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E1" w:rsidRDefault="00C9730F" w:rsidP="00C9730F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  <w:u w:val="single"/>
        </w:rPr>
        <w:t>PERSON SPECIFICATION</w:t>
      </w:r>
    </w:p>
    <w:p w:rsidR="00812C29" w:rsidRDefault="00812C29" w:rsidP="00C9730F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C9730F" w:rsidRDefault="00C9730F" w:rsidP="00C9730F">
      <w:pPr>
        <w:pStyle w:val="NoSpacing"/>
      </w:pPr>
    </w:p>
    <w:p w:rsidR="00C9730F" w:rsidRDefault="000236CD" w:rsidP="00C9730F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EYFS PHASE </w:t>
      </w:r>
      <w:r w:rsidR="00C9730F">
        <w:rPr>
          <w:rFonts w:ascii="Arial Narrow" w:hAnsi="Arial Narrow"/>
          <w:b/>
          <w:sz w:val="28"/>
          <w:szCs w:val="28"/>
          <w:u w:val="single"/>
        </w:rPr>
        <w:t xml:space="preserve">LEADER </w:t>
      </w:r>
      <w:r>
        <w:rPr>
          <w:rFonts w:ascii="Arial Narrow" w:hAnsi="Arial Narrow"/>
          <w:b/>
          <w:sz w:val="28"/>
          <w:szCs w:val="28"/>
          <w:u w:val="single"/>
        </w:rPr>
        <w:t>-</w:t>
      </w:r>
      <w:r w:rsidR="00C9730F">
        <w:rPr>
          <w:rFonts w:ascii="Arial Narrow" w:hAnsi="Arial Narrow"/>
          <w:b/>
          <w:sz w:val="28"/>
          <w:szCs w:val="28"/>
          <w:u w:val="single"/>
        </w:rPr>
        <w:t xml:space="preserve"> TLR2</w:t>
      </w:r>
      <w:r>
        <w:rPr>
          <w:rFonts w:ascii="Arial Narrow" w:hAnsi="Arial Narrow"/>
          <w:b/>
          <w:sz w:val="28"/>
          <w:szCs w:val="28"/>
          <w:u w:val="single"/>
        </w:rPr>
        <w:t>C</w:t>
      </w:r>
    </w:p>
    <w:p w:rsidR="00C9730F" w:rsidRDefault="00C9730F" w:rsidP="00C9730F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12C29" w:rsidRDefault="00812C29" w:rsidP="00C9730F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12C29" w:rsidRDefault="00812C29" w:rsidP="00C9730F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12C29" w:rsidRDefault="00812C29" w:rsidP="00C9730F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C9730F" w:rsidRDefault="00C9730F" w:rsidP="00C9730F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have the appropriate </w:t>
      </w:r>
      <w:r w:rsidR="00AD2F8D">
        <w:rPr>
          <w:rFonts w:ascii="Arial Narrow" w:hAnsi="Arial Narrow"/>
          <w:sz w:val="24"/>
          <w:szCs w:val="24"/>
        </w:rPr>
        <w:t xml:space="preserve">EYFS </w:t>
      </w:r>
      <w:r>
        <w:rPr>
          <w:rFonts w:ascii="Arial Narrow" w:hAnsi="Arial Narrow"/>
          <w:sz w:val="24"/>
          <w:szCs w:val="24"/>
        </w:rPr>
        <w:t>academic qualifications in order to teach in the UK.</w:t>
      </w:r>
    </w:p>
    <w:p w:rsidR="00C9730F" w:rsidRDefault="00C9730F" w:rsidP="00C9730F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have full working knowledge of the National Curriculum and statutory working requirements.</w:t>
      </w:r>
    </w:p>
    <w:p w:rsidR="00C9730F" w:rsidRDefault="00C9730F" w:rsidP="00C9730F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have </w:t>
      </w:r>
      <w:proofErr w:type="spellStart"/>
      <w:r>
        <w:rPr>
          <w:rFonts w:ascii="Arial Narrow" w:hAnsi="Arial Narrow"/>
          <w:sz w:val="24"/>
          <w:szCs w:val="24"/>
        </w:rPr>
        <w:t>drive</w:t>
      </w:r>
      <w:proofErr w:type="spellEnd"/>
      <w:r>
        <w:rPr>
          <w:rFonts w:ascii="Arial Narrow" w:hAnsi="Arial Narrow"/>
          <w:sz w:val="24"/>
          <w:szCs w:val="24"/>
        </w:rPr>
        <w:t>, vision and enthusiasm</w:t>
      </w:r>
      <w:r w:rsidR="000236CD">
        <w:rPr>
          <w:rFonts w:ascii="Arial Narrow" w:hAnsi="Arial Narrow"/>
          <w:sz w:val="24"/>
          <w:szCs w:val="24"/>
        </w:rPr>
        <w:t xml:space="preserve"> for the early years setting</w:t>
      </w:r>
      <w:r w:rsidR="00561245">
        <w:rPr>
          <w:rFonts w:ascii="Arial Narrow" w:hAnsi="Arial Narrow"/>
          <w:sz w:val="24"/>
          <w:szCs w:val="24"/>
        </w:rPr>
        <w:t>.</w:t>
      </w:r>
    </w:p>
    <w:p w:rsidR="00C9730F" w:rsidRDefault="00C9730F" w:rsidP="00C9730F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have well developed inter-personal skills.</w:t>
      </w:r>
    </w:p>
    <w:p w:rsidR="00C9730F" w:rsidRDefault="00C9730F" w:rsidP="00C9730F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have relevant management experience, preferably to have been a </w:t>
      </w:r>
      <w:r w:rsidR="00812C29">
        <w:rPr>
          <w:rFonts w:ascii="Arial Narrow" w:hAnsi="Arial Narrow"/>
          <w:sz w:val="24"/>
          <w:szCs w:val="24"/>
        </w:rPr>
        <w:t>subject leader</w:t>
      </w:r>
      <w:r>
        <w:rPr>
          <w:rFonts w:ascii="Arial Narrow" w:hAnsi="Arial Narrow"/>
          <w:sz w:val="24"/>
          <w:szCs w:val="24"/>
        </w:rPr>
        <w:t xml:space="preserve"> in a school.</w:t>
      </w:r>
    </w:p>
    <w:p w:rsidR="00C9730F" w:rsidRDefault="00C9730F" w:rsidP="00C9730F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have a minimum of </w:t>
      </w:r>
      <w:r w:rsidRPr="0033340A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</w:t>
      </w:r>
      <w:r w:rsidR="00D4192E">
        <w:rPr>
          <w:rFonts w:ascii="Arial Narrow" w:hAnsi="Arial Narrow"/>
          <w:sz w:val="24"/>
          <w:szCs w:val="24"/>
        </w:rPr>
        <w:t>years’ experience</w:t>
      </w:r>
      <w:r>
        <w:rPr>
          <w:rFonts w:ascii="Arial Narrow" w:hAnsi="Arial Narrow"/>
          <w:sz w:val="24"/>
          <w:szCs w:val="24"/>
        </w:rPr>
        <w:t xml:space="preserve"> of teaching in </w:t>
      </w:r>
      <w:r w:rsidR="000236CD">
        <w:rPr>
          <w:rFonts w:ascii="Arial Narrow" w:hAnsi="Arial Narrow"/>
          <w:sz w:val="24"/>
          <w:szCs w:val="24"/>
        </w:rPr>
        <w:t>early years</w:t>
      </w:r>
      <w:r>
        <w:rPr>
          <w:rFonts w:ascii="Arial Narrow" w:hAnsi="Arial Narrow"/>
          <w:sz w:val="24"/>
          <w:szCs w:val="24"/>
        </w:rPr>
        <w:t xml:space="preserve"> with </w:t>
      </w:r>
      <w:proofErr w:type="spellStart"/>
      <w:r>
        <w:rPr>
          <w:rFonts w:ascii="Arial Narrow" w:hAnsi="Arial Narrow"/>
          <w:sz w:val="24"/>
          <w:szCs w:val="24"/>
        </w:rPr>
        <w:t>well developed</w:t>
      </w:r>
      <w:proofErr w:type="spellEnd"/>
      <w:r>
        <w:rPr>
          <w:rFonts w:ascii="Arial Narrow" w:hAnsi="Arial Narrow"/>
          <w:sz w:val="24"/>
          <w:szCs w:val="24"/>
        </w:rPr>
        <w:t xml:space="preserve"> views on providing a curriculum that ensures a high standard for all pupils.</w:t>
      </w:r>
    </w:p>
    <w:p w:rsidR="00C9730F" w:rsidRDefault="00C9730F" w:rsidP="00C9730F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have a record of continual and significant professional development.  </w:t>
      </w:r>
    </w:p>
    <w:p w:rsidR="00C9730F" w:rsidRDefault="00C9730F" w:rsidP="00C9730F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be well organised and able to work under pressure whilst maintaining a positive approach to your work and relationships with others.</w:t>
      </w:r>
    </w:p>
    <w:p w:rsidR="00C9730F" w:rsidRDefault="00C9730F" w:rsidP="00C9730F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be enthusiastic and totally committed to developing the whole curriculum.</w:t>
      </w:r>
    </w:p>
    <w:p w:rsidR="00C9730F" w:rsidRDefault="00C9730F" w:rsidP="00C9730F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addition to candidates ability to perform the duties of the post the interview will explore issues relating to safeguarding children including:</w:t>
      </w:r>
    </w:p>
    <w:p w:rsidR="00C9730F" w:rsidRDefault="00C9730F" w:rsidP="00C9730F">
      <w:pPr>
        <w:pStyle w:val="NoSpacing"/>
        <w:ind w:left="360"/>
        <w:jc w:val="left"/>
        <w:rPr>
          <w:rFonts w:ascii="Arial Narrow" w:hAnsi="Arial Narrow"/>
          <w:sz w:val="24"/>
          <w:szCs w:val="24"/>
        </w:rPr>
      </w:pPr>
    </w:p>
    <w:p w:rsidR="00C9730F" w:rsidRDefault="00C9730F" w:rsidP="00C9730F">
      <w:pPr>
        <w:pStyle w:val="NoSpacing"/>
        <w:numPr>
          <w:ilvl w:val="0"/>
          <w:numId w:val="2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Motivated to work with children.</w:t>
      </w:r>
    </w:p>
    <w:p w:rsidR="00C9730F" w:rsidRDefault="00C9730F" w:rsidP="00C9730F">
      <w:pPr>
        <w:pStyle w:val="NoSpacing"/>
        <w:numPr>
          <w:ilvl w:val="0"/>
          <w:numId w:val="2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Ability to form and maintain appropriate relationships and personal boundaries with children.</w:t>
      </w:r>
    </w:p>
    <w:p w:rsidR="00C9730F" w:rsidRDefault="00C9730F" w:rsidP="00C9730F">
      <w:pPr>
        <w:pStyle w:val="NoSpacing"/>
        <w:numPr>
          <w:ilvl w:val="0"/>
          <w:numId w:val="2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Emotional resilience in working with challenging behaviours.</w:t>
      </w:r>
    </w:p>
    <w:p w:rsidR="00C9730F" w:rsidRDefault="00C9730F" w:rsidP="00C9730F">
      <w:pPr>
        <w:pStyle w:val="NoSpacing"/>
        <w:numPr>
          <w:ilvl w:val="0"/>
          <w:numId w:val="2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Attitudes to use of authority and maintaining discipline.</w:t>
      </w:r>
    </w:p>
    <w:p w:rsidR="00C9730F" w:rsidRDefault="00C9730F" w:rsidP="00C9730F">
      <w:pPr>
        <w:pStyle w:val="NoSpacing"/>
        <w:jc w:val="left"/>
        <w:rPr>
          <w:rFonts w:ascii="Arial Narrow" w:hAnsi="Arial Narrow"/>
          <w:sz w:val="24"/>
          <w:szCs w:val="24"/>
        </w:rPr>
      </w:pPr>
    </w:p>
    <w:p w:rsidR="00C9730F" w:rsidRDefault="00C9730F" w:rsidP="00C9730F">
      <w:pPr>
        <w:pStyle w:val="NoSpacing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 post offers a clear</w:t>
      </w:r>
      <w:r w:rsidR="00E636FF">
        <w:rPr>
          <w:rFonts w:ascii="Arial Narrow" w:hAnsi="Arial Narrow"/>
          <w:sz w:val="24"/>
          <w:szCs w:val="24"/>
        </w:rPr>
        <w:t xml:space="preserve"> opportunity to work within the Leadership Team to continue to develop this successful school.  </w:t>
      </w:r>
      <w:r w:rsidR="000236CD">
        <w:rPr>
          <w:rFonts w:ascii="Arial Narrow" w:hAnsi="Arial Narrow"/>
          <w:sz w:val="24"/>
          <w:szCs w:val="24"/>
        </w:rPr>
        <w:t xml:space="preserve">There is much scope for developing the early years phase. </w:t>
      </w:r>
      <w:r w:rsidR="00E636FF">
        <w:rPr>
          <w:rFonts w:ascii="Arial Narrow" w:hAnsi="Arial Narrow"/>
          <w:sz w:val="24"/>
          <w:szCs w:val="24"/>
        </w:rPr>
        <w:t>It should be viewed as part of a career structure leading to further promotion.</w:t>
      </w:r>
    </w:p>
    <w:p w:rsidR="00E636FF" w:rsidRDefault="00E636FF" w:rsidP="00C9730F">
      <w:pPr>
        <w:pStyle w:val="NoSpacing"/>
        <w:jc w:val="left"/>
        <w:rPr>
          <w:rFonts w:ascii="Arial Narrow" w:hAnsi="Arial Narrow"/>
          <w:sz w:val="24"/>
          <w:szCs w:val="24"/>
        </w:rPr>
      </w:pPr>
    </w:p>
    <w:p w:rsidR="00E636FF" w:rsidRDefault="00E636FF" w:rsidP="00C9730F">
      <w:pPr>
        <w:pStyle w:val="NoSpacing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short-listed any relevant issues arising from references will be taken up at interview.</w:t>
      </w:r>
    </w:p>
    <w:p w:rsidR="000236CD" w:rsidRDefault="000236CD" w:rsidP="00C9730F">
      <w:pPr>
        <w:pStyle w:val="NoSpacing"/>
        <w:jc w:val="left"/>
        <w:rPr>
          <w:rFonts w:ascii="Arial Narrow" w:hAnsi="Arial Narrow"/>
          <w:sz w:val="24"/>
          <w:szCs w:val="24"/>
        </w:rPr>
      </w:pPr>
    </w:p>
    <w:p w:rsidR="000236CD" w:rsidRDefault="000236CD" w:rsidP="00C9730F">
      <w:pPr>
        <w:pStyle w:val="NoSpacing"/>
        <w:jc w:val="left"/>
        <w:rPr>
          <w:rFonts w:ascii="Arial Narrow" w:hAnsi="Arial Narrow"/>
          <w:sz w:val="24"/>
          <w:szCs w:val="24"/>
        </w:rPr>
      </w:pPr>
    </w:p>
    <w:p w:rsidR="000236CD" w:rsidRPr="000236CD" w:rsidRDefault="000236CD" w:rsidP="000236CD">
      <w:pPr>
        <w:pStyle w:val="NoSpacing"/>
        <w:jc w:val="left"/>
        <w:rPr>
          <w:rFonts w:cs="Calibri"/>
          <w:i/>
          <w:sz w:val="24"/>
          <w:szCs w:val="24"/>
        </w:rPr>
      </w:pPr>
      <w:r w:rsidRPr="000236CD">
        <w:rPr>
          <w:rFonts w:cs="Calibri"/>
          <w:i/>
          <w:sz w:val="24"/>
          <w:szCs w:val="24"/>
        </w:rPr>
        <w:t>We are committed to the well-being and work-life balance of all our staff. We are always looking for efficient ways of working whilst keeping high standards. We provide pizza lunch once a month and each week a teacher gets an early finish. In the past we provided yoga sessions once a week.</w:t>
      </w:r>
    </w:p>
    <w:p w:rsidR="00E636FF" w:rsidRDefault="00E636FF" w:rsidP="00C9730F">
      <w:pPr>
        <w:pStyle w:val="NoSpacing"/>
        <w:jc w:val="left"/>
        <w:rPr>
          <w:rFonts w:ascii="Arial Narrow" w:hAnsi="Arial Narrow"/>
          <w:sz w:val="24"/>
          <w:szCs w:val="24"/>
        </w:rPr>
      </w:pPr>
    </w:p>
    <w:p w:rsidR="00E636FF" w:rsidRPr="00C9730F" w:rsidRDefault="00E636FF" w:rsidP="00C9730F">
      <w:pPr>
        <w:pStyle w:val="NoSpacing"/>
        <w:jc w:val="left"/>
        <w:rPr>
          <w:rFonts w:ascii="Arial Narrow" w:hAnsi="Arial Narrow"/>
          <w:sz w:val="24"/>
          <w:szCs w:val="24"/>
        </w:rPr>
      </w:pPr>
    </w:p>
    <w:sectPr w:rsidR="00E636FF" w:rsidRPr="00C97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D7E"/>
    <w:multiLevelType w:val="hybridMultilevel"/>
    <w:tmpl w:val="9E5A7466"/>
    <w:lvl w:ilvl="0" w:tplc="8698D532">
      <w:numFmt w:val="bullet"/>
      <w:lvlText w:val="-"/>
      <w:lvlJc w:val="left"/>
      <w:pPr>
        <w:ind w:left="180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72142EA"/>
    <w:multiLevelType w:val="hybridMultilevel"/>
    <w:tmpl w:val="8BD4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0F"/>
    <w:rsid w:val="000236CD"/>
    <w:rsid w:val="0016779C"/>
    <w:rsid w:val="002C5403"/>
    <w:rsid w:val="0033340A"/>
    <w:rsid w:val="00561245"/>
    <w:rsid w:val="005F2D71"/>
    <w:rsid w:val="00630826"/>
    <w:rsid w:val="00671E60"/>
    <w:rsid w:val="00723F08"/>
    <w:rsid w:val="00773E49"/>
    <w:rsid w:val="00812C29"/>
    <w:rsid w:val="00A2492D"/>
    <w:rsid w:val="00AD2F8D"/>
    <w:rsid w:val="00B05C9E"/>
    <w:rsid w:val="00C9730F"/>
    <w:rsid w:val="00D4192E"/>
    <w:rsid w:val="00E37981"/>
    <w:rsid w:val="00E636FF"/>
    <w:rsid w:val="00EF68E1"/>
    <w:rsid w:val="00F4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071F7-4F2C-4702-94D9-4F79B544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righ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2492D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Times New Roman" w:hAnsi="Cambria"/>
      <w:sz w:val="32"/>
      <w:szCs w:val="24"/>
    </w:rPr>
  </w:style>
  <w:style w:type="paragraph" w:styleId="NoSpacing">
    <w:name w:val="No Spacing"/>
    <w:uiPriority w:val="1"/>
    <w:qFormat/>
    <w:rsid w:val="00C9730F"/>
    <w:pPr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1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7B42-8866-47E5-B94C-59ED8298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Madley</dc:creator>
  <cp:lastModifiedBy>Eugenia Weaver</cp:lastModifiedBy>
  <cp:revision>2</cp:revision>
  <cp:lastPrinted>2014-02-28T13:23:00Z</cp:lastPrinted>
  <dcterms:created xsi:type="dcterms:W3CDTF">2019-03-28T11:25:00Z</dcterms:created>
  <dcterms:modified xsi:type="dcterms:W3CDTF">2019-03-28T11:25:00Z</dcterms:modified>
</cp:coreProperties>
</file>