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B7A9" w14:textId="77777777" w:rsidR="00723DD3" w:rsidRDefault="00723DD3" w:rsidP="00723DD3">
      <w:pPr>
        <w:jc w:val="center"/>
        <w:rPr>
          <w:rFonts w:ascii="Futura Bk" w:hAnsi="Futura Bk" w:cs="Arial"/>
          <w:sz w:val="24"/>
          <w:lang w:val="en-GB"/>
        </w:rPr>
      </w:pPr>
    </w:p>
    <w:p w14:paraId="465E0B56" w14:textId="77777777" w:rsidR="006B4C57" w:rsidRPr="00F528A1" w:rsidRDefault="006B4C57" w:rsidP="00240095">
      <w:pPr>
        <w:jc w:val="right"/>
        <w:rPr>
          <w:rFonts w:ascii="Futura Bk" w:hAnsi="Futura Bk" w:cs="Arial"/>
          <w:sz w:val="16"/>
          <w:szCs w:val="16"/>
          <w:lang w:val="en-GB"/>
        </w:rPr>
      </w:pPr>
    </w:p>
    <w:p w14:paraId="441FE010" w14:textId="77777777" w:rsidR="00240095" w:rsidRPr="00B62441" w:rsidRDefault="47D1B82B" w:rsidP="47D1B82B">
      <w:pPr>
        <w:jc w:val="center"/>
        <w:rPr>
          <w:rFonts w:asciiTheme="minorHAnsi" w:eastAsia="Futura Bk,Arial" w:hAnsiTheme="minorHAnsi" w:cs="Futura Bk,Arial"/>
          <w:sz w:val="24"/>
          <w:szCs w:val="24"/>
        </w:rPr>
      </w:pPr>
      <w:r w:rsidRPr="00B62441">
        <w:rPr>
          <w:rFonts w:asciiTheme="minorHAnsi" w:eastAsia="Futura Bk,Arial" w:hAnsiTheme="minorHAnsi" w:cs="Futura Bk,Arial"/>
          <w:sz w:val="24"/>
          <w:szCs w:val="24"/>
        </w:rPr>
        <w:t>THE PHYSICAL EDUCATION DEPARTMENT</w:t>
      </w:r>
    </w:p>
    <w:p w14:paraId="07AFC016" w14:textId="77777777" w:rsidR="00240095" w:rsidRPr="00B62441" w:rsidRDefault="00240095" w:rsidP="00240095">
      <w:pPr>
        <w:jc w:val="both"/>
        <w:rPr>
          <w:rFonts w:asciiTheme="minorHAnsi" w:hAnsiTheme="minorHAnsi" w:cs="Arial"/>
          <w:b w:val="0"/>
          <w:sz w:val="24"/>
          <w:szCs w:val="24"/>
        </w:rPr>
      </w:pPr>
    </w:p>
    <w:p w14:paraId="035B2870" w14:textId="4707C04A" w:rsidR="00240095" w:rsidRDefault="47D1B82B" w:rsidP="47D1B82B">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 xml:space="preserve">Chesham Grammar School is a successful and popular mixed grammar school which </w:t>
      </w:r>
      <w:r w:rsidR="00B62441">
        <w:rPr>
          <w:rFonts w:asciiTheme="minorHAnsi" w:eastAsia="Futura Bk,Arial" w:hAnsiTheme="minorHAnsi" w:cs="Futura Bk,Arial"/>
          <w:b w:val="0"/>
          <w:sz w:val="24"/>
          <w:szCs w:val="24"/>
        </w:rPr>
        <w:t>has</w:t>
      </w:r>
      <w:r w:rsidRPr="00B62441">
        <w:rPr>
          <w:rFonts w:asciiTheme="minorHAnsi" w:eastAsia="Futura Bk,Arial" w:hAnsiTheme="minorHAnsi" w:cs="Futura Bk,Arial"/>
          <w:b w:val="0"/>
          <w:sz w:val="24"/>
          <w:szCs w:val="24"/>
        </w:rPr>
        <w:t xml:space="preserve"> a roll of 1</w:t>
      </w:r>
      <w:r w:rsidR="00B62441">
        <w:rPr>
          <w:rFonts w:asciiTheme="minorHAnsi" w:eastAsia="Futura Bk,Arial" w:hAnsiTheme="minorHAnsi" w:cs="Futura Bk,Arial"/>
          <w:b w:val="0"/>
          <w:sz w:val="24"/>
          <w:szCs w:val="24"/>
        </w:rPr>
        <w:t>300</w:t>
      </w:r>
      <w:r w:rsidRPr="00B62441">
        <w:rPr>
          <w:rFonts w:asciiTheme="minorHAnsi" w:eastAsia="Futura Bk,Arial" w:hAnsiTheme="minorHAnsi" w:cs="Futura Bk,Arial"/>
          <w:b w:val="0"/>
          <w:sz w:val="24"/>
          <w:szCs w:val="24"/>
        </w:rPr>
        <w:t xml:space="preserve"> pupils (400 in the </w:t>
      </w:r>
      <w:r w:rsidR="00B62441">
        <w:rPr>
          <w:rFonts w:asciiTheme="minorHAnsi" w:eastAsia="Futura Bk,Arial" w:hAnsiTheme="minorHAnsi" w:cs="Futura Bk,Arial"/>
          <w:b w:val="0"/>
          <w:sz w:val="24"/>
          <w:szCs w:val="24"/>
        </w:rPr>
        <w:t>S</w:t>
      </w:r>
      <w:r w:rsidRPr="00B62441">
        <w:rPr>
          <w:rFonts w:asciiTheme="minorHAnsi" w:eastAsia="Futura Bk,Arial" w:hAnsiTheme="minorHAnsi" w:cs="Futura Bk,Arial"/>
          <w:b w:val="0"/>
          <w:sz w:val="24"/>
          <w:szCs w:val="24"/>
        </w:rPr>
        <w:t xml:space="preserve">ixth </w:t>
      </w:r>
      <w:r w:rsidR="00B62441">
        <w:rPr>
          <w:rFonts w:asciiTheme="minorHAnsi" w:eastAsia="Futura Bk,Arial" w:hAnsiTheme="minorHAnsi" w:cs="Futura Bk,Arial"/>
          <w:b w:val="0"/>
          <w:sz w:val="24"/>
          <w:szCs w:val="24"/>
        </w:rPr>
        <w:t>F</w:t>
      </w:r>
      <w:r w:rsidRPr="00B62441">
        <w:rPr>
          <w:rFonts w:asciiTheme="minorHAnsi" w:eastAsia="Futura Bk,Arial" w:hAnsiTheme="minorHAnsi" w:cs="Futura Bk,Arial"/>
          <w:b w:val="0"/>
          <w:sz w:val="24"/>
          <w:szCs w:val="24"/>
        </w:rPr>
        <w:t xml:space="preserve">orm).  </w:t>
      </w:r>
    </w:p>
    <w:p w14:paraId="08C12C5B" w14:textId="77777777" w:rsidR="00B62441" w:rsidRPr="00B62441" w:rsidRDefault="00B62441" w:rsidP="47D1B82B">
      <w:pPr>
        <w:jc w:val="both"/>
        <w:rPr>
          <w:rFonts w:asciiTheme="minorHAnsi" w:eastAsia="Futura Bk,Arial" w:hAnsiTheme="minorHAnsi" w:cs="Futura Bk,Arial"/>
          <w:b w:val="0"/>
          <w:sz w:val="24"/>
          <w:szCs w:val="24"/>
        </w:rPr>
      </w:pPr>
    </w:p>
    <w:p w14:paraId="7133A68D" w14:textId="4023F31A" w:rsidR="00240095" w:rsidRPr="00B62441" w:rsidRDefault="47D1B82B" w:rsidP="47D1B82B">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We are looking for an enthusiast</w:t>
      </w:r>
      <w:r w:rsidR="003843FF" w:rsidRPr="00B62441">
        <w:rPr>
          <w:rFonts w:asciiTheme="minorHAnsi" w:eastAsia="Futura Bk,Arial" w:hAnsiTheme="minorHAnsi" w:cs="Futura Bk,Arial"/>
          <w:b w:val="0"/>
          <w:sz w:val="24"/>
          <w:szCs w:val="24"/>
        </w:rPr>
        <w:t xml:space="preserve">ic and committed </w:t>
      </w:r>
      <w:r w:rsidR="00755851">
        <w:rPr>
          <w:rFonts w:asciiTheme="minorHAnsi" w:eastAsia="Futura Bk,Arial" w:hAnsiTheme="minorHAnsi" w:cs="Futura Bk,Arial"/>
          <w:b w:val="0"/>
          <w:sz w:val="24"/>
          <w:szCs w:val="24"/>
        </w:rPr>
        <w:t>professional</w:t>
      </w:r>
      <w:r w:rsidR="00120A8E">
        <w:rPr>
          <w:rFonts w:asciiTheme="minorHAnsi" w:eastAsia="Futura Bk,Arial" w:hAnsiTheme="minorHAnsi" w:cs="Futura Bk,Arial"/>
          <w:b w:val="0"/>
          <w:sz w:val="24"/>
          <w:szCs w:val="24"/>
        </w:rPr>
        <w:t xml:space="preserve"> for the role of </w:t>
      </w:r>
      <w:r w:rsidR="00B62441">
        <w:rPr>
          <w:rFonts w:asciiTheme="minorHAnsi" w:eastAsia="Futura Bk,Arial" w:hAnsiTheme="minorHAnsi" w:cs="Futura Bk,Arial"/>
          <w:b w:val="0"/>
          <w:sz w:val="24"/>
          <w:szCs w:val="24"/>
        </w:rPr>
        <w:t xml:space="preserve">Subject </w:t>
      </w:r>
      <w:r w:rsidR="003843FF" w:rsidRPr="00B62441">
        <w:rPr>
          <w:rFonts w:asciiTheme="minorHAnsi" w:eastAsia="Futura Bk,Arial" w:hAnsiTheme="minorHAnsi" w:cs="Futura Bk,Arial"/>
          <w:b w:val="0"/>
          <w:sz w:val="24"/>
          <w:szCs w:val="24"/>
        </w:rPr>
        <w:t>Leader of Girl</w:t>
      </w:r>
      <w:r w:rsidRPr="00B62441">
        <w:rPr>
          <w:rFonts w:asciiTheme="minorHAnsi" w:eastAsia="Futura Bk,Arial" w:hAnsiTheme="minorHAnsi" w:cs="Futura Bk,Arial"/>
          <w:b w:val="0"/>
          <w:sz w:val="24"/>
          <w:szCs w:val="24"/>
        </w:rPr>
        <w:t>s</w:t>
      </w:r>
      <w:r w:rsidR="003843FF" w:rsidRPr="00B62441">
        <w:rPr>
          <w:rFonts w:asciiTheme="minorHAnsi" w:eastAsia="Futura Bk,Arial" w:hAnsiTheme="minorHAnsi" w:cs="Futura Bk,Arial"/>
          <w:b w:val="0"/>
          <w:sz w:val="24"/>
          <w:szCs w:val="24"/>
        </w:rPr>
        <w:t>’</w:t>
      </w:r>
      <w:r w:rsidRPr="00B62441">
        <w:rPr>
          <w:rFonts w:asciiTheme="minorHAnsi" w:eastAsia="Futura Bk,Arial" w:hAnsiTheme="minorHAnsi" w:cs="Futura Bk,Arial"/>
          <w:b w:val="0"/>
          <w:sz w:val="24"/>
          <w:szCs w:val="24"/>
        </w:rPr>
        <w:t xml:space="preserve"> Physical Education </w:t>
      </w:r>
      <w:r w:rsidR="00755851">
        <w:rPr>
          <w:rFonts w:asciiTheme="minorHAnsi" w:eastAsia="Futura Bk,Arial" w:hAnsiTheme="minorHAnsi" w:cs="Futura Bk,Arial"/>
          <w:b w:val="0"/>
          <w:sz w:val="24"/>
          <w:szCs w:val="24"/>
        </w:rPr>
        <w:t xml:space="preserve">(maternity cover) </w:t>
      </w:r>
      <w:r w:rsidRPr="00B62441">
        <w:rPr>
          <w:rFonts w:asciiTheme="minorHAnsi" w:eastAsia="Futura Bk,Arial" w:hAnsiTheme="minorHAnsi" w:cs="Futura Bk,Arial"/>
          <w:b w:val="0"/>
          <w:sz w:val="24"/>
          <w:szCs w:val="24"/>
        </w:rPr>
        <w:t>who will be involved in teaching the full range of the curriculum, from Year 7 to Year 13 including</w:t>
      </w:r>
      <w:r w:rsidR="00120A8E">
        <w:rPr>
          <w:rFonts w:asciiTheme="minorHAnsi" w:eastAsia="Futura Bk,Arial" w:hAnsiTheme="minorHAnsi" w:cs="Futura Bk,Arial"/>
          <w:b w:val="0"/>
          <w:sz w:val="24"/>
          <w:szCs w:val="24"/>
        </w:rPr>
        <w:t xml:space="preserve"> the opportunity of teaching</w:t>
      </w:r>
      <w:r w:rsidRPr="00B62441">
        <w:rPr>
          <w:rFonts w:asciiTheme="minorHAnsi" w:eastAsia="Futura Bk,Arial" w:hAnsiTheme="minorHAnsi" w:cs="Futura Bk,Arial"/>
          <w:b w:val="0"/>
          <w:sz w:val="24"/>
          <w:szCs w:val="24"/>
        </w:rPr>
        <w:t xml:space="preserve"> GCSE PE</w:t>
      </w:r>
      <w:r w:rsidR="00120A8E">
        <w:rPr>
          <w:rFonts w:asciiTheme="minorHAnsi" w:eastAsia="Futura Bk,Arial" w:hAnsiTheme="minorHAnsi" w:cs="Futura Bk,Arial"/>
          <w:b w:val="0"/>
          <w:sz w:val="24"/>
          <w:szCs w:val="24"/>
        </w:rPr>
        <w:t xml:space="preserve"> for the right candidate</w:t>
      </w:r>
      <w:r w:rsidRPr="00B62441">
        <w:rPr>
          <w:rFonts w:asciiTheme="minorHAnsi" w:eastAsia="Futura Bk,Arial" w:hAnsiTheme="minorHAnsi" w:cs="Futura Bk,Arial"/>
          <w:b w:val="0"/>
          <w:sz w:val="24"/>
          <w:szCs w:val="24"/>
        </w:rPr>
        <w:t xml:space="preserve">.   </w:t>
      </w:r>
    </w:p>
    <w:p w14:paraId="52659E2A" w14:textId="77777777" w:rsidR="00240095" w:rsidRPr="00B62441" w:rsidRDefault="00240095" w:rsidP="00240095">
      <w:pPr>
        <w:jc w:val="both"/>
        <w:rPr>
          <w:rFonts w:asciiTheme="minorHAnsi" w:hAnsiTheme="minorHAnsi" w:cs="Arial"/>
          <w:b w:val="0"/>
          <w:sz w:val="24"/>
          <w:szCs w:val="24"/>
        </w:rPr>
      </w:pPr>
    </w:p>
    <w:p w14:paraId="43DD594B" w14:textId="1FA901C9" w:rsidR="006427E8" w:rsidRPr="00B62441" w:rsidRDefault="00240095" w:rsidP="63847F08">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The Physical Education Department at Chesham Grammar School comprises</w:t>
      </w:r>
      <w:r w:rsidR="003843FF" w:rsidRPr="00B62441">
        <w:rPr>
          <w:rFonts w:asciiTheme="minorHAnsi" w:eastAsia="Futura Bk,Arial" w:hAnsiTheme="minorHAnsi" w:cs="Futura Bk,Arial"/>
          <w:b w:val="0"/>
          <w:sz w:val="24"/>
          <w:szCs w:val="24"/>
        </w:rPr>
        <w:t xml:space="preserve"> of </w:t>
      </w:r>
      <w:r w:rsidRPr="00B62441">
        <w:rPr>
          <w:rFonts w:asciiTheme="minorHAnsi" w:eastAsia="Futura Bk,Arial" w:hAnsiTheme="minorHAnsi" w:cs="Futura Bk,Arial"/>
          <w:b w:val="0"/>
          <w:sz w:val="24"/>
          <w:szCs w:val="24"/>
        </w:rPr>
        <w:t>a team of 6 experienced and highly c</w:t>
      </w:r>
      <w:r w:rsidR="003843FF" w:rsidRPr="00B62441">
        <w:rPr>
          <w:rFonts w:asciiTheme="minorHAnsi" w:eastAsia="Futura Bk,Arial" w:hAnsiTheme="minorHAnsi" w:cs="Futura Bk,Arial"/>
          <w:b w:val="0"/>
          <w:sz w:val="24"/>
          <w:szCs w:val="24"/>
        </w:rPr>
        <w:t>ommit</w:t>
      </w:r>
      <w:r w:rsidR="006427E8" w:rsidRPr="00B62441">
        <w:rPr>
          <w:rFonts w:asciiTheme="minorHAnsi" w:eastAsia="Futura Bk,Arial" w:hAnsiTheme="minorHAnsi" w:cs="Futura Bk,Arial"/>
          <w:b w:val="0"/>
          <w:sz w:val="24"/>
          <w:szCs w:val="24"/>
        </w:rPr>
        <w:t>ted professionals</w:t>
      </w:r>
      <w:r w:rsidRPr="00B62441">
        <w:rPr>
          <w:rFonts w:asciiTheme="minorHAnsi" w:eastAsia="Futura Bk,Arial" w:hAnsiTheme="minorHAnsi" w:cs="Futura Bk,Arial"/>
          <w:b w:val="0"/>
          <w:sz w:val="24"/>
          <w:szCs w:val="24"/>
        </w:rPr>
        <w:t>.</w:t>
      </w:r>
      <w:r w:rsidR="006427E8" w:rsidRPr="00B62441">
        <w:rPr>
          <w:rFonts w:asciiTheme="minorHAnsi" w:eastAsia="Futura Bk,Arial" w:hAnsiTheme="minorHAnsi" w:cs="Futura Bk,Arial"/>
          <w:b w:val="0"/>
          <w:sz w:val="24"/>
          <w:szCs w:val="24"/>
        </w:rPr>
        <w:t xml:space="preserve">  The department also has a full time PE Technician.  </w:t>
      </w:r>
      <w:r w:rsidRPr="00B62441">
        <w:rPr>
          <w:rFonts w:asciiTheme="minorHAnsi" w:eastAsia="Futura Bk,Arial" w:hAnsiTheme="minorHAnsi" w:cs="Futura Bk,Arial"/>
          <w:b w:val="0"/>
          <w:sz w:val="24"/>
          <w:szCs w:val="24"/>
        </w:rPr>
        <w:t>Physical Education is a compulsory subject throughout the school (Year 7 - Year 13).   At Key Stage 3 the pupils follow a programme of study comprising traditional games including; netball, hockey, rounders, basketball, trampolining, badminton, gymnastics,</w:t>
      </w:r>
      <w:r w:rsidR="003843FF" w:rsidRPr="00B62441">
        <w:rPr>
          <w:rFonts w:asciiTheme="minorHAnsi" w:eastAsia="Futura Bk,Arial" w:hAnsiTheme="minorHAnsi" w:cs="Futura Bk,Arial"/>
          <w:b w:val="0"/>
          <w:sz w:val="24"/>
          <w:szCs w:val="24"/>
        </w:rPr>
        <w:t xml:space="preserve"> cross country, fitness,</w:t>
      </w:r>
      <w:r w:rsidRPr="00B62441">
        <w:rPr>
          <w:rFonts w:asciiTheme="minorHAnsi" w:eastAsia="Futura Bk,Arial" w:hAnsiTheme="minorHAnsi" w:cs="Futura Bk,Arial"/>
          <w:b w:val="0"/>
          <w:sz w:val="24"/>
          <w:szCs w:val="24"/>
        </w:rPr>
        <w:t xml:space="preserve"> swimming, dance, rugby, football, tennis, orienteering, physique (use of the gym fitness equipment) athletics and cricket. </w:t>
      </w:r>
    </w:p>
    <w:p w14:paraId="2180B0BE" w14:textId="77777777" w:rsidR="006427E8" w:rsidRPr="00B62441" w:rsidRDefault="006427E8" w:rsidP="63847F08">
      <w:pPr>
        <w:jc w:val="both"/>
        <w:rPr>
          <w:rFonts w:asciiTheme="minorHAnsi" w:eastAsia="Futura Bk,Arial" w:hAnsiTheme="minorHAnsi" w:cs="Futura Bk,Arial"/>
          <w:b w:val="0"/>
          <w:sz w:val="24"/>
          <w:szCs w:val="24"/>
        </w:rPr>
      </w:pPr>
    </w:p>
    <w:p w14:paraId="65717363" w14:textId="0F3276FC" w:rsidR="00240095" w:rsidRPr="00B62441" w:rsidRDefault="00240095" w:rsidP="63847F08">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 xml:space="preserve">At Key Stage 4 the pupils experience an in depth programme of </w:t>
      </w:r>
      <w:r w:rsidR="006427E8" w:rsidRPr="00B62441">
        <w:rPr>
          <w:rFonts w:asciiTheme="minorHAnsi" w:eastAsia="Futura Bk,Arial" w:hAnsiTheme="minorHAnsi" w:cs="Futura Bk,Arial"/>
          <w:b w:val="0"/>
          <w:sz w:val="24"/>
          <w:szCs w:val="24"/>
        </w:rPr>
        <w:t>study including; netball, volleyball</w:t>
      </w:r>
      <w:r w:rsidRPr="00B62441">
        <w:rPr>
          <w:rFonts w:asciiTheme="minorHAnsi" w:eastAsia="Futura Bk,Arial" w:hAnsiTheme="minorHAnsi" w:cs="Futura Bk,Arial"/>
          <w:b w:val="0"/>
          <w:sz w:val="24"/>
          <w:szCs w:val="24"/>
        </w:rPr>
        <w:t xml:space="preserve">, rounders, dance, rugby, football, physique, tennis, softball, cricket, basketball, trampolining, badminton as well as options for table tennis, lacrosse, ultimate frisbee and handball.  Pupils also follow a fitness programme where they are encouraged to develop their knowledge and understanding of how to keep fit and design a weekly session for them to perform to improve their fitness.  In Year 11 there is an element of pupil choice in the activities offered, where pupils are expected to show their leadership skills as well as their ability in sport to maintain their fitness and enjoyment of sport.  For the </w:t>
      </w:r>
      <w:r w:rsidR="00B62441">
        <w:rPr>
          <w:rFonts w:asciiTheme="minorHAnsi" w:eastAsia="Futura Bk,Arial" w:hAnsiTheme="minorHAnsi" w:cs="Futura Bk,Arial"/>
          <w:b w:val="0"/>
          <w:sz w:val="24"/>
          <w:szCs w:val="24"/>
        </w:rPr>
        <w:t>S</w:t>
      </w:r>
      <w:r w:rsidRPr="00B62441">
        <w:rPr>
          <w:rFonts w:asciiTheme="minorHAnsi" w:eastAsia="Futura Bk,Arial" w:hAnsiTheme="minorHAnsi" w:cs="Futura Bk,Arial"/>
          <w:b w:val="0"/>
          <w:sz w:val="24"/>
          <w:szCs w:val="24"/>
        </w:rPr>
        <w:t xml:space="preserve">ixth </w:t>
      </w:r>
      <w:r w:rsidR="00B62441">
        <w:rPr>
          <w:rFonts w:asciiTheme="minorHAnsi" w:eastAsia="Futura Bk,Arial" w:hAnsiTheme="minorHAnsi" w:cs="Futura Bk,Arial"/>
          <w:b w:val="0"/>
          <w:sz w:val="24"/>
          <w:szCs w:val="24"/>
        </w:rPr>
        <w:t>F</w:t>
      </w:r>
      <w:r w:rsidRPr="00B62441">
        <w:rPr>
          <w:rFonts w:asciiTheme="minorHAnsi" w:eastAsia="Futura Bk,Arial" w:hAnsiTheme="minorHAnsi" w:cs="Futura Bk,Arial"/>
          <w:b w:val="0"/>
          <w:sz w:val="24"/>
          <w:szCs w:val="24"/>
        </w:rPr>
        <w:t xml:space="preserve">orm pupils, a wide range of activities are offered within an options programme from traditional games to swimming and use of the facilities at the Leisure </w:t>
      </w:r>
      <w:r w:rsidR="00B62441">
        <w:rPr>
          <w:rFonts w:asciiTheme="minorHAnsi" w:eastAsia="Futura Bk,Arial" w:hAnsiTheme="minorHAnsi" w:cs="Futura Bk,Arial"/>
          <w:b w:val="0"/>
          <w:sz w:val="24"/>
          <w:szCs w:val="24"/>
        </w:rPr>
        <w:t>C</w:t>
      </w:r>
      <w:r w:rsidRPr="00B62441">
        <w:rPr>
          <w:rFonts w:asciiTheme="minorHAnsi" w:eastAsia="Futura Bk,Arial" w:hAnsiTheme="minorHAnsi" w:cs="Futura Bk,Arial"/>
          <w:b w:val="0"/>
          <w:sz w:val="24"/>
          <w:szCs w:val="24"/>
        </w:rPr>
        <w:t>entre which is next to the school buildings. Two hours</w:t>
      </w:r>
      <w:r w:rsidR="003843FF" w:rsidRPr="00B62441">
        <w:rPr>
          <w:rFonts w:asciiTheme="minorHAnsi" w:eastAsia="Futura Bk,Arial" w:hAnsiTheme="minorHAnsi" w:cs="Futura Bk,Arial"/>
          <w:b w:val="0"/>
          <w:sz w:val="24"/>
          <w:szCs w:val="24"/>
        </w:rPr>
        <w:t xml:space="preserve"> of PE lessons </w:t>
      </w:r>
      <w:r w:rsidRPr="00B62441">
        <w:rPr>
          <w:rFonts w:asciiTheme="minorHAnsi" w:eastAsia="Futura Bk,Arial" w:hAnsiTheme="minorHAnsi" w:cs="Futura Bk,Arial"/>
          <w:b w:val="0"/>
          <w:sz w:val="24"/>
          <w:szCs w:val="24"/>
        </w:rPr>
        <w:t xml:space="preserve">per week </w:t>
      </w:r>
      <w:r w:rsidR="00120A8E">
        <w:rPr>
          <w:rFonts w:asciiTheme="minorHAnsi" w:eastAsia="Futura Bk,Arial" w:hAnsiTheme="minorHAnsi" w:cs="Futura Bk,Arial"/>
          <w:b w:val="0"/>
          <w:sz w:val="24"/>
          <w:szCs w:val="24"/>
        </w:rPr>
        <w:t>are allocated in Years 7 - 11</w:t>
      </w:r>
      <w:r w:rsidR="003843FF" w:rsidRPr="00B62441">
        <w:rPr>
          <w:rFonts w:asciiTheme="minorHAnsi" w:eastAsia="Futura Bk,Arial" w:hAnsiTheme="minorHAnsi" w:cs="Futura Bk,Arial"/>
          <w:b w:val="0"/>
          <w:sz w:val="24"/>
          <w:szCs w:val="24"/>
        </w:rPr>
        <w:t xml:space="preserve">; </w:t>
      </w:r>
      <w:r w:rsidR="00120A8E">
        <w:rPr>
          <w:rFonts w:asciiTheme="minorHAnsi" w:eastAsia="Futura Bk,Arial" w:hAnsiTheme="minorHAnsi" w:cs="Futura Bk,Arial"/>
          <w:b w:val="0"/>
          <w:sz w:val="24"/>
          <w:szCs w:val="24"/>
        </w:rPr>
        <w:t>one hour per week in Years 12</w:t>
      </w:r>
      <w:r w:rsidRPr="00B62441">
        <w:rPr>
          <w:rFonts w:asciiTheme="minorHAnsi" w:eastAsia="Futura Bk,Arial" w:hAnsiTheme="minorHAnsi" w:cs="Futura Bk,Arial"/>
          <w:b w:val="0"/>
          <w:sz w:val="24"/>
          <w:szCs w:val="24"/>
        </w:rPr>
        <w:t xml:space="preserve"> - 13. </w:t>
      </w:r>
      <w:r w:rsidR="00B62441">
        <w:rPr>
          <w:rFonts w:asciiTheme="minorHAnsi" w:eastAsia="Futura Bk,Arial" w:hAnsiTheme="minorHAnsi" w:cs="Futura Bk,Arial"/>
          <w:b w:val="0"/>
          <w:sz w:val="24"/>
          <w:szCs w:val="24"/>
        </w:rPr>
        <w:t>Pu</w:t>
      </w:r>
      <w:r w:rsidR="003843FF" w:rsidRPr="00B62441">
        <w:rPr>
          <w:rFonts w:asciiTheme="minorHAnsi" w:eastAsia="Futura Bk,Arial" w:hAnsiTheme="minorHAnsi" w:cs="Futura Bk,Arial"/>
          <w:b w:val="0"/>
          <w:sz w:val="24"/>
          <w:szCs w:val="24"/>
        </w:rPr>
        <w:t>pils are taught in single gender PE groups</w:t>
      </w:r>
      <w:r w:rsidRPr="00B62441">
        <w:rPr>
          <w:rFonts w:asciiTheme="minorHAnsi" w:eastAsia="Futura Bk,Arial" w:hAnsiTheme="minorHAnsi" w:cs="Futura Bk,Arial"/>
          <w:b w:val="0"/>
          <w:sz w:val="24"/>
          <w:szCs w:val="24"/>
        </w:rPr>
        <w:t xml:space="preserve"> </w:t>
      </w:r>
      <w:r w:rsidR="003843FF" w:rsidRPr="00B62441">
        <w:rPr>
          <w:rFonts w:asciiTheme="minorHAnsi" w:eastAsia="Futura Bk,Arial" w:hAnsiTheme="minorHAnsi" w:cs="Futura Bk,Arial"/>
          <w:b w:val="0"/>
          <w:sz w:val="24"/>
          <w:szCs w:val="24"/>
        </w:rPr>
        <w:t xml:space="preserve">in KS3 and </w:t>
      </w:r>
      <w:r w:rsidR="00120A8E">
        <w:rPr>
          <w:rFonts w:asciiTheme="minorHAnsi" w:eastAsia="Futura Bk,Arial" w:hAnsiTheme="minorHAnsi" w:cs="Futura Bk,Arial"/>
          <w:b w:val="0"/>
          <w:sz w:val="24"/>
          <w:szCs w:val="24"/>
        </w:rPr>
        <w:t xml:space="preserve">KS4 and </w:t>
      </w:r>
      <w:r w:rsidR="003843FF" w:rsidRPr="00B62441">
        <w:rPr>
          <w:rFonts w:asciiTheme="minorHAnsi" w:eastAsia="Futura Bk,Arial" w:hAnsiTheme="minorHAnsi" w:cs="Futura Bk,Arial"/>
          <w:b w:val="0"/>
          <w:sz w:val="24"/>
          <w:szCs w:val="24"/>
        </w:rPr>
        <w:t xml:space="preserve">mixed gender PE groups </w:t>
      </w:r>
      <w:r w:rsidR="00120A8E">
        <w:rPr>
          <w:rFonts w:asciiTheme="minorHAnsi" w:eastAsia="Futura Bk,Arial" w:hAnsiTheme="minorHAnsi" w:cs="Futura Bk,Arial"/>
          <w:b w:val="0"/>
          <w:sz w:val="24"/>
          <w:szCs w:val="24"/>
        </w:rPr>
        <w:t>where appropriate in KS</w:t>
      </w:r>
      <w:r w:rsidRPr="00B62441">
        <w:rPr>
          <w:rFonts w:asciiTheme="minorHAnsi" w:eastAsia="Futura Bk,Arial" w:hAnsiTheme="minorHAnsi" w:cs="Futura Bk,Arial"/>
          <w:b w:val="0"/>
          <w:sz w:val="24"/>
          <w:szCs w:val="24"/>
        </w:rPr>
        <w:t>5.</w:t>
      </w:r>
    </w:p>
    <w:p w14:paraId="261ECD43" w14:textId="77777777" w:rsidR="00240095" w:rsidRPr="00B62441" w:rsidRDefault="00240095" w:rsidP="00240095">
      <w:pPr>
        <w:jc w:val="both"/>
        <w:rPr>
          <w:rFonts w:asciiTheme="minorHAnsi" w:hAnsiTheme="minorHAnsi" w:cs="Arial"/>
          <w:b w:val="0"/>
          <w:sz w:val="24"/>
          <w:szCs w:val="24"/>
        </w:rPr>
      </w:pPr>
    </w:p>
    <w:p w14:paraId="3E4DDB7F" w14:textId="6769A2BF" w:rsidR="00240095" w:rsidRPr="00B62441" w:rsidRDefault="48AAC6A0" w:rsidP="48AAC6A0">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 xml:space="preserve">The subject is a popular option for GCSE with 2 classes of pupils each year (OCR exam board).   Students have consistently achieved results above the national average and of many other grammar schools.  Pupils also have the </w:t>
      </w:r>
      <w:r w:rsidR="00120A8E">
        <w:rPr>
          <w:rFonts w:asciiTheme="minorHAnsi" w:eastAsia="Futura Bk,Arial" w:hAnsiTheme="minorHAnsi" w:cs="Futura Bk,Arial"/>
          <w:b w:val="0"/>
          <w:sz w:val="24"/>
          <w:szCs w:val="24"/>
        </w:rPr>
        <w:t>opportunity to join the Sports Leaders Award (</w:t>
      </w:r>
      <w:r w:rsidRPr="00B62441">
        <w:rPr>
          <w:rFonts w:asciiTheme="minorHAnsi" w:eastAsia="Futura Bk,Arial" w:hAnsiTheme="minorHAnsi" w:cs="Futura Bk,Arial"/>
          <w:b w:val="0"/>
          <w:sz w:val="24"/>
          <w:szCs w:val="24"/>
        </w:rPr>
        <w:t>SLA) in Year 12</w:t>
      </w:r>
      <w:r w:rsidR="00120A8E">
        <w:rPr>
          <w:rFonts w:asciiTheme="minorHAnsi" w:eastAsia="Futura Bk,Arial" w:hAnsiTheme="minorHAnsi" w:cs="Futura Bk,Arial"/>
          <w:b w:val="0"/>
          <w:sz w:val="24"/>
          <w:szCs w:val="24"/>
        </w:rPr>
        <w:t xml:space="preserve"> and take part in a comprehensive </w:t>
      </w:r>
      <w:proofErr w:type="spellStart"/>
      <w:r w:rsidR="00120A8E">
        <w:rPr>
          <w:rFonts w:asciiTheme="minorHAnsi" w:eastAsia="Futura Bk,Arial" w:hAnsiTheme="minorHAnsi" w:cs="Futura Bk,Arial"/>
          <w:b w:val="0"/>
          <w:sz w:val="24"/>
          <w:szCs w:val="24"/>
        </w:rPr>
        <w:t>programme</w:t>
      </w:r>
      <w:proofErr w:type="spellEnd"/>
      <w:r w:rsidR="00120A8E">
        <w:rPr>
          <w:rFonts w:asciiTheme="minorHAnsi" w:eastAsia="Futura Bk,Arial" w:hAnsiTheme="minorHAnsi" w:cs="Futura Bk,Arial"/>
          <w:b w:val="0"/>
          <w:sz w:val="24"/>
          <w:szCs w:val="24"/>
        </w:rPr>
        <w:t xml:space="preserve"> of other leadership courses and qualifications where they can expand their knowledge of how to lead and run activities in the role of the umpire/referee or coach</w:t>
      </w:r>
      <w:r w:rsidRPr="00B62441">
        <w:rPr>
          <w:rFonts w:asciiTheme="minorHAnsi" w:eastAsia="Futura Bk,Arial" w:hAnsiTheme="minorHAnsi" w:cs="Futura Bk,Arial"/>
          <w:b w:val="0"/>
          <w:sz w:val="24"/>
          <w:szCs w:val="24"/>
        </w:rPr>
        <w:t>.</w:t>
      </w:r>
      <w:r w:rsidR="00120A8E">
        <w:rPr>
          <w:rFonts w:asciiTheme="minorHAnsi" w:eastAsia="Futura Bk,Arial" w:hAnsiTheme="minorHAnsi" w:cs="Futura Bk,Arial"/>
          <w:b w:val="0"/>
          <w:sz w:val="24"/>
          <w:szCs w:val="24"/>
        </w:rPr>
        <w:t xml:space="preserve">  Pupils are also encouraged to contribute to helping in the busy extra</w:t>
      </w:r>
      <w:r w:rsidR="007605F9">
        <w:rPr>
          <w:rFonts w:asciiTheme="minorHAnsi" w:eastAsia="Futura Bk,Arial" w:hAnsiTheme="minorHAnsi" w:cs="Futura Bk,Arial"/>
          <w:b w:val="0"/>
          <w:sz w:val="24"/>
          <w:szCs w:val="24"/>
        </w:rPr>
        <w:t>-</w:t>
      </w:r>
      <w:r w:rsidR="00120A8E">
        <w:rPr>
          <w:rFonts w:asciiTheme="minorHAnsi" w:eastAsia="Futura Bk,Arial" w:hAnsiTheme="minorHAnsi" w:cs="Futura Bk,Arial"/>
          <w:b w:val="0"/>
          <w:sz w:val="24"/>
          <w:szCs w:val="24"/>
        </w:rPr>
        <w:t xml:space="preserve">curricular </w:t>
      </w:r>
      <w:proofErr w:type="spellStart"/>
      <w:r w:rsidR="00120A8E">
        <w:rPr>
          <w:rFonts w:asciiTheme="minorHAnsi" w:eastAsia="Futura Bk,Arial" w:hAnsiTheme="minorHAnsi" w:cs="Futura Bk,Arial"/>
          <w:b w:val="0"/>
          <w:sz w:val="24"/>
          <w:szCs w:val="24"/>
        </w:rPr>
        <w:t>programme</w:t>
      </w:r>
      <w:proofErr w:type="spellEnd"/>
      <w:r w:rsidR="00120A8E">
        <w:rPr>
          <w:rFonts w:asciiTheme="minorHAnsi" w:eastAsia="Futura Bk,Arial" w:hAnsiTheme="minorHAnsi" w:cs="Futura Bk,Arial"/>
          <w:b w:val="0"/>
          <w:sz w:val="24"/>
          <w:szCs w:val="24"/>
        </w:rPr>
        <w:t xml:space="preserve"> on offer at the school.</w:t>
      </w:r>
      <w:r w:rsidRPr="00B62441">
        <w:rPr>
          <w:rFonts w:asciiTheme="minorHAnsi" w:eastAsia="Futura Bk,Arial" w:hAnsiTheme="minorHAnsi" w:cs="Futura Bk,Arial"/>
          <w:b w:val="0"/>
          <w:sz w:val="24"/>
          <w:szCs w:val="24"/>
        </w:rPr>
        <w:t xml:space="preserve"> </w:t>
      </w:r>
    </w:p>
    <w:p w14:paraId="38724B4A" w14:textId="77777777" w:rsidR="00240095" w:rsidRPr="00B62441" w:rsidRDefault="00240095" w:rsidP="00240095">
      <w:pPr>
        <w:jc w:val="both"/>
        <w:rPr>
          <w:rFonts w:asciiTheme="minorHAnsi" w:hAnsiTheme="minorHAnsi" w:cs="Arial"/>
          <w:b w:val="0"/>
          <w:sz w:val="24"/>
          <w:szCs w:val="24"/>
        </w:rPr>
      </w:pPr>
    </w:p>
    <w:p w14:paraId="6E0D1281" w14:textId="27B4FD37" w:rsidR="00240095" w:rsidRDefault="48AAC6A0" w:rsidP="48AAC6A0">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Specialist facilities include a gymnasium, si</w:t>
      </w:r>
      <w:r w:rsidR="006427E8" w:rsidRPr="00B62441">
        <w:rPr>
          <w:rFonts w:asciiTheme="minorHAnsi" w:eastAsia="Futura Bk,Arial" w:hAnsiTheme="minorHAnsi" w:cs="Futura Bk,Arial"/>
          <w:b w:val="0"/>
          <w:sz w:val="24"/>
          <w:szCs w:val="24"/>
        </w:rPr>
        <w:t>x floodlit tarmac tennis courts/</w:t>
      </w:r>
      <w:r w:rsidRPr="00B62441">
        <w:rPr>
          <w:rFonts w:asciiTheme="minorHAnsi" w:eastAsia="Futura Bk,Arial" w:hAnsiTheme="minorHAnsi" w:cs="Futura Bk,Arial"/>
          <w:b w:val="0"/>
          <w:sz w:val="24"/>
          <w:szCs w:val="24"/>
        </w:rPr>
        <w:t>4 netball courts and extensive playing fields.   The school also has use of the on-site Leisure Centre, with sports hall, swimming pool, dance studio and fitness suite.</w:t>
      </w:r>
    </w:p>
    <w:p w14:paraId="6562EE9C" w14:textId="77777777" w:rsidR="00B62441" w:rsidRPr="00B62441" w:rsidRDefault="00B62441" w:rsidP="48AAC6A0">
      <w:pPr>
        <w:jc w:val="both"/>
        <w:rPr>
          <w:rFonts w:asciiTheme="minorHAnsi" w:eastAsia="Futura Bk,Arial" w:hAnsiTheme="minorHAnsi" w:cs="Futura Bk,Arial"/>
          <w:b w:val="0"/>
          <w:sz w:val="24"/>
          <w:szCs w:val="24"/>
        </w:rPr>
      </w:pPr>
    </w:p>
    <w:p w14:paraId="0D662E6F" w14:textId="0B901F73" w:rsidR="00B62441" w:rsidRDefault="48AAC6A0" w:rsidP="48AAC6A0">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The Department runs a very successful extra</w:t>
      </w:r>
      <w:r w:rsidR="00B62441">
        <w:rPr>
          <w:rFonts w:asciiTheme="minorHAnsi" w:eastAsia="Futura Bk,Arial" w:hAnsiTheme="minorHAnsi" w:cs="Futura Bk,Arial"/>
          <w:b w:val="0"/>
          <w:sz w:val="24"/>
          <w:szCs w:val="24"/>
        </w:rPr>
        <w:t>-</w:t>
      </w:r>
      <w:r w:rsidRPr="00B62441">
        <w:rPr>
          <w:rFonts w:asciiTheme="minorHAnsi" w:eastAsia="Futura Bk,Arial" w:hAnsiTheme="minorHAnsi" w:cs="Futura Bk,Arial"/>
          <w:b w:val="0"/>
          <w:sz w:val="24"/>
          <w:szCs w:val="24"/>
        </w:rPr>
        <w:t xml:space="preserve">curricular programme throughout the school.   As a consequence, we are able to compete at District, County and National level in a variety of sports and non-team pupils are able to develop their fitness and increase their participation levels in sport.  We have an outstanding reputation locally and regionally for </w:t>
      </w:r>
      <w:r w:rsidR="006427E8" w:rsidRPr="00B62441">
        <w:rPr>
          <w:rFonts w:asciiTheme="minorHAnsi" w:eastAsia="Futura Bk,Arial" w:hAnsiTheme="minorHAnsi" w:cs="Futura Bk,Arial"/>
          <w:b w:val="0"/>
          <w:sz w:val="24"/>
          <w:szCs w:val="24"/>
        </w:rPr>
        <w:t>participation and high level performance</w:t>
      </w:r>
      <w:r w:rsidRPr="00B62441">
        <w:rPr>
          <w:rFonts w:asciiTheme="minorHAnsi" w:eastAsia="Futura Bk,Arial" w:hAnsiTheme="minorHAnsi" w:cs="Futura Bk,Arial"/>
          <w:b w:val="0"/>
          <w:sz w:val="24"/>
          <w:szCs w:val="24"/>
        </w:rPr>
        <w:t xml:space="preserve"> in</w:t>
      </w:r>
      <w:r w:rsidR="006427E8" w:rsidRPr="00B62441">
        <w:rPr>
          <w:rFonts w:asciiTheme="minorHAnsi" w:eastAsia="Futura Bk,Arial" w:hAnsiTheme="minorHAnsi" w:cs="Futura Bk,Arial"/>
          <w:b w:val="0"/>
          <w:sz w:val="24"/>
          <w:szCs w:val="24"/>
        </w:rPr>
        <w:t xml:space="preserve"> sport, in particular netball, h</w:t>
      </w:r>
      <w:r w:rsidRPr="00B62441">
        <w:rPr>
          <w:rFonts w:asciiTheme="minorHAnsi" w:eastAsia="Futura Bk,Arial" w:hAnsiTheme="minorHAnsi" w:cs="Futura Bk,Arial"/>
          <w:b w:val="0"/>
          <w:sz w:val="24"/>
          <w:szCs w:val="24"/>
        </w:rPr>
        <w:t>ockey,</w:t>
      </w:r>
      <w:r w:rsidR="006427E8" w:rsidRPr="00B62441">
        <w:rPr>
          <w:rFonts w:asciiTheme="minorHAnsi" w:eastAsia="Futura Bk,Arial" w:hAnsiTheme="minorHAnsi" w:cs="Futura Bk,Arial"/>
          <w:b w:val="0"/>
          <w:sz w:val="24"/>
          <w:szCs w:val="24"/>
        </w:rPr>
        <w:t xml:space="preserve"> swimming, gymnastics, football, c</w:t>
      </w:r>
      <w:r w:rsidRPr="00B62441">
        <w:rPr>
          <w:rFonts w:asciiTheme="minorHAnsi" w:eastAsia="Futura Bk,Arial" w:hAnsiTheme="minorHAnsi" w:cs="Futura Bk,Arial"/>
          <w:b w:val="0"/>
          <w:sz w:val="24"/>
          <w:szCs w:val="24"/>
        </w:rPr>
        <w:t>ricket</w:t>
      </w:r>
      <w:r w:rsidR="006427E8" w:rsidRPr="00B62441">
        <w:rPr>
          <w:rFonts w:asciiTheme="minorHAnsi" w:eastAsia="Futura Bk,Arial" w:hAnsiTheme="minorHAnsi" w:cs="Futura Bk,Arial"/>
          <w:b w:val="0"/>
          <w:sz w:val="24"/>
          <w:szCs w:val="24"/>
        </w:rPr>
        <w:t>, a</w:t>
      </w:r>
      <w:r w:rsidR="003843FF" w:rsidRPr="00B62441">
        <w:rPr>
          <w:rFonts w:asciiTheme="minorHAnsi" w:eastAsia="Futura Bk,Arial" w:hAnsiTheme="minorHAnsi" w:cs="Futura Bk,Arial"/>
          <w:b w:val="0"/>
          <w:sz w:val="24"/>
          <w:szCs w:val="24"/>
        </w:rPr>
        <w:t xml:space="preserve">thletics </w:t>
      </w:r>
      <w:r w:rsidR="006427E8" w:rsidRPr="00B62441">
        <w:rPr>
          <w:rFonts w:asciiTheme="minorHAnsi" w:eastAsia="Futura Bk,Arial" w:hAnsiTheme="minorHAnsi" w:cs="Futura Bk,Arial"/>
          <w:b w:val="0"/>
          <w:sz w:val="24"/>
          <w:szCs w:val="24"/>
        </w:rPr>
        <w:t>and r</w:t>
      </w:r>
      <w:r w:rsidRPr="00B62441">
        <w:rPr>
          <w:rFonts w:asciiTheme="minorHAnsi" w:eastAsia="Futura Bk,Arial" w:hAnsiTheme="minorHAnsi" w:cs="Futura Bk,Arial"/>
          <w:b w:val="0"/>
          <w:sz w:val="24"/>
          <w:szCs w:val="24"/>
        </w:rPr>
        <w:t>ounders</w:t>
      </w:r>
      <w:r w:rsidR="003843FF" w:rsidRPr="00B62441">
        <w:rPr>
          <w:rFonts w:asciiTheme="minorHAnsi" w:eastAsia="Futura Bk,Arial" w:hAnsiTheme="minorHAnsi" w:cs="Futura Bk,Arial"/>
          <w:b w:val="0"/>
          <w:sz w:val="24"/>
          <w:szCs w:val="24"/>
        </w:rPr>
        <w:t>,</w:t>
      </w:r>
      <w:r w:rsidRPr="00B62441">
        <w:rPr>
          <w:rFonts w:asciiTheme="minorHAnsi" w:eastAsia="Futura Bk,Arial" w:hAnsiTheme="minorHAnsi" w:cs="Futura Bk,Arial"/>
          <w:b w:val="0"/>
          <w:sz w:val="24"/>
          <w:szCs w:val="24"/>
        </w:rPr>
        <w:t xml:space="preserve"> </w:t>
      </w:r>
      <w:r w:rsidRPr="00B62441">
        <w:rPr>
          <w:rFonts w:asciiTheme="minorHAnsi" w:eastAsia="Futura Bk,Arial" w:hAnsiTheme="minorHAnsi" w:cs="Futura Bk,Arial"/>
          <w:b w:val="0"/>
          <w:sz w:val="24"/>
          <w:szCs w:val="24"/>
        </w:rPr>
        <w:lastRenderedPageBreak/>
        <w:t xml:space="preserve">where teams have achieved both individual and collective success during the schools' history, </w:t>
      </w:r>
      <w:r w:rsidR="00B62441">
        <w:rPr>
          <w:rFonts w:asciiTheme="minorHAnsi" w:eastAsia="Futura Bk,Arial" w:hAnsiTheme="minorHAnsi" w:cs="Futura Bk,Arial"/>
          <w:b w:val="0"/>
          <w:sz w:val="24"/>
          <w:szCs w:val="24"/>
        </w:rPr>
        <w:t>particularly in recent years.</w:t>
      </w:r>
    </w:p>
    <w:p w14:paraId="16486D28" w14:textId="77777777" w:rsidR="00B62441" w:rsidRDefault="00B62441" w:rsidP="48AAC6A0">
      <w:pPr>
        <w:jc w:val="both"/>
        <w:rPr>
          <w:rFonts w:asciiTheme="minorHAnsi" w:eastAsia="Futura Bk,Arial" w:hAnsiTheme="minorHAnsi" w:cs="Futura Bk,Arial"/>
          <w:b w:val="0"/>
          <w:sz w:val="24"/>
          <w:szCs w:val="24"/>
        </w:rPr>
      </w:pPr>
    </w:p>
    <w:p w14:paraId="44F31691" w14:textId="033F307F" w:rsidR="009D32CA" w:rsidRPr="00B62441" w:rsidRDefault="009D32CA" w:rsidP="48AAC6A0">
      <w:pPr>
        <w:jc w:val="both"/>
        <w:rPr>
          <w:rFonts w:asciiTheme="minorHAnsi" w:eastAsia="Futura Bk,Arial" w:hAnsiTheme="minorHAnsi" w:cs="Futura Bk,Arial"/>
          <w:b w:val="0"/>
          <w:sz w:val="24"/>
          <w:szCs w:val="24"/>
        </w:rPr>
      </w:pPr>
      <w:bookmarkStart w:id="0" w:name="_GoBack"/>
      <w:bookmarkEnd w:id="0"/>
      <w:r w:rsidRPr="00B62441">
        <w:rPr>
          <w:rFonts w:asciiTheme="minorHAnsi" w:eastAsia="Futura Bk,Arial" w:hAnsiTheme="minorHAnsi" w:cs="Futura Bk,Arial"/>
          <w:b w:val="0"/>
          <w:sz w:val="24"/>
          <w:szCs w:val="24"/>
        </w:rPr>
        <w:t>We regularly enter local, county and regional competitions in a variety of sports as we look to further expand our provision and inspire our students to achieve in sport.</w:t>
      </w:r>
      <w:r w:rsidR="48AAC6A0" w:rsidRPr="00B62441">
        <w:rPr>
          <w:rFonts w:asciiTheme="minorHAnsi" w:eastAsia="Futura Bk,Arial" w:hAnsiTheme="minorHAnsi" w:cs="Futura Bk,Arial"/>
          <w:b w:val="0"/>
          <w:sz w:val="24"/>
          <w:szCs w:val="24"/>
        </w:rPr>
        <w:t xml:space="preserve">  </w:t>
      </w:r>
    </w:p>
    <w:p w14:paraId="6109329A" w14:textId="77777777" w:rsidR="006427E8" w:rsidRPr="00B62441" w:rsidRDefault="006427E8" w:rsidP="00F528A1">
      <w:pPr>
        <w:jc w:val="both"/>
        <w:rPr>
          <w:rFonts w:asciiTheme="minorHAnsi" w:hAnsiTheme="minorHAnsi" w:cs="Arial"/>
          <w:b w:val="0"/>
          <w:i/>
          <w:sz w:val="24"/>
          <w:szCs w:val="24"/>
        </w:rPr>
      </w:pPr>
    </w:p>
    <w:p w14:paraId="240F35EB" w14:textId="05DE397D" w:rsidR="006427E8" w:rsidRPr="00B62441" w:rsidRDefault="006427E8" w:rsidP="00F528A1">
      <w:pPr>
        <w:jc w:val="both"/>
        <w:rPr>
          <w:rFonts w:asciiTheme="minorHAnsi" w:hAnsiTheme="minorHAnsi" w:cs="Arial"/>
          <w:b w:val="0"/>
          <w:sz w:val="24"/>
          <w:szCs w:val="24"/>
        </w:rPr>
      </w:pPr>
      <w:r w:rsidRPr="00B62441">
        <w:rPr>
          <w:rFonts w:asciiTheme="minorHAnsi" w:hAnsiTheme="minorHAnsi" w:cs="Arial"/>
          <w:b w:val="0"/>
          <w:sz w:val="24"/>
          <w:szCs w:val="24"/>
        </w:rPr>
        <w:t>The Chesham Grammar School approach t</w:t>
      </w:r>
      <w:r w:rsidR="00B62441">
        <w:rPr>
          <w:rFonts w:asciiTheme="minorHAnsi" w:hAnsiTheme="minorHAnsi" w:cs="Arial"/>
          <w:b w:val="0"/>
          <w:sz w:val="24"/>
          <w:szCs w:val="24"/>
        </w:rPr>
        <w:t>o</w:t>
      </w:r>
      <w:r w:rsidRPr="00B62441">
        <w:rPr>
          <w:rFonts w:asciiTheme="minorHAnsi" w:hAnsiTheme="minorHAnsi" w:cs="Arial"/>
          <w:b w:val="0"/>
          <w:sz w:val="24"/>
          <w:szCs w:val="24"/>
        </w:rPr>
        <w:t xml:space="preserve"> Learning (</w:t>
      </w:r>
      <w:r w:rsidR="00520B56">
        <w:rPr>
          <w:rFonts w:asciiTheme="minorHAnsi" w:hAnsiTheme="minorHAnsi" w:cs="Arial"/>
          <w:b w:val="0"/>
          <w:sz w:val="24"/>
          <w:szCs w:val="24"/>
        </w:rPr>
        <w:t>the CGS Learner</w:t>
      </w:r>
      <w:r w:rsidRPr="00B62441">
        <w:rPr>
          <w:rFonts w:asciiTheme="minorHAnsi" w:hAnsiTheme="minorHAnsi" w:cs="Arial"/>
          <w:b w:val="0"/>
          <w:sz w:val="24"/>
          <w:szCs w:val="24"/>
        </w:rPr>
        <w:t xml:space="preserve">) is thoroughly embedded within our lessons in PE as it encourages resilient learners who co-operate and collaborate their learning with others, relish challenges and enjoy learning.  PE lessons are planned to develop and encourage pupil leadership from year 7, with older pupils becoming confident, willing and enthusiastic helpers throughout our busy extra-curricular programme including </w:t>
      </w:r>
      <w:r w:rsidR="009D32CA" w:rsidRPr="00B62441">
        <w:rPr>
          <w:rFonts w:asciiTheme="minorHAnsi" w:hAnsiTheme="minorHAnsi" w:cs="Arial"/>
          <w:b w:val="0"/>
          <w:sz w:val="24"/>
          <w:szCs w:val="24"/>
        </w:rPr>
        <w:t xml:space="preserve">the </w:t>
      </w:r>
      <w:r w:rsidRPr="00B62441">
        <w:rPr>
          <w:rFonts w:asciiTheme="minorHAnsi" w:hAnsiTheme="minorHAnsi" w:cs="Arial"/>
          <w:b w:val="0"/>
          <w:sz w:val="24"/>
          <w:szCs w:val="24"/>
        </w:rPr>
        <w:t xml:space="preserve">coaching and umpiring </w:t>
      </w:r>
      <w:r w:rsidR="009D32CA" w:rsidRPr="00B62441">
        <w:rPr>
          <w:rFonts w:asciiTheme="minorHAnsi" w:hAnsiTheme="minorHAnsi" w:cs="Arial"/>
          <w:b w:val="0"/>
          <w:sz w:val="24"/>
          <w:szCs w:val="24"/>
        </w:rPr>
        <w:t xml:space="preserve">of </w:t>
      </w:r>
      <w:r w:rsidRPr="00B62441">
        <w:rPr>
          <w:rFonts w:asciiTheme="minorHAnsi" w:hAnsiTheme="minorHAnsi" w:cs="Arial"/>
          <w:b w:val="0"/>
          <w:sz w:val="24"/>
          <w:szCs w:val="24"/>
        </w:rPr>
        <w:t>younger pupils</w:t>
      </w:r>
      <w:r w:rsidR="009D32CA" w:rsidRPr="00B62441">
        <w:rPr>
          <w:rFonts w:asciiTheme="minorHAnsi" w:hAnsiTheme="minorHAnsi" w:cs="Arial"/>
          <w:b w:val="0"/>
          <w:sz w:val="24"/>
          <w:szCs w:val="24"/>
        </w:rPr>
        <w:t xml:space="preserve">.  Our inter-house sports events support our vertical tutoring format in the school where pupils from different age groups work together.  All pupils participate in </w:t>
      </w:r>
      <w:r w:rsidR="00B62441" w:rsidRPr="00B62441">
        <w:rPr>
          <w:rFonts w:asciiTheme="minorHAnsi" w:hAnsiTheme="minorHAnsi" w:cs="Arial"/>
          <w:b w:val="0"/>
          <w:sz w:val="24"/>
          <w:szCs w:val="24"/>
        </w:rPr>
        <w:t>winter</w:t>
      </w:r>
      <w:r w:rsidR="009D32CA" w:rsidRPr="00B62441">
        <w:rPr>
          <w:rFonts w:asciiTheme="minorHAnsi" w:hAnsiTheme="minorHAnsi" w:cs="Arial"/>
          <w:b w:val="0"/>
          <w:sz w:val="24"/>
          <w:szCs w:val="24"/>
        </w:rPr>
        <w:t xml:space="preserve"> and </w:t>
      </w:r>
      <w:r w:rsidR="00B62441">
        <w:rPr>
          <w:rFonts w:asciiTheme="minorHAnsi" w:hAnsiTheme="minorHAnsi" w:cs="Arial"/>
          <w:b w:val="0"/>
          <w:sz w:val="24"/>
          <w:szCs w:val="24"/>
        </w:rPr>
        <w:t>s</w:t>
      </w:r>
      <w:r w:rsidR="009D32CA" w:rsidRPr="00B62441">
        <w:rPr>
          <w:rFonts w:asciiTheme="minorHAnsi" w:hAnsiTheme="minorHAnsi" w:cs="Arial"/>
          <w:b w:val="0"/>
          <w:sz w:val="24"/>
          <w:szCs w:val="24"/>
        </w:rPr>
        <w:t>ummer House Sports, cross country, badminton, basketball, swimming to support our ‘sport for all’ ethos at the school.</w:t>
      </w:r>
    </w:p>
    <w:p w14:paraId="32922EE7" w14:textId="77777777" w:rsidR="009D32CA" w:rsidRPr="00B62441" w:rsidRDefault="009D32CA" w:rsidP="00F528A1">
      <w:pPr>
        <w:jc w:val="both"/>
        <w:rPr>
          <w:rFonts w:asciiTheme="minorHAnsi" w:hAnsiTheme="minorHAnsi" w:cs="Arial"/>
          <w:b w:val="0"/>
          <w:sz w:val="24"/>
          <w:szCs w:val="24"/>
        </w:rPr>
      </w:pPr>
    </w:p>
    <w:p w14:paraId="79EAFBDA" w14:textId="04EA329A" w:rsidR="009D32CA" w:rsidRPr="00B62441" w:rsidRDefault="009D32CA" w:rsidP="00F528A1">
      <w:pPr>
        <w:jc w:val="both"/>
        <w:rPr>
          <w:rFonts w:asciiTheme="minorHAnsi" w:hAnsiTheme="minorHAnsi" w:cs="Arial"/>
          <w:b w:val="0"/>
          <w:sz w:val="24"/>
          <w:szCs w:val="24"/>
        </w:rPr>
      </w:pPr>
      <w:r w:rsidRPr="00B62441">
        <w:rPr>
          <w:rFonts w:asciiTheme="minorHAnsi" w:hAnsiTheme="minorHAnsi" w:cs="Arial"/>
          <w:b w:val="0"/>
          <w:sz w:val="24"/>
          <w:szCs w:val="24"/>
        </w:rPr>
        <w:t xml:space="preserve">Currently we use the expertise of external coaches in netball, rugby, cricket, golf and athletics to support the PE department staff, in addition to members of staff from other subject areas who allow us to maintain our provision for extra-curricular.  Staff from a range of subjects have shown a keen interest in a variety of sports in recent years including; hockey, cross country, basketball, </w:t>
      </w:r>
      <w:proofErr w:type="spellStart"/>
      <w:r w:rsidRPr="00B62441">
        <w:rPr>
          <w:rFonts w:asciiTheme="minorHAnsi" w:hAnsiTheme="minorHAnsi" w:cs="Arial"/>
          <w:b w:val="0"/>
          <w:sz w:val="24"/>
          <w:szCs w:val="24"/>
        </w:rPr>
        <w:t>trampolining</w:t>
      </w:r>
      <w:proofErr w:type="spellEnd"/>
      <w:r w:rsidRPr="00B62441">
        <w:rPr>
          <w:rFonts w:asciiTheme="minorHAnsi" w:hAnsiTheme="minorHAnsi" w:cs="Arial"/>
          <w:b w:val="0"/>
          <w:sz w:val="24"/>
          <w:szCs w:val="24"/>
        </w:rPr>
        <w:t xml:space="preserve"> and gymnastics which is a culture we would like to continue to build upon.</w:t>
      </w:r>
    </w:p>
    <w:p w14:paraId="309070E8" w14:textId="77777777" w:rsidR="006427E8" w:rsidRPr="00B62441" w:rsidRDefault="006427E8" w:rsidP="00F528A1">
      <w:pPr>
        <w:jc w:val="both"/>
        <w:rPr>
          <w:rFonts w:asciiTheme="minorHAnsi" w:hAnsiTheme="minorHAnsi" w:cs="Arial"/>
          <w:b w:val="0"/>
          <w:sz w:val="24"/>
          <w:szCs w:val="24"/>
        </w:rPr>
      </w:pPr>
    </w:p>
    <w:p w14:paraId="30483E63" w14:textId="77777777" w:rsidR="006427E8" w:rsidRPr="00B62441" w:rsidRDefault="006427E8" w:rsidP="00F528A1">
      <w:pPr>
        <w:jc w:val="both"/>
        <w:rPr>
          <w:rFonts w:asciiTheme="minorHAnsi" w:hAnsiTheme="minorHAnsi" w:cs="Arial"/>
          <w:b w:val="0"/>
          <w:sz w:val="24"/>
          <w:szCs w:val="24"/>
        </w:rPr>
      </w:pPr>
    </w:p>
    <w:sectPr w:rsidR="006427E8" w:rsidRPr="00B62441" w:rsidSect="00E074C1">
      <w:headerReference w:type="default" r:id="rId7"/>
      <w:footerReference w:type="default" r:id="rId8"/>
      <w:pgSz w:w="11906" w:h="16838"/>
      <w:pgMar w:top="1440" w:right="991"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16DD6" w14:textId="77777777" w:rsidR="00B62441" w:rsidRDefault="00B62441">
      <w:r>
        <w:separator/>
      </w:r>
    </w:p>
  </w:endnote>
  <w:endnote w:type="continuationSeparator" w:id="0">
    <w:p w14:paraId="00823279" w14:textId="77777777" w:rsidR="00B62441" w:rsidRDefault="00B6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8000086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utura Bk,Aria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FF90" w14:textId="77777777" w:rsidR="00B62441" w:rsidRDefault="00B62441" w:rsidP="008A53F1">
    <w:pPr>
      <w:pStyle w:val="Footer"/>
      <w:jc w:val="center"/>
    </w:pPr>
    <w:r>
      <w:rPr>
        <w:noProof/>
        <w:lang w:val="en-GB" w:eastAsia="en-GB"/>
      </w:rPr>
      <mc:AlternateContent>
        <mc:Choice Requires="wps">
          <w:drawing>
            <wp:anchor distT="36576" distB="36576" distL="36576" distR="36576" simplePos="0" relativeHeight="251657728" behindDoc="0" locked="0" layoutInCell="1" allowOverlap="1" wp14:anchorId="0564B7A9" wp14:editId="07777777">
              <wp:simplePos x="0" y="0"/>
              <wp:positionH relativeFrom="column">
                <wp:posOffset>-7620</wp:posOffset>
              </wp:positionH>
              <wp:positionV relativeFrom="paragraph">
                <wp:posOffset>107950</wp:posOffset>
              </wp:positionV>
              <wp:extent cx="6308090" cy="0"/>
              <wp:effectExtent l="11430" t="12700" r="14605" b="158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C72B8" id="Line 8"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" strokecolor="#1f497d" strokeweight="1.7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CC69" w14:textId="77777777" w:rsidR="00B62441" w:rsidRDefault="00B62441">
      <w:r>
        <w:separator/>
      </w:r>
    </w:p>
  </w:footnote>
  <w:footnote w:type="continuationSeparator" w:id="0">
    <w:p w14:paraId="680146CD" w14:textId="77777777" w:rsidR="00B62441" w:rsidRDefault="00B624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8EC5" w14:textId="77777777" w:rsidR="00B62441" w:rsidRDefault="00B62441">
    <w:pPr>
      <w:pStyle w:val="Header"/>
    </w:pPr>
    <w:r>
      <w:rPr>
        <w:noProof/>
        <w:lang w:val="en-GB" w:eastAsia="en-GB"/>
      </w:rPr>
      <w:drawing>
        <wp:anchor distT="0" distB="0" distL="114300" distR="114300" simplePos="0" relativeHeight="251658752" behindDoc="0" locked="0" layoutInCell="1" allowOverlap="1" wp14:anchorId="465E0B56" wp14:editId="07777777">
          <wp:simplePos x="0" y="0"/>
          <wp:positionH relativeFrom="column">
            <wp:posOffset>5800725</wp:posOffset>
          </wp:positionH>
          <wp:positionV relativeFrom="paragraph">
            <wp:posOffset>-205105</wp:posOffset>
          </wp:positionV>
          <wp:extent cx="515620" cy="617220"/>
          <wp:effectExtent l="0" t="0" r="0" b="0"/>
          <wp:wrapNone/>
          <wp:docPr id="9" name="Picture 9" descr="Chesham High School Logo -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sham High School Logo - New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2211D" w14:textId="77777777" w:rsidR="00B62441" w:rsidRPr="00DF2E41" w:rsidRDefault="00B62441" w:rsidP="47D1B82B">
    <w:pPr>
      <w:pStyle w:val="msoorganizationname"/>
      <w:widowControl w:val="0"/>
      <w:rPr>
        <w:rFonts w:ascii="Futura Bk" w:eastAsia="Futura Bk" w:hAnsi="Futura Bk" w:cs="Futura Bk"/>
        <w:sz w:val="28"/>
        <w:szCs w:val="28"/>
      </w:rPr>
    </w:pPr>
    <w:r w:rsidRPr="00DF2E41">
      <w:rPr>
        <w:rFonts w:ascii="Futura Bk" w:hAnsi="Futura Bk"/>
        <w:noProof/>
        <w:sz w:val="28"/>
        <w:szCs w:val="28"/>
      </w:rPr>
      <mc:AlternateContent>
        <mc:Choice Requires="wps">
          <w:drawing>
            <wp:anchor distT="36576" distB="36576" distL="36576" distR="36576" simplePos="0" relativeHeight="251656704" behindDoc="0" locked="0" layoutInCell="1" allowOverlap="1" wp14:anchorId="441FE010" wp14:editId="07777777">
              <wp:simplePos x="0" y="0"/>
              <wp:positionH relativeFrom="column">
                <wp:posOffset>-7620</wp:posOffset>
              </wp:positionH>
              <wp:positionV relativeFrom="paragraph">
                <wp:posOffset>350520</wp:posOffset>
              </wp:positionV>
              <wp:extent cx="6308090" cy="0"/>
              <wp:effectExtent l="11430" t="17145" r="1460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2DD8D" id="Line 5"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27.6pt" to="496.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" strokecolor="#1f497d" strokeweight="1.75pt"/>
          </w:pict>
        </mc:Fallback>
      </mc:AlternateContent>
    </w:r>
    <w:r w:rsidRPr="47D1B82B">
      <w:rPr>
        <w:rFonts w:ascii="Futura Bk" w:eastAsia="Futura Bk" w:hAnsi="Futura Bk" w:cs="Futura Bk"/>
        <w:sz w:val="28"/>
        <w:szCs w:val="28"/>
      </w:rPr>
      <w:t>CHESHAM GRAMMAR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EB6"/>
    <w:multiLevelType w:val="hybridMultilevel"/>
    <w:tmpl w:val="2C90201A"/>
    <w:lvl w:ilvl="0" w:tplc="2ECC98B4">
      <w:start w:val="352"/>
      <w:numFmt w:val="bullet"/>
      <w:lvlText w:val=""/>
      <w:lvlJc w:val="left"/>
      <w:pPr>
        <w:tabs>
          <w:tab w:val="num" w:pos="641"/>
        </w:tabs>
        <w:ind w:left="641" w:hanging="284"/>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48A"/>
    <w:multiLevelType w:val="hybridMultilevel"/>
    <w:tmpl w:val="0180DCB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0003F"/>
    <w:multiLevelType w:val="hybridMultilevel"/>
    <w:tmpl w:val="45485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D51F70"/>
    <w:multiLevelType w:val="hybridMultilevel"/>
    <w:tmpl w:val="6ECE4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B206B"/>
    <w:multiLevelType w:val="hybridMultilevel"/>
    <w:tmpl w:val="CF98AB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34"/>
    <w:rsid w:val="00031700"/>
    <w:rsid w:val="000918C4"/>
    <w:rsid w:val="000B647D"/>
    <w:rsid w:val="000C23E4"/>
    <w:rsid w:val="000D2423"/>
    <w:rsid w:val="000D6637"/>
    <w:rsid w:val="000F0CD6"/>
    <w:rsid w:val="000F5BFE"/>
    <w:rsid w:val="00120A8E"/>
    <w:rsid w:val="001F1C44"/>
    <w:rsid w:val="002103C7"/>
    <w:rsid w:val="002241BD"/>
    <w:rsid w:val="00240095"/>
    <w:rsid w:val="002B24AB"/>
    <w:rsid w:val="003843FF"/>
    <w:rsid w:val="00432F32"/>
    <w:rsid w:val="00435D28"/>
    <w:rsid w:val="004704E4"/>
    <w:rsid w:val="004A3B8D"/>
    <w:rsid w:val="004E07CE"/>
    <w:rsid w:val="004F1C33"/>
    <w:rsid w:val="00505EDD"/>
    <w:rsid w:val="00520B56"/>
    <w:rsid w:val="005B7D40"/>
    <w:rsid w:val="006427E8"/>
    <w:rsid w:val="006566A6"/>
    <w:rsid w:val="00675E61"/>
    <w:rsid w:val="006A20AE"/>
    <w:rsid w:val="006B4C57"/>
    <w:rsid w:val="006C5077"/>
    <w:rsid w:val="00723DD3"/>
    <w:rsid w:val="00755851"/>
    <w:rsid w:val="007605F9"/>
    <w:rsid w:val="007909A1"/>
    <w:rsid w:val="007C4704"/>
    <w:rsid w:val="007E7ACE"/>
    <w:rsid w:val="007F2327"/>
    <w:rsid w:val="008116C8"/>
    <w:rsid w:val="008A53F1"/>
    <w:rsid w:val="008B73CB"/>
    <w:rsid w:val="008B7CDA"/>
    <w:rsid w:val="008C425C"/>
    <w:rsid w:val="00900B65"/>
    <w:rsid w:val="00904D74"/>
    <w:rsid w:val="00914EB4"/>
    <w:rsid w:val="0092367F"/>
    <w:rsid w:val="009238C0"/>
    <w:rsid w:val="00967440"/>
    <w:rsid w:val="009C590B"/>
    <w:rsid w:val="009D32CA"/>
    <w:rsid w:val="009D4F75"/>
    <w:rsid w:val="00A3256C"/>
    <w:rsid w:val="00A433CD"/>
    <w:rsid w:val="00A83C62"/>
    <w:rsid w:val="00AD57EB"/>
    <w:rsid w:val="00B5478D"/>
    <w:rsid w:val="00B62441"/>
    <w:rsid w:val="00BA5A54"/>
    <w:rsid w:val="00BD6730"/>
    <w:rsid w:val="00C3626C"/>
    <w:rsid w:val="00C46C63"/>
    <w:rsid w:val="00C62E8C"/>
    <w:rsid w:val="00CD3407"/>
    <w:rsid w:val="00CE6387"/>
    <w:rsid w:val="00D01A35"/>
    <w:rsid w:val="00D1208E"/>
    <w:rsid w:val="00D83315"/>
    <w:rsid w:val="00D95558"/>
    <w:rsid w:val="00DC0F66"/>
    <w:rsid w:val="00DF2E41"/>
    <w:rsid w:val="00DF638A"/>
    <w:rsid w:val="00E074C1"/>
    <w:rsid w:val="00E64AC4"/>
    <w:rsid w:val="00E77919"/>
    <w:rsid w:val="00EA2665"/>
    <w:rsid w:val="00F03547"/>
    <w:rsid w:val="00F21ABB"/>
    <w:rsid w:val="00F4594F"/>
    <w:rsid w:val="00F517B8"/>
    <w:rsid w:val="00F528A1"/>
    <w:rsid w:val="00F57FA5"/>
    <w:rsid w:val="00F75452"/>
    <w:rsid w:val="00F75601"/>
    <w:rsid w:val="00FA0E41"/>
    <w:rsid w:val="00FC19E9"/>
    <w:rsid w:val="00FD5234"/>
    <w:rsid w:val="00FF7755"/>
    <w:rsid w:val="47D1B82B"/>
    <w:rsid w:val="48AAC6A0"/>
    <w:rsid w:val="63847F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520A61"/>
  <w15:docId w15:val="{92060801-554B-4440-9E0B-63846083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8E"/>
    <w:rPr>
      <w:rFonts w:ascii="Arial" w:hAnsi="Arial"/>
      <w:b/>
      <w:lang w:eastAsia="en-US"/>
    </w:rPr>
  </w:style>
  <w:style w:type="paragraph" w:styleId="Heading4">
    <w:name w:val="heading 4"/>
    <w:qFormat/>
    <w:rsid w:val="00FD5234"/>
    <w:pPr>
      <w:spacing w:after="240" w:line="283" w:lineRule="auto"/>
      <w:outlineLvl w:val="3"/>
    </w:pPr>
    <w:rPr>
      <w:rFonts w:ascii="Copperplate Gothic Bold" w:hAnsi="Copperplate Gothic Bold"/>
      <w:b/>
      <w:bCs/>
      <w:color w:val="666633"/>
      <w:kern w:val="28"/>
      <w:sz w:val="19"/>
      <w:szCs w:val="1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D5234"/>
    <w:pPr>
      <w:spacing w:line="283" w:lineRule="auto"/>
    </w:pPr>
    <w:rPr>
      <w:rFonts w:ascii="Copperplate Gothic Light" w:hAnsi="Copperplate Gothic Light"/>
      <w:b/>
      <w:bCs/>
      <w:color w:val="666633"/>
      <w:kern w:val="28"/>
      <w:sz w:val="44"/>
      <w:szCs w:val="44"/>
      <w:lang w:val="en-GB" w:eastAsia="en-GB"/>
    </w:rPr>
  </w:style>
  <w:style w:type="paragraph" w:styleId="Header">
    <w:name w:val="header"/>
    <w:basedOn w:val="Normal"/>
    <w:rsid w:val="00D1208E"/>
    <w:pPr>
      <w:tabs>
        <w:tab w:val="center" w:pos="4153"/>
        <w:tab w:val="right" w:pos="8306"/>
      </w:tabs>
    </w:pPr>
  </w:style>
  <w:style w:type="paragraph" w:styleId="Footer">
    <w:name w:val="footer"/>
    <w:basedOn w:val="Normal"/>
    <w:rsid w:val="00D1208E"/>
    <w:pPr>
      <w:tabs>
        <w:tab w:val="center" w:pos="4153"/>
        <w:tab w:val="right" w:pos="8306"/>
      </w:tabs>
    </w:pPr>
  </w:style>
  <w:style w:type="paragraph" w:customStyle="1" w:styleId="msoorganizationname">
    <w:name w:val="msoorganizationname"/>
    <w:rsid w:val="00D1208E"/>
    <w:pPr>
      <w:spacing w:line="283" w:lineRule="auto"/>
    </w:pPr>
    <w:rPr>
      <w:rFonts w:ascii="Garamond" w:hAnsi="Garamond"/>
      <w:b/>
      <w:bCs/>
      <w:color w:val="000000"/>
      <w:spacing w:val="5"/>
      <w:kern w:val="28"/>
      <w:lang w:val="en-GB" w:eastAsia="en-GB"/>
    </w:rPr>
  </w:style>
  <w:style w:type="character" w:styleId="PageNumber">
    <w:name w:val="page number"/>
    <w:basedOn w:val="DefaultParagraphFont"/>
    <w:rsid w:val="00E074C1"/>
  </w:style>
  <w:style w:type="paragraph" w:styleId="BalloonText">
    <w:name w:val="Balloon Text"/>
    <w:basedOn w:val="Normal"/>
    <w:semiHidden/>
    <w:rsid w:val="008116C8"/>
    <w:rPr>
      <w:rFonts w:ascii="Tahoma" w:hAnsi="Tahoma" w:cs="Tahoma"/>
      <w:sz w:val="16"/>
      <w:szCs w:val="16"/>
    </w:rPr>
  </w:style>
  <w:style w:type="table" w:styleId="TableGrid">
    <w:name w:val="Table Grid"/>
    <w:basedOn w:val="TableNormal"/>
    <w:rsid w:val="0072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F035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2">
    <w:name w:val="Table 3D effects 2"/>
    <w:basedOn w:val="TableNormal"/>
    <w:rsid w:val="00F035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899D851B</Template>
  <TotalTime>3</TotalTime>
  <Pages>2</Pages>
  <Words>801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CHESHAM HIGH SCHOOL CAREERS POLICY</vt:lpstr>
    </vt:vector>
  </TitlesOfParts>
  <Company>Chesham High School</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CHESHAM HIGH SCHOOL CAREERS POLICY</dc:title>
  <dc:subject/>
  <dc:creator>rachel.baillie</dc:creator>
  <cp:keywords/>
  <cp:lastModifiedBy>A Kellett</cp:lastModifiedBy>
  <cp:revision>3</cp:revision>
  <cp:lastPrinted>2017-04-26T08:50:00Z</cp:lastPrinted>
  <dcterms:created xsi:type="dcterms:W3CDTF">2020-02-03T09:50:00Z</dcterms:created>
  <dcterms:modified xsi:type="dcterms:W3CDTF">2020-02-03T09:51:00Z</dcterms:modified>
</cp:coreProperties>
</file>