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496E63" w14:textId="77777777" w:rsidR="00D12F89" w:rsidRPr="000F7846" w:rsidRDefault="00D12F89" w:rsidP="00D12F89">
      <w:pPr>
        <w:pStyle w:val="NormalWeb"/>
        <w:jc w:val="center"/>
        <w:rPr>
          <w:rFonts w:ascii="Verdana" w:hAnsi="Verdana"/>
          <w:b/>
          <w:color w:val="FF0000"/>
          <w:sz w:val="28"/>
          <w:szCs w:val="28"/>
        </w:rPr>
      </w:pPr>
      <w:r w:rsidRPr="000F7846">
        <w:rPr>
          <w:rFonts w:ascii="Verdana" w:hAnsi="Verdana"/>
          <w:b/>
          <w:color w:val="FF0000"/>
          <w:sz w:val="28"/>
          <w:szCs w:val="28"/>
        </w:rPr>
        <w:t>JOB DESCRIPTION</w:t>
      </w:r>
    </w:p>
    <w:p w14:paraId="2B1CA249" w14:textId="77777777" w:rsidR="00D12F89" w:rsidRPr="00CF3CAB" w:rsidRDefault="00165BBE" w:rsidP="00D12F89">
      <w:pPr>
        <w:pStyle w:val="NormalWeb"/>
        <w:tabs>
          <w:tab w:val="left" w:pos="5437"/>
          <w:tab w:val="left" w:pos="9275"/>
        </w:tabs>
        <w:ind w:left="-210"/>
        <w:jc w:val="center"/>
        <w:rPr>
          <w:b/>
          <w:sz w:val="32"/>
          <w:szCs w:val="32"/>
          <w:u w:val="single"/>
        </w:rPr>
      </w:pPr>
      <w:r>
        <w:rPr>
          <w:rFonts w:ascii="Verdana" w:hAnsi="Verdana"/>
          <w:b/>
          <w:color w:val="FF0000"/>
          <w:sz w:val="28"/>
          <w:szCs w:val="28"/>
        </w:rPr>
        <w:t>Exam</w:t>
      </w:r>
      <w:r w:rsidR="00D30F8E">
        <w:rPr>
          <w:rFonts w:ascii="Verdana" w:hAnsi="Verdana"/>
          <w:b/>
          <w:color w:val="FF0000"/>
          <w:sz w:val="28"/>
          <w:szCs w:val="28"/>
        </w:rPr>
        <w:t>s a</w:t>
      </w:r>
      <w:r>
        <w:rPr>
          <w:rFonts w:ascii="Verdana" w:hAnsi="Verdana"/>
          <w:b/>
          <w:color w:val="FF0000"/>
          <w:sz w:val="28"/>
          <w:szCs w:val="28"/>
        </w:rPr>
        <w:t xml:space="preserve">nd </w:t>
      </w:r>
      <w:r w:rsidR="00D30F8E">
        <w:rPr>
          <w:rFonts w:ascii="Verdana" w:hAnsi="Verdana"/>
          <w:b/>
          <w:color w:val="FF0000"/>
          <w:sz w:val="28"/>
          <w:szCs w:val="28"/>
        </w:rPr>
        <w:t>Data</w:t>
      </w:r>
      <w:r w:rsidR="00D12F89">
        <w:rPr>
          <w:rFonts w:ascii="Verdana" w:hAnsi="Verdana"/>
          <w:b/>
          <w:color w:val="FF0000"/>
          <w:sz w:val="28"/>
          <w:szCs w:val="28"/>
        </w:rPr>
        <w:t xml:space="preserve"> Manager</w:t>
      </w:r>
    </w:p>
    <w:p w14:paraId="048A8797" w14:textId="77777777" w:rsidR="00D12F89" w:rsidRPr="00377A72" w:rsidRDefault="00D12F89" w:rsidP="00D12F89">
      <w:pPr>
        <w:pStyle w:val="NormalWeb"/>
        <w:rPr>
          <w:b/>
          <w:sz w:val="32"/>
          <w:szCs w:val="32"/>
          <w:u w:val="single"/>
        </w:rPr>
      </w:pPr>
    </w:p>
    <w:tbl>
      <w:tblPr>
        <w:tblW w:w="1119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4"/>
        <w:gridCol w:w="9355"/>
      </w:tblGrid>
      <w:tr w:rsidR="00D12F89" w14:paraId="008D0FEC" w14:textId="77777777" w:rsidTr="00D031FF">
        <w:trPr>
          <w:cantSplit/>
        </w:trPr>
        <w:tc>
          <w:tcPr>
            <w:tcW w:w="1844" w:type="dxa"/>
          </w:tcPr>
          <w:p w14:paraId="518060C1" w14:textId="77777777" w:rsidR="00D12F89" w:rsidRPr="00B515FC" w:rsidRDefault="00D12F89" w:rsidP="00D031FF">
            <w:pPr>
              <w:rPr>
                <w:rFonts w:ascii="Verdana" w:hAnsi="Verdana"/>
                <w:b/>
                <w:sz w:val="22"/>
                <w:szCs w:val="22"/>
              </w:rPr>
            </w:pPr>
            <w:r w:rsidRPr="00B515FC">
              <w:rPr>
                <w:rFonts w:ascii="Verdana" w:hAnsi="Verdana"/>
                <w:b/>
                <w:sz w:val="22"/>
                <w:szCs w:val="22"/>
              </w:rPr>
              <w:t>Purpose:</w:t>
            </w:r>
          </w:p>
          <w:p w14:paraId="450CAF18" w14:textId="77777777" w:rsidR="00D12F89" w:rsidRPr="00B515FC" w:rsidRDefault="00D12F89" w:rsidP="00D031FF">
            <w:pPr>
              <w:rPr>
                <w:rFonts w:ascii="Verdana" w:hAnsi="Verdana"/>
                <w:b/>
                <w:sz w:val="22"/>
                <w:szCs w:val="22"/>
              </w:rPr>
            </w:pPr>
          </w:p>
        </w:tc>
        <w:tc>
          <w:tcPr>
            <w:tcW w:w="9355" w:type="dxa"/>
          </w:tcPr>
          <w:p w14:paraId="12A6038A" w14:textId="77777777" w:rsidR="00D12F89" w:rsidRDefault="00D12F89" w:rsidP="00D031FF">
            <w:pPr>
              <w:tabs>
                <w:tab w:val="left" w:pos="-720"/>
              </w:tabs>
              <w:suppressAutoHyphens/>
              <w:rPr>
                <w:rFonts w:ascii="Verdana" w:hAnsi="Verdana"/>
                <w:spacing w:val="-2"/>
                <w:sz w:val="22"/>
                <w:szCs w:val="22"/>
              </w:rPr>
            </w:pPr>
            <w:bookmarkStart w:id="0" w:name="_Hlk129873749"/>
            <w:r>
              <w:rPr>
                <w:rFonts w:ascii="Verdana" w:hAnsi="Verdana"/>
                <w:spacing w:val="-2"/>
                <w:sz w:val="22"/>
                <w:szCs w:val="22"/>
              </w:rPr>
              <w:t>To be responsible for the efficient and effective administration, organisation and management of internal and external examinations within the school.</w:t>
            </w:r>
          </w:p>
          <w:p w14:paraId="05E2741E" w14:textId="77777777" w:rsidR="00D12F89" w:rsidRDefault="00D12F89" w:rsidP="00D031FF">
            <w:pPr>
              <w:tabs>
                <w:tab w:val="left" w:pos="-720"/>
              </w:tabs>
              <w:suppressAutoHyphens/>
              <w:rPr>
                <w:rFonts w:ascii="Verdana" w:hAnsi="Verdana"/>
                <w:spacing w:val="-2"/>
                <w:sz w:val="22"/>
                <w:szCs w:val="22"/>
              </w:rPr>
            </w:pPr>
          </w:p>
          <w:p w14:paraId="5B8D521A" w14:textId="77777777" w:rsidR="00D12F89" w:rsidRDefault="00D12F89" w:rsidP="00D031FF">
            <w:pPr>
              <w:tabs>
                <w:tab w:val="left" w:pos="-720"/>
              </w:tabs>
              <w:suppressAutoHyphens/>
              <w:rPr>
                <w:rFonts w:ascii="Verdana" w:hAnsi="Verdana"/>
                <w:spacing w:val="-2"/>
                <w:sz w:val="22"/>
                <w:szCs w:val="22"/>
              </w:rPr>
            </w:pPr>
            <w:r>
              <w:rPr>
                <w:rFonts w:ascii="Verdana" w:hAnsi="Verdana"/>
                <w:spacing w:val="-2"/>
                <w:sz w:val="22"/>
                <w:szCs w:val="22"/>
              </w:rPr>
              <w:t>To support the Management Information Systems Leader with the collection, collation and distribution of assessment information.</w:t>
            </w:r>
          </w:p>
          <w:bookmarkEnd w:id="0"/>
          <w:p w14:paraId="579399EB" w14:textId="77777777" w:rsidR="00D12F89" w:rsidRPr="002D3FED" w:rsidRDefault="00D12F89" w:rsidP="00D031FF">
            <w:pPr>
              <w:tabs>
                <w:tab w:val="left" w:pos="-720"/>
              </w:tabs>
              <w:suppressAutoHyphens/>
              <w:rPr>
                <w:rFonts w:ascii="Verdana" w:hAnsi="Verdana"/>
                <w:spacing w:val="-2"/>
                <w:sz w:val="22"/>
                <w:szCs w:val="22"/>
              </w:rPr>
            </w:pPr>
          </w:p>
          <w:p w14:paraId="5484AA7B" w14:textId="77777777" w:rsidR="00D12F89" w:rsidRPr="00B515FC" w:rsidRDefault="00D12F89" w:rsidP="00D031FF">
            <w:pPr>
              <w:jc w:val="both"/>
              <w:rPr>
                <w:rFonts w:ascii="Verdana" w:hAnsi="Verdana"/>
                <w:sz w:val="22"/>
                <w:szCs w:val="22"/>
              </w:rPr>
            </w:pPr>
            <w:r w:rsidRPr="00C655DA">
              <w:rPr>
                <w:rFonts w:ascii="Verdana" w:hAnsi="Verdana"/>
                <w:sz w:val="22"/>
                <w:szCs w:val="22"/>
              </w:rPr>
              <w:t xml:space="preserve">The post holder is expected to lead by example, develop teamwork, actively promote the school’s corporate policies in pursuit of the school’s goal of </w:t>
            </w:r>
            <w:r w:rsidRPr="00C655DA">
              <w:rPr>
                <w:rFonts w:ascii="Verdana" w:hAnsi="Verdana"/>
                <w:b/>
                <w:sz w:val="22"/>
                <w:szCs w:val="22"/>
              </w:rPr>
              <w:t>corporate excellence.</w:t>
            </w:r>
          </w:p>
        </w:tc>
      </w:tr>
      <w:tr w:rsidR="00D12F89" w14:paraId="6B0FBA47" w14:textId="77777777" w:rsidTr="00D031FF">
        <w:trPr>
          <w:cantSplit/>
        </w:trPr>
        <w:tc>
          <w:tcPr>
            <w:tcW w:w="1844" w:type="dxa"/>
          </w:tcPr>
          <w:p w14:paraId="3EA87F0A" w14:textId="77777777" w:rsidR="00D12F89" w:rsidRPr="00B515FC" w:rsidRDefault="00D12F89" w:rsidP="00D031FF">
            <w:pPr>
              <w:rPr>
                <w:rFonts w:ascii="Verdana" w:hAnsi="Verdana"/>
                <w:b/>
                <w:sz w:val="22"/>
                <w:szCs w:val="22"/>
              </w:rPr>
            </w:pPr>
            <w:r w:rsidRPr="00B515FC">
              <w:rPr>
                <w:rFonts w:ascii="Verdana" w:hAnsi="Verdana"/>
                <w:b/>
                <w:sz w:val="22"/>
                <w:szCs w:val="22"/>
              </w:rPr>
              <w:t>Reporting to:</w:t>
            </w:r>
          </w:p>
        </w:tc>
        <w:tc>
          <w:tcPr>
            <w:tcW w:w="9355" w:type="dxa"/>
          </w:tcPr>
          <w:p w14:paraId="611E8636" w14:textId="77777777" w:rsidR="00D12F89" w:rsidRPr="00B515FC" w:rsidRDefault="00D12F89" w:rsidP="00D031FF">
            <w:pPr>
              <w:jc w:val="both"/>
              <w:rPr>
                <w:rFonts w:ascii="Verdana" w:hAnsi="Verdana"/>
                <w:sz w:val="22"/>
                <w:szCs w:val="22"/>
              </w:rPr>
            </w:pPr>
            <w:r>
              <w:rPr>
                <w:rFonts w:ascii="Verdana" w:hAnsi="Verdana"/>
                <w:sz w:val="22"/>
                <w:szCs w:val="22"/>
              </w:rPr>
              <w:t>School’s Information Systems Leader</w:t>
            </w:r>
          </w:p>
        </w:tc>
      </w:tr>
      <w:tr w:rsidR="00D12F89" w14:paraId="2835E97A" w14:textId="77777777" w:rsidTr="00D031FF">
        <w:trPr>
          <w:cantSplit/>
        </w:trPr>
        <w:tc>
          <w:tcPr>
            <w:tcW w:w="1844" w:type="dxa"/>
          </w:tcPr>
          <w:p w14:paraId="556A2EE0" w14:textId="77777777" w:rsidR="00D12F89" w:rsidRPr="00B515FC" w:rsidRDefault="00D12F89" w:rsidP="00D031FF">
            <w:pPr>
              <w:rPr>
                <w:rFonts w:ascii="Verdana" w:hAnsi="Verdana"/>
                <w:b/>
                <w:sz w:val="22"/>
                <w:szCs w:val="22"/>
              </w:rPr>
            </w:pPr>
            <w:r w:rsidRPr="00B515FC">
              <w:rPr>
                <w:rFonts w:ascii="Verdana" w:hAnsi="Verdana"/>
                <w:b/>
                <w:sz w:val="22"/>
                <w:szCs w:val="22"/>
              </w:rPr>
              <w:t>Responsible for:</w:t>
            </w:r>
          </w:p>
        </w:tc>
        <w:tc>
          <w:tcPr>
            <w:tcW w:w="9355" w:type="dxa"/>
          </w:tcPr>
          <w:p w14:paraId="65953598" w14:textId="77777777" w:rsidR="00D12F89" w:rsidRPr="00B515FC" w:rsidRDefault="00D12F89" w:rsidP="00D031FF">
            <w:pPr>
              <w:tabs>
                <w:tab w:val="left" w:pos="-720"/>
              </w:tabs>
              <w:suppressAutoHyphens/>
              <w:rPr>
                <w:rFonts w:ascii="Verdana" w:hAnsi="Verdana"/>
                <w:spacing w:val="-2"/>
                <w:sz w:val="22"/>
                <w:szCs w:val="22"/>
              </w:rPr>
            </w:pPr>
            <w:r>
              <w:rPr>
                <w:rFonts w:ascii="Verdana" w:hAnsi="Verdana"/>
                <w:spacing w:val="-2"/>
                <w:sz w:val="22"/>
                <w:szCs w:val="22"/>
              </w:rPr>
              <w:t xml:space="preserve">Exam Invigilators </w:t>
            </w:r>
          </w:p>
        </w:tc>
      </w:tr>
      <w:tr w:rsidR="00D12F89" w14:paraId="63D92F79" w14:textId="77777777" w:rsidTr="00D031FF">
        <w:trPr>
          <w:cantSplit/>
        </w:trPr>
        <w:tc>
          <w:tcPr>
            <w:tcW w:w="1844" w:type="dxa"/>
          </w:tcPr>
          <w:p w14:paraId="374ABE52" w14:textId="77777777" w:rsidR="00D12F89" w:rsidRPr="00B515FC" w:rsidRDefault="00D12F89" w:rsidP="00D031FF">
            <w:pPr>
              <w:rPr>
                <w:rFonts w:ascii="Verdana" w:hAnsi="Verdana"/>
                <w:b/>
                <w:sz w:val="22"/>
                <w:szCs w:val="22"/>
              </w:rPr>
            </w:pPr>
            <w:r w:rsidRPr="00B515FC">
              <w:rPr>
                <w:rFonts w:ascii="Verdana" w:hAnsi="Verdana"/>
                <w:b/>
                <w:sz w:val="22"/>
                <w:szCs w:val="22"/>
              </w:rPr>
              <w:t>Liaising with:</w:t>
            </w:r>
          </w:p>
        </w:tc>
        <w:tc>
          <w:tcPr>
            <w:tcW w:w="9355" w:type="dxa"/>
          </w:tcPr>
          <w:p w14:paraId="497410D4" w14:textId="77777777" w:rsidR="00D12F89" w:rsidRDefault="00D12F89" w:rsidP="00D031FF">
            <w:pPr>
              <w:pStyle w:val="Header"/>
              <w:rPr>
                <w:rFonts w:ascii="Verdana" w:hAnsi="Verdana"/>
                <w:b/>
                <w:spacing w:val="-2"/>
                <w:sz w:val="22"/>
                <w:szCs w:val="22"/>
              </w:rPr>
            </w:pPr>
            <w:r>
              <w:rPr>
                <w:rFonts w:ascii="Verdana" w:hAnsi="Verdana"/>
                <w:b/>
                <w:spacing w:val="-2"/>
                <w:sz w:val="22"/>
                <w:szCs w:val="22"/>
              </w:rPr>
              <w:t>Head/Deputies. Governors, Heads of faculty/Department, other school staff, Parents, Students, Exam Boards, LA and external service providers and agencies.</w:t>
            </w:r>
          </w:p>
          <w:p w14:paraId="04B661F9" w14:textId="77777777" w:rsidR="00D12F89" w:rsidRPr="00482E21" w:rsidRDefault="00D12F89" w:rsidP="00D031FF">
            <w:pPr>
              <w:pStyle w:val="Header"/>
              <w:rPr>
                <w:rFonts w:ascii="Verdana" w:hAnsi="Verdana"/>
                <w:b/>
                <w:spacing w:val="-2"/>
                <w:sz w:val="22"/>
                <w:szCs w:val="22"/>
              </w:rPr>
            </w:pPr>
          </w:p>
        </w:tc>
      </w:tr>
      <w:tr w:rsidR="00D12F89" w14:paraId="3CAE3906" w14:textId="77777777" w:rsidTr="00D031FF">
        <w:trPr>
          <w:cantSplit/>
        </w:trPr>
        <w:tc>
          <w:tcPr>
            <w:tcW w:w="1844" w:type="dxa"/>
            <w:tcBorders>
              <w:bottom w:val="single" w:sz="4" w:space="0" w:color="auto"/>
            </w:tcBorders>
          </w:tcPr>
          <w:p w14:paraId="1DFF20A2" w14:textId="77777777" w:rsidR="00D12F89" w:rsidRPr="00B515FC" w:rsidRDefault="00D12F89" w:rsidP="00D031FF">
            <w:pPr>
              <w:rPr>
                <w:rFonts w:ascii="Verdana" w:hAnsi="Verdana"/>
                <w:b/>
                <w:sz w:val="22"/>
                <w:szCs w:val="22"/>
              </w:rPr>
            </w:pPr>
            <w:r>
              <w:rPr>
                <w:rFonts w:ascii="Verdana" w:hAnsi="Verdana"/>
                <w:b/>
                <w:sz w:val="22"/>
                <w:szCs w:val="22"/>
              </w:rPr>
              <w:t>DBS Check</w:t>
            </w:r>
          </w:p>
        </w:tc>
        <w:tc>
          <w:tcPr>
            <w:tcW w:w="9355" w:type="dxa"/>
            <w:tcBorders>
              <w:bottom w:val="single" w:sz="4" w:space="0" w:color="auto"/>
            </w:tcBorders>
          </w:tcPr>
          <w:p w14:paraId="5F939B00" w14:textId="77777777" w:rsidR="00D12F89" w:rsidRPr="00B515FC" w:rsidRDefault="00D12F89" w:rsidP="00D031FF">
            <w:pPr>
              <w:rPr>
                <w:rFonts w:ascii="Verdana" w:hAnsi="Verdana"/>
                <w:sz w:val="22"/>
                <w:szCs w:val="22"/>
              </w:rPr>
            </w:pPr>
            <w:r w:rsidRPr="00B515FC">
              <w:rPr>
                <w:rFonts w:ascii="Verdana" w:hAnsi="Verdana"/>
                <w:spacing w:val="-2"/>
                <w:sz w:val="22"/>
                <w:szCs w:val="22"/>
              </w:rPr>
              <w:t>Enhanced</w:t>
            </w:r>
            <w:r>
              <w:rPr>
                <w:rFonts w:ascii="Verdana" w:hAnsi="Verdana"/>
                <w:spacing w:val="-2"/>
                <w:sz w:val="22"/>
                <w:szCs w:val="22"/>
              </w:rPr>
              <w:t xml:space="preserve"> Level</w:t>
            </w:r>
          </w:p>
        </w:tc>
      </w:tr>
      <w:tr w:rsidR="00D12F89" w14:paraId="1B14AB9A" w14:textId="77777777" w:rsidTr="00D031FF">
        <w:trPr>
          <w:cantSplit/>
        </w:trPr>
        <w:tc>
          <w:tcPr>
            <w:tcW w:w="1844" w:type="dxa"/>
            <w:tcBorders>
              <w:bottom w:val="single" w:sz="4" w:space="0" w:color="auto"/>
            </w:tcBorders>
          </w:tcPr>
          <w:p w14:paraId="02CE75D9" w14:textId="77777777" w:rsidR="00D12F89" w:rsidRPr="00B515FC" w:rsidRDefault="00D12F89" w:rsidP="00D031FF">
            <w:pPr>
              <w:rPr>
                <w:rFonts w:ascii="Verdana" w:hAnsi="Verdana"/>
                <w:b/>
                <w:sz w:val="22"/>
                <w:szCs w:val="22"/>
              </w:rPr>
            </w:pPr>
            <w:r w:rsidRPr="00B515FC">
              <w:rPr>
                <w:rFonts w:ascii="Verdana" w:hAnsi="Verdana"/>
                <w:b/>
                <w:sz w:val="22"/>
                <w:szCs w:val="22"/>
              </w:rPr>
              <w:t>Working Time</w:t>
            </w:r>
          </w:p>
        </w:tc>
        <w:tc>
          <w:tcPr>
            <w:tcW w:w="9355" w:type="dxa"/>
            <w:tcBorders>
              <w:bottom w:val="single" w:sz="4" w:space="0" w:color="auto"/>
            </w:tcBorders>
          </w:tcPr>
          <w:p w14:paraId="458BB111" w14:textId="77777777" w:rsidR="00D12F89" w:rsidRPr="00B515FC" w:rsidRDefault="00D12F89" w:rsidP="00D031FF">
            <w:pPr>
              <w:rPr>
                <w:rFonts w:ascii="Verdana" w:hAnsi="Verdana"/>
                <w:spacing w:val="-2"/>
                <w:sz w:val="22"/>
                <w:szCs w:val="22"/>
              </w:rPr>
            </w:pPr>
            <w:bookmarkStart w:id="1" w:name="_Hlk129873712"/>
            <w:r>
              <w:rPr>
                <w:rFonts w:ascii="Verdana" w:hAnsi="Verdana"/>
                <w:spacing w:val="-2"/>
                <w:sz w:val="22"/>
                <w:szCs w:val="22"/>
              </w:rPr>
              <w:t xml:space="preserve">Term Time only plus 2 weeks – one of which must be the week of the summer GCSE exam results (36 </w:t>
            </w:r>
            <w:proofErr w:type="spellStart"/>
            <w:r>
              <w:rPr>
                <w:rFonts w:ascii="Verdana" w:hAnsi="Verdana"/>
                <w:spacing w:val="-2"/>
                <w:sz w:val="22"/>
                <w:szCs w:val="22"/>
              </w:rPr>
              <w:t>hrs</w:t>
            </w:r>
            <w:proofErr w:type="spellEnd"/>
            <w:r>
              <w:rPr>
                <w:rFonts w:ascii="Verdana" w:hAnsi="Verdana"/>
                <w:spacing w:val="-2"/>
                <w:sz w:val="22"/>
                <w:szCs w:val="22"/>
              </w:rPr>
              <w:t xml:space="preserve"> 40 mins per week)</w:t>
            </w:r>
            <w:bookmarkEnd w:id="1"/>
          </w:p>
        </w:tc>
      </w:tr>
      <w:tr w:rsidR="00D12F89" w14:paraId="3DA9D30A" w14:textId="77777777" w:rsidTr="00D031FF">
        <w:trPr>
          <w:cantSplit/>
        </w:trPr>
        <w:tc>
          <w:tcPr>
            <w:tcW w:w="1844" w:type="dxa"/>
            <w:tcBorders>
              <w:bottom w:val="single" w:sz="4" w:space="0" w:color="auto"/>
            </w:tcBorders>
          </w:tcPr>
          <w:p w14:paraId="0307F5EF" w14:textId="77777777" w:rsidR="00D12F89" w:rsidRPr="00B515FC" w:rsidRDefault="00D12F89" w:rsidP="00D031FF">
            <w:pPr>
              <w:rPr>
                <w:rFonts w:ascii="Verdana" w:hAnsi="Verdana"/>
                <w:b/>
                <w:sz w:val="22"/>
                <w:szCs w:val="22"/>
              </w:rPr>
            </w:pPr>
            <w:r w:rsidRPr="00B515FC">
              <w:rPr>
                <w:rFonts w:ascii="Verdana" w:hAnsi="Verdana"/>
                <w:b/>
                <w:sz w:val="22"/>
                <w:szCs w:val="22"/>
              </w:rPr>
              <w:t>Salary</w:t>
            </w:r>
          </w:p>
        </w:tc>
        <w:tc>
          <w:tcPr>
            <w:tcW w:w="9355" w:type="dxa"/>
            <w:tcBorders>
              <w:bottom w:val="single" w:sz="4" w:space="0" w:color="auto"/>
            </w:tcBorders>
          </w:tcPr>
          <w:p w14:paraId="63729422" w14:textId="77777777" w:rsidR="00D12F89" w:rsidRPr="00B515FC" w:rsidRDefault="00D12F89" w:rsidP="00D031FF">
            <w:pPr>
              <w:rPr>
                <w:rFonts w:ascii="Verdana" w:hAnsi="Verdana"/>
                <w:spacing w:val="-2"/>
                <w:sz w:val="22"/>
                <w:szCs w:val="22"/>
              </w:rPr>
            </w:pPr>
            <w:bookmarkStart w:id="2" w:name="_Hlk129873699"/>
            <w:r>
              <w:rPr>
                <w:rFonts w:ascii="Verdana" w:hAnsi="Verdana"/>
                <w:spacing w:val="-2"/>
                <w:sz w:val="22"/>
                <w:szCs w:val="22"/>
              </w:rPr>
              <w:t>TRS Support Staff Salary, NJC Grade 5, Point 18-23</w:t>
            </w:r>
            <w:bookmarkEnd w:id="2"/>
            <w:r w:rsidR="00F4650A">
              <w:rPr>
                <w:rFonts w:ascii="Verdana" w:hAnsi="Verdana"/>
                <w:spacing w:val="-2"/>
                <w:sz w:val="22"/>
                <w:szCs w:val="22"/>
              </w:rPr>
              <w:t xml:space="preserve"> (£23,880 - £27,163 with pro rata applied) </w:t>
            </w:r>
          </w:p>
        </w:tc>
      </w:tr>
    </w:tbl>
    <w:p w14:paraId="37120CB0" w14:textId="77777777" w:rsidR="00D12F89" w:rsidRDefault="00D12F89" w:rsidP="00D12F89"/>
    <w:p w14:paraId="4A7D7E8C" w14:textId="77777777" w:rsidR="00D12F89" w:rsidRPr="001F4920" w:rsidRDefault="00D12F89" w:rsidP="00D031FF">
      <w:pPr>
        <w:spacing w:before="120" w:after="120"/>
        <w:jc w:val="center"/>
        <w:rPr>
          <w:rFonts w:ascii="Verdana" w:hAnsi="Verdana"/>
          <w:color w:val="FF0000"/>
          <w:sz w:val="24"/>
          <w:szCs w:val="24"/>
        </w:rPr>
      </w:pPr>
      <w:r>
        <w:rPr>
          <w:rFonts w:ascii="Verdana" w:hAnsi="Verdana"/>
          <w:b/>
          <w:color w:val="FF0000"/>
          <w:sz w:val="24"/>
          <w:szCs w:val="24"/>
        </w:rPr>
        <w:t xml:space="preserve">SPECIFIC </w:t>
      </w:r>
      <w:r w:rsidRPr="001F4920">
        <w:rPr>
          <w:rFonts w:ascii="Verdana" w:hAnsi="Verdana"/>
          <w:b/>
          <w:color w:val="FF0000"/>
          <w:sz w:val="24"/>
          <w:szCs w:val="24"/>
        </w:rPr>
        <w:t>DUTIES</w:t>
      </w:r>
    </w:p>
    <w:p w14:paraId="4B6CAD0E" w14:textId="77777777" w:rsidR="00D12F89" w:rsidRDefault="00D12F89" w:rsidP="00D12F89">
      <w:pPr>
        <w:pStyle w:val="z-TopofForm"/>
        <w:numPr>
          <w:ilvl w:val="0"/>
          <w:numId w:val="2"/>
        </w:numPr>
        <w:rPr>
          <w:rFonts w:ascii="Verdana" w:hAnsi="Verdana"/>
          <w:sz w:val="22"/>
          <w:szCs w:val="22"/>
        </w:rPr>
      </w:pPr>
      <w:r>
        <w:rPr>
          <w:rFonts w:ascii="Verdana" w:hAnsi="Verdana"/>
          <w:sz w:val="22"/>
          <w:szCs w:val="22"/>
        </w:rPr>
        <w:t>Source, establish and maintain effective links with the appropriate Examination Boards</w:t>
      </w:r>
    </w:p>
    <w:p w14:paraId="2337D704" w14:textId="77777777" w:rsidR="00D12F89" w:rsidRDefault="00D12F89" w:rsidP="00D12F89">
      <w:pPr>
        <w:pStyle w:val="z-TopofForm"/>
        <w:numPr>
          <w:ilvl w:val="0"/>
          <w:numId w:val="2"/>
        </w:numPr>
        <w:rPr>
          <w:rFonts w:ascii="Verdana" w:hAnsi="Verdana"/>
          <w:sz w:val="22"/>
          <w:szCs w:val="22"/>
        </w:rPr>
      </w:pPr>
      <w:r>
        <w:rPr>
          <w:rFonts w:ascii="Verdana" w:hAnsi="Verdana"/>
          <w:sz w:val="22"/>
          <w:szCs w:val="22"/>
        </w:rPr>
        <w:t xml:space="preserve">To have knowledge, insight and responsibility for </w:t>
      </w:r>
      <w:r w:rsidRPr="00D12F89">
        <w:rPr>
          <w:rFonts w:ascii="Verdana" w:hAnsi="Verdana"/>
          <w:sz w:val="22"/>
          <w:szCs w:val="22"/>
          <w:u w:val="single"/>
        </w:rPr>
        <w:t>all</w:t>
      </w:r>
      <w:r>
        <w:rPr>
          <w:rFonts w:ascii="Verdana" w:hAnsi="Verdana"/>
          <w:sz w:val="22"/>
          <w:szCs w:val="22"/>
        </w:rPr>
        <w:t xml:space="preserve"> exams which take place in school (GCSE’s, PPE’s, end of year tests and controlled assessments (list not exhaustive))</w:t>
      </w:r>
    </w:p>
    <w:p w14:paraId="304081A1" w14:textId="77777777" w:rsidR="00D12F89" w:rsidRDefault="00D12F89" w:rsidP="00D12F89">
      <w:pPr>
        <w:pStyle w:val="z-TopofForm"/>
        <w:numPr>
          <w:ilvl w:val="0"/>
          <w:numId w:val="2"/>
        </w:numPr>
        <w:rPr>
          <w:rFonts w:ascii="Verdana" w:hAnsi="Verdana"/>
          <w:sz w:val="22"/>
          <w:szCs w:val="22"/>
        </w:rPr>
      </w:pPr>
      <w:r>
        <w:rPr>
          <w:rFonts w:ascii="Verdana" w:hAnsi="Verdana"/>
          <w:sz w:val="22"/>
          <w:szCs w:val="22"/>
        </w:rPr>
        <w:t>Ensure students, parents and colleagues are informed of the school’s arrangements and policy for examinations</w:t>
      </w:r>
    </w:p>
    <w:p w14:paraId="35B9DAC6" w14:textId="77777777" w:rsidR="00D12F89" w:rsidRDefault="00D12F89" w:rsidP="00D12F89">
      <w:pPr>
        <w:pStyle w:val="z-TopofForm"/>
        <w:numPr>
          <w:ilvl w:val="0"/>
          <w:numId w:val="2"/>
        </w:numPr>
        <w:rPr>
          <w:rFonts w:ascii="Verdana" w:hAnsi="Verdana"/>
          <w:sz w:val="22"/>
          <w:szCs w:val="22"/>
        </w:rPr>
      </w:pPr>
      <w:r>
        <w:rPr>
          <w:rFonts w:ascii="Verdana" w:hAnsi="Verdana"/>
          <w:sz w:val="22"/>
          <w:szCs w:val="22"/>
        </w:rPr>
        <w:t>Make appropriate examination arrangements for students with special or additional need in accordance with school policy</w:t>
      </w:r>
    </w:p>
    <w:p w14:paraId="360ABD3D" w14:textId="77777777" w:rsidR="00D12F89" w:rsidRDefault="00D12F89" w:rsidP="00D12F89">
      <w:pPr>
        <w:pStyle w:val="z-TopofForm"/>
        <w:numPr>
          <w:ilvl w:val="0"/>
          <w:numId w:val="2"/>
        </w:numPr>
        <w:rPr>
          <w:rFonts w:ascii="Verdana" w:hAnsi="Verdana"/>
          <w:sz w:val="22"/>
          <w:szCs w:val="22"/>
        </w:rPr>
      </w:pPr>
      <w:r>
        <w:rPr>
          <w:rFonts w:ascii="Verdana" w:hAnsi="Verdana"/>
          <w:sz w:val="22"/>
          <w:szCs w:val="22"/>
        </w:rPr>
        <w:t>Manage examination subject clashes</w:t>
      </w:r>
    </w:p>
    <w:p w14:paraId="550AA8CC" w14:textId="77777777" w:rsidR="00D12F89" w:rsidRDefault="00D12F89" w:rsidP="00D12F89">
      <w:pPr>
        <w:pStyle w:val="z-TopofForm"/>
        <w:numPr>
          <w:ilvl w:val="0"/>
          <w:numId w:val="2"/>
        </w:numPr>
        <w:rPr>
          <w:rFonts w:ascii="Verdana" w:hAnsi="Verdana"/>
          <w:sz w:val="22"/>
          <w:szCs w:val="22"/>
        </w:rPr>
      </w:pPr>
      <w:r>
        <w:rPr>
          <w:rFonts w:ascii="Verdana" w:hAnsi="Verdana"/>
          <w:sz w:val="22"/>
          <w:szCs w:val="22"/>
        </w:rPr>
        <w:t>Manage and ensure exam entries, liaising with subject leaders as appropriate</w:t>
      </w:r>
    </w:p>
    <w:p w14:paraId="14FA7992" w14:textId="77777777" w:rsidR="00D12F89" w:rsidRDefault="00D12F89" w:rsidP="00D12F89">
      <w:pPr>
        <w:pStyle w:val="z-TopofForm"/>
        <w:numPr>
          <w:ilvl w:val="0"/>
          <w:numId w:val="2"/>
        </w:numPr>
        <w:rPr>
          <w:rFonts w:ascii="Verdana" w:hAnsi="Verdana"/>
          <w:sz w:val="22"/>
          <w:szCs w:val="22"/>
        </w:rPr>
      </w:pPr>
      <w:r>
        <w:rPr>
          <w:rFonts w:ascii="Verdana" w:hAnsi="Verdana"/>
          <w:sz w:val="22"/>
          <w:szCs w:val="22"/>
        </w:rPr>
        <w:t>Record both provisional and exam entries on the school’s management information systems</w:t>
      </w:r>
    </w:p>
    <w:p w14:paraId="6816993F" w14:textId="77777777" w:rsidR="00D12F89" w:rsidRDefault="00D12F89" w:rsidP="00D12F89">
      <w:pPr>
        <w:pStyle w:val="z-TopofForm"/>
        <w:numPr>
          <w:ilvl w:val="0"/>
          <w:numId w:val="2"/>
        </w:numPr>
        <w:rPr>
          <w:rFonts w:ascii="Verdana" w:hAnsi="Verdana"/>
          <w:sz w:val="22"/>
          <w:szCs w:val="22"/>
        </w:rPr>
      </w:pPr>
      <w:r>
        <w:rPr>
          <w:rFonts w:ascii="Verdana" w:hAnsi="Verdana"/>
          <w:sz w:val="22"/>
          <w:szCs w:val="22"/>
        </w:rPr>
        <w:t>To be an active member of the Exams Office and attend annual update meetings</w:t>
      </w:r>
    </w:p>
    <w:p w14:paraId="46020377" w14:textId="77777777" w:rsidR="00D12F89" w:rsidRDefault="00D12F89" w:rsidP="00D12F89">
      <w:pPr>
        <w:pStyle w:val="z-TopofForm"/>
        <w:numPr>
          <w:ilvl w:val="0"/>
          <w:numId w:val="2"/>
        </w:numPr>
        <w:rPr>
          <w:rFonts w:ascii="Verdana" w:hAnsi="Verdana"/>
          <w:sz w:val="22"/>
          <w:szCs w:val="22"/>
        </w:rPr>
      </w:pPr>
      <w:r>
        <w:rPr>
          <w:rFonts w:ascii="Verdana" w:hAnsi="Verdana"/>
          <w:sz w:val="22"/>
          <w:szCs w:val="22"/>
        </w:rPr>
        <w:t>To source and attend CPD in relation to the Exams Officer role</w:t>
      </w:r>
    </w:p>
    <w:p w14:paraId="564BD68D" w14:textId="77777777" w:rsidR="00D12F89" w:rsidRDefault="00D12F89" w:rsidP="00D12F89">
      <w:pPr>
        <w:pStyle w:val="z-TopofForm"/>
        <w:numPr>
          <w:ilvl w:val="0"/>
          <w:numId w:val="2"/>
        </w:numPr>
        <w:rPr>
          <w:rFonts w:ascii="Verdana" w:hAnsi="Verdana"/>
          <w:sz w:val="22"/>
          <w:szCs w:val="22"/>
        </w:rPr>
      </w:pPr>
      <w:r>
        <w:rPr>
          <w:rFonts w:ascii="Verdana" w:hAnsi="Verdana"/>
          <w:sz w:val="22"/>
          <w:szCs w:val="22"/>
        </w:rPr>
        <w:t xml:space="preserve">To join professional bodies and access training as appropriate </w:t>
      </w:r>
    </w:p>
    <w:p w14:paraId="3672D5C3" w14:textId="77777777" w:rsidR="00D12F89" w:rsidRDefault="00D12F89" w:rsidP="00D12F89">
      <w:pPr>
        <w:pStyle w:val="z-TopofForm"/>
        <w:numPr>
          <w:ilvl w:val="0"/>
          <w:numId w:val="2"/>
        </w:numPr>
        <w:rPr>
          <w:rFonts w:ascii="Verdana" w:hAnsi="Verdana"/>
          <w:sz w:val="22"/>
          <w:szCs w:val="22"/>
        </w:rPr>
      </w:pPr>
      <w:r>
        <w:rPr>
          <w:rFonts w:ascii="Verdana" w:hAnsi="Verdana"/>
          <w:sz w:val="22"/>
          <w:szCs w:val="22"/>
        </w:rPr>
        <w:t>To undertake activities which will ensure the smooth running of all examinations both internal and external as directed by the SISL</w:t>
      </w:r>
    </w:p>
    <w:p w14:paraId="6E7F5AF3" w14:textId="77777777" w:rsidR="00D12F89" w:rsidRDefault="00D12F89" w:rsidP="00D12F89">
      <w:pPr>
        <w:pStyle w:val="z-TopofForm"/>
        <w:numPr>
          <w:ilvl w:val="0"/>
          <w:numId w:val="2"/>
        </w:numPr>
        <w:rPr>
          <w:rFonts w:ascii="Verdana" w:hAnsi="Verdana"/>
          <w:sz w:val="22"/>
          <w:szCs w:val="22"/>
        </w:rPr>
      </w:pPr>
      <w:r>
        <w:rPr>
          <w:rFonts w:ascii="Verdana" w:hAnsi="Verdana"/>
          <w:sz w:val="22"/>
          <w:szCs w:val="22"/>
        </w:rPr>
        <w:t>To produce examination timetables and to distribute to appropriate recipients</w:t>
      </w:r>
    </w:p>
    <w:p w14:paraId="26D11690" w14:textId="77777777" w:rsidR="00D12F89" w:rsidRDefault="00D12F89" w:rsidP="00D12F89">
      <w:pPr>
        <w:pStyle w:val="z-TopofForm"/>
        <w:numPr>
          <w:ilvl w:val="0"/>
          <w:numId w:val="2"/>
        </w:numPr>
        <w:rPr>
          <w:rFonts w:ascii="Verdana" w:hAnsi="Verdana"/>
          <w:sz w:val="22"/>
          <w:szCs w:val="22"/>
        </w:rPr>
      </w:pPr>
      <w:r>
        <w:rPr>
          <w:rFonts w:ascii="Verdana" w:hAnsi="Verdana"/>
          <w:sz w:val="22"/>
          <w:szCs w:val="22"/>
        </w:rPr>
        <w:t>To be responsible for examination entries ensuring all entries as uploaded accurately and by exam board deadlines, electronically on the school MIS and examination board secure portals</w:t>
      </w:r>
    </w:p>
    <w:p w14:paraId="3E5B5693" w14:textId="77777777" w:rsidR="00D12F89" w:rsidRDefault="00D12F89" w:rsidP="00D12F89">
      <w:pPr>
        <w:pStyle w:val="z-TopofForm"/>
        <w:numPr>
          <w:ilvl w:val="0"/>
          <w:numId w:val="2"/>
        </w:numPr>
        <w:rPr>
          <w:rFonts w:ascii="Verdana" w:hAnsi="Verdana"/>
          <w:sz w:val="22"/>
          <w:szCs w:val="22"/>
        </w:rPr>
      </w:pPr>
      <w:r>
        <w:rPr>
          <w:rFonts w:ascii="Verdana" w:hAnsi="Verdana"/>
          <w:sz w:val="22"/>
          <w:szCs w:val="22"/>
        </w:rPr>
        <w:t>To ensure examination papers are securely received, checked and stored</w:t>
      </w:r>
    </w:p>
    <w:p w14:paraId="51150B16" w14:textId="77777777" w:rsidR="00D12F89" w:rsidRDefault="00D12F89" w:rsidP="00D12F89">
      <w:pPr>
        <w:pStyle w:val="z-TopofForm"/>
        <w:numPr>
          <w:ilvl w:val="0"/>
          <w:numId w:val="2"/>
        </w:numPr>
        <w:rPr>
          <w:rFonts w:ascii="Verdana" w:hAnsi="Verdana"/>
          <w:sz w:val="22"/>
          <w:szCs w:val="22"/>
        </w:rPr>
      </w:pPr>
      <w:r>
        <w:rPr>
          <w:rFonts w:ascii="Verdana" w:hAnsi="Verdana"/>
          <w:sz w:val="22"/>
          <w:szCs w:val="22"/>
        </w:rPr>
        <w:t>Liaise with Curriculum Leaders and Senior Leaders to ensure all students are entered into exams as required</w:t>
      </w:r>
    </w:p>
    <w:p w14:paraId="2F5721FC" w14:textId="77777777" w:rsidR="00D12F89" w:rsidRDefault="00D12F89" w:rsidP="00D12F89">
      <w:pPr>
        <w:pStyle w:val="z-TopofForm"/>
        <w:numPr>
          <w:ilvl w:val="0"/>
          <w:numId w:val="2"/>
        </w:numPr>
        <w:rPr>
          <w:rFonts w:ascii="Verdana" w:hAnsi="Verdana"/>
          <w:sz w:val="22"/>
          <w:szCs w:val="22"/>
        </w:rPr>
      </w:pPr>
      <w:r>
        <w:rPr>
          <w:rFonts w:ascii="Verdana" w:hAnsi="Verdana"/>
          <w:sz w:val="22"/>
          <w:szCs w:val="22"/>
        </w:rPr>
        <w:lastRenderedPageBreak/>
        <w:t>Liaise with Curriculum Leaders to collect information on courses being delivered and keep clear records to ensure the accuracy of entries and accountability of all entries involved</w:t>
      </w:r>
    </w:p>
    <w:p w14:paraId="3CBF95F7" w14:textId="77777777" w:rsidR="00D12F89" w:rsidRDefault="00D12F89" w:rsidP="00D12F89">
      <w:pPr>
        <w:pStyle w:val="z-TopofForm"/>
        <w:numPr>
          <w:ilvl w:val="0"/>
          <w:numId w:val="2"/>
        </w:numPr>
        <w:rPr>
          <w:rFonts w:ascii="Verdana" w:hAnsi="Verdana"/>
          <w:sz w:val="22"/>
          <w:szCs w:val="22"/>
        </w:rPr>
      </w:pPr>
      <w:r>
        <w:rPr>
          <w:rFonts w:ascii="Verdana" w:hAnsi="Verdana"/>
          <w:sz w:val="22"/>
          <w:szCs w:val="22"/>
        </w:rPr>
        <w:t>Work in collaboration with the SENCO to ensure that special exam arrangements for individual students have been confirmed and provision allocated</w:t>
      </w:r>
    </w:p>
    <w:p w14:paraId="1CE90145" w14:textId="77777777" w:rsidR="00D12F89" w:rsidRDefault="00D12F89" w:rsidP="00D12F89">
      <w:pPr>
        <w:pStyle w:val="z-TopofForm"/>
        <w:numPr>
          <w:ilvl w:val="0"/>
          <w:numId w:val="2"/>
        </w:numPr>
        <w:rPr>
          <w:rFonts w:ascii="Verdana" w:hAnsi="Verdana"/>
          <w:sz w:val="22"/>
          <w:szCs w:val="22"/>
        </w:rPr>
      </w:pPr>
      <w:r>
        <w:rPr>
          <w:rFonts w:ascii="Verdana" w:hAnsi="Verdana"/>
          <w:sz w:val="22"/>
          <w:szCs w:val="22"/>
        </w:rPr>
        <w:t xml:space="preserve">To ensure examination halls and rooms are appropriately set up in accordance with statutory guidelines </w:t>
      </w:r>
    </w:p>
    <w:p w14:paraId="31E2740E" w14:textId="77777777" w:rsidR="00D12F89" w:rsidRDefault="00D12F89" w:rsidP="00D12F89">
      <w:pPr>
        <w:pStyle w:val="z-TopofForm"/>
        <w:numPr>
          <w:ilvl w:val="0"/>
          <w:numId w:val="2"/>
        </w:numPr>
        <w:rPr>
          <w:rFonts w:ascii="Verdana" w:hAnsi="Verdana"/>
          <w:sz w:val="22"/>
          <w:szCs w:val="22"/>
        </w:rPr>
      </w:pPr>
      <w:r>
        <w:rPr>
          <w:rFonts w:ascii="Verdana" w:hAnsi="Verdana"/>
          <w:sz w:val="22"/>
          <w:szCs w:val="22"/>
        </w:rPr>
        <w:t>Liaise with all external examination boards as appropriate</w:t>
      </w:r>
    </w:p>
    <w:p w14:paraId="578B1B92" w14:textId="77777777" w:rsidR="00D12F89" w:rsidRDefault="00D12F89" w:rsidP="00D12F89">
      <w:pPr>
        <w:pStyle w:val="z-TopofForm"/>
        <w:numPr>
          <w:ilvl w:val="0"/>
          <w:numId w:val="2"/>
        </w:numPr>
        <w:rPr>
          <w:rFonts w:ascii="Verdana" w:hAnsi="Verdana"/>
          <w:sz w:val="22"/>
          <w:szCs w:val="22"/>
        </w:rPr>
      </w:pPr>
      <w:r>
        <w:rPr>
          <w:rFonts w:ascii="Verdana" w:hAnsi="Verdana"/>
          <w:sz w:val="22"/>
          <w:szCs w:val="22"/>
        </w:rPr>
        <w:t>Ensure students undertake any non-examination assessment in accordance with awarding body guidelines</w:t>
      </w:r>
    </w:p>
    <w:p w14:paraId="0EAD8BC1" w14:textId="3F713B54" w:rsidR="00D12F89" w:rsidRDefault="00D12F89" w:rsidP="00D12F89">
      <w:pPr>
        <w:pStyle w:val="z-TopofForm"/>
        <w:numPr>
          <w:ilvl w:val="0"/>
          <w:numId w:val="2"/>
        </w:numPr>
        <w:rPr>
          <w:rFonts w:ascii="Verdana" w:hAnsi="Verdana"/>
          <w:sz w:val="22"/>
          <w:szCs w:val="22"/>
        </w:rPr>
      </w:pPr>
      <w:r>
        <w:rPr>
          <w:rFonts w:ascii="Verdana" w:hAnsi="Verdana"/>
          <w:sz w:val="22"/>
          <w:szCs w:val="22"/>
        </w:rPr>
        <w:t>To plan and schedule invigilation arrangements and to annually deliver invigilation training to both internal and external invigilat</w:t>
      </w:r>
      <w:r w:rsidR="00DD30BD">
        <w:rPr>
          <w:rFonts w:ascii="Verdana" w:hAnsi="Verdana"/>
          <w:sz w:val="22"/>
          <w:szCs w:val="22"/>
        </w:rPr>
        <w:t>ors</w:t>
      </w:r>
    </w:p>
    <w:p w14:paraId="32D72B2E" w14:textId="77777777" w:rsidR="00D12F89" w:rsidRDefault="00D12F89" w:rsidP="00D12F89">
      <w:pPr>
        <w:pStyle w:val="z-TopofForm"/>
        <w:numPr>
          <w:ilvl w:val="0"/>
          <w:numId w:val="2"/>
        </w:numPr>
        <w:rPr>
          <w:rFonts w:ascii="Verdana" w:hAnsi="Verdana"/>
          <w:sz w:val="22"/>
          <w:szCs w:val="22"/>
        </w:rPr>
      </w:pPr>
      <w:r>
        <w:rPr>
          <w:rFonts w:ascii="Verdana" w:hAnsi="Verdana"/>
          <w:sz w:val="22"/>
          <w:szCs w:val="22"/>
        </w:rPr>
        <w:t xml:space="preserve">To be responsible for the prompt start of all examinations </w:t>
      </w:r>
    </w:p>
    <w:p w14:paraId="03A042CE" w14:textId="77777777" w:rsidR="00D12F89" w:rsidRDefault="00D12F89" w:rsidP="00D12F89">
      <w:pPr>
        <w:pStyle w:val="z-TopofForm"/>
        <w:numPr>
          <w:ilvl w:val="0"/>
          <w:numId w:val="2"/>
        </w:numPr>
        <w:rPr>
          <w:rFonts w:ascii="Verdana" w:hAnsi="Verdana"/>
          <w:sz w:val="22"/>
          <w:szCs w:val="22"/>
        </w:rPr>
      </w:pPr>
      <w:r>
        <w:rPr>
          <w:rFonts w:ascii="Verdana" w:hAnsi="Verdana"/>
          <w:sz w:val="22"/>
          <w:szCs w:val="22"/>
        </w:rPr>
        <w:t>To deliver assemblies to year groups prior to their examinations covering awarding body exam regulations</w:t>
      </w:r>
    </w:p>
    <w:p w14:paraId="362F8A11" w14:textId="77777777" w:rsidR="00D12F89" w:rsidRDefault="00D12F89" w:rsidP="00D12F89">
      <w:pPr>
        <w:pStyle w:val="z-TopofForm"/>
        <w:numPr>
          <w:ilvl w:val="0"/>
          <w:numId w:val="2"/>
        </w:numPr>
        <w:rPr>
          <w:rFonts w:ascii="Verdana" w:hAnsi="Verdana"/>
          <w:sz w:val="22"/>
          <w:szCs w:val="22"/>
        </w:rPr>
      </w:pPr>
      <w:r>
        <w:rPr>
          <w:rFonts w:ascii="Verdana" w:hAnsi="Verdana"/>
          <w:sz w:val="22"/>
          <w:szCs w:val="22"/>
        </w:rPr>
        <w:t xml:space="preserve">Work proactively to avoid malpractice among students and staff, supporting the head of </w:t>
      </w:r>
      <w:proofErr w:type="spellStart"/>
      <w:r>
        <w:rPr>
          <w:rFonts w:ascii="Verdana" w:hAnsi="Verdana"/>
          <w:sz w:val="22"/>
          <w:szCs w:val="22"/>
        </w:rPr>
        <w:t>centre</w:t>
      </w:r>
      <w:proofErr w:type="spellEnd"/>
      <w:r>
        <w:rPr>
          <w:rFonts w:ascii="Verdana" w:hAnsi="Verdana"/>
          <w:sz w:val="22"/>
          <w:szCs w:val="22"/>
        </w:rPr>
        <w:t xml:space="preserve"> and taking all reasonable steps prevent the occurrence of any malpractice before, during the course of and after exams have taken place</w:t>
      </w:r>
    </w:p>
    <w:p w14:paraId="58D06E9D" w14:textId="77777777" w:rsidR="00D12F89" w:rsidRDefault="00D12F89" w:rsidP="00D12F89">
      <w:pPr>
        <w:pStyle w:val="z-TopofForm"/>
        <w:numPr>
          <w:ilvl w:val="0"/>
          <w:numId w:val="2"/>
        </w:numPr>
        <w:rPr>
          <w:rFonts w:ascii="Verdana" w:hAnsi="Verdana"/>
          <w:sz w:val="22"/>
          <w:szCs w:val="22"/>
        </w:rPr>
      </w:pPr>
      <w:r>
        <w:rPr>
          <w:rFonts w:ascii="Verdana" w:hAnsi="Verdana"/>
          <w:sz w:val="22"/>
          <w:szCs w:val="22"/>
        </w:rPr>
        <w:t xml:space="preserve">To facilitate inspections carried out by the awarding body inspector </w:t>
      </w:r>
    </w:p>
    <w:p w14:paraId="4F305EF7" w14:textId="77777777" w:rsidR="00D12F89" w:rsidRDefault="00D12F89" w:rsidP="00D12F89">
      <w:pPr>
        <w:pStyle w:val="z-TopofForm"/>
        <w:numPr>
          <w:ilvl w:val="0"/>
          <w:numId w:val="2"/>
        </w:numPr>
        <w:rPr>
          <w:rFonts w:ascii="Verdana" w:hAnsi="Verdana"/>
          <w:sz w:val="22"/>
          <w:szCs w:val="22"/>
        </w:rPr>
      </w:pPr>
      <w:r>
        <w:rPr>
          <w:rFonts w:ascii="Verdana" w:hAnsi="Verdana"/>
          <w:sz w:val="22"/>
          <w:szCs w:val="22"/>
        </w:rPr>
        <w:t>Be present at the beginning and end of the GCSE and PPE exams</w:t>
      </w:r>
    </w:p>
    <w:p w14:paraId="0DB81315" w14:textId="77777777" w:rsidR="00D12F89" w:rsidRDefault="00D12F89" w:rsidP="00D12F89">
      <w:pPr>
        <w:pStyle w:val="z-TopofForm"/>
        <w:numPr>
          <w:ilvl w:val="0"/>
          <w:numId w:val="2"/>
        </w:numPr>
        <w:rPr>
          <w:rFonts w:ascii="Verdana" w:hAnsi="Verdana"/>
          <w:sz w:val="22"/>
          <w:szCs w:val="22"/>
        </w:rPr>
      </w:pPr>
      <w:r>
        <w:rPr>
          <w:rFonts w:ascii="Verdana" w:hAnsi="Verdana"/>
          <w:sz w:val="22"/>
          <w:szCs w:val="22"/>
        </w:rPr>
        <w:t xml:space="preserve">Support Head of Centre (Headteacher) with the administration of policies and </w:t>
      </w:r>
      <w:proofErr w:type="spellStart"/>
      <w:r>
        <w:rPr>
          <w:rFonts w:ascii="Verdana" w:hAnsi="Verdana"/>
          <w:sz w:val="22"/>
          <w:szCs w:val="22"/>
        </w:rPr>
        <w:t>centre</w:t>
      </w:r>
      <w:proofErr w:type="spellEnd"/>
      <w:r>
        <w:rPr>
          <w:rFonts w:ascii="Verdana" w:hAnsi="Verdana"/>
          <w:sz w:val="22"/>
          <w:szCs w:val="22"/>
        </w:rPr>
        <w:t xml:space="preserve"> declarations</w:t>
      </w:r>
    </w:p>
    <w:p w14:paraId="24CFC3E0" w14:textId="77777777" w:rsidR="00D12F89" w:rsidRDefault="00D12F89" w:rsidP="00D12F89">
      <w:pPr>
        <w:pStyle w:val="z-TopofForm"/>
        <w:numPr>
          <w:ilvl w:val="0"/>
          <w:numId w:val="2"/>
        </w:numPr>
        <w:rPr>
          <w:rFonts w:ascii="Verdana" w:hAnsi="Verdana"/>
          <w:sz w:val="22"/>
          <w:szCs w:val="22"/>
        </w:rPr>
      </w:pPr>
      <w:bookmarkStart w:id="3" w:name="_GoBack"/>
      <w:bookmarkEnd w:id="3"/>
      <w:r>
        <w:rPr>
          <w:rFonts w:ascii="Verdana" w:hAnsi="Verdana"/>
          <w:sz w:val="22"/>
          <w:szCs w:val="22"/>
        </w:rPr>
        <w:t>Respond to enquiries about examinations from students, parents, colleagues, the LA and exam boards</w:t>
      </w:r>
    </w:p>
    <w:p w14:paraId="519A376C" w14:textId="77777777" w:rsidR="00D12F89" w:rsidRDefault="00D12F89" w:rsidP="00D12F89">
      <w:pPr>
        <w:pStyle w:val="z-TopofForm"/>
        <w:numPr>
          <w:ilvl w:val="0"/>
          <w:numId w:val="2"/>
        </w:numPr>
        <w:rPr>
          <w:rFonts w:ascii="Verdana" w:hAnsi="Verdana"/>
          <w:sz w:val="22"/>
          <w:szCs w:val="22"/>
        </w:rPr>
      </w:pPr>
      <w:r>
        <w:rPr>
          <w:rFonts w:ascii="Verdana" w:hAnsi="Verdana"/>
          <w:sz w:val="22"/>
          <w:szCs w:val="22"/>
        </w:rPr>
        <w:t>Ensure costs arising from examination entries are identified and notified to the Business Manager for budget accounting purposes</w:t>
      </w:r>
    </w:p>
    <w:p w14:paraId="244D1C47" w14:textId="77777777" w:rsidR="00D12F89" w:rsidRDefault="00D12F89" w:rsidP="00D12F89">
      <w:pPr>
        <w:pStyle w:val="z-TopofForm"/>
        <w:numPr>
          <w:ilvl w:val="0"/>
          <w:numId w:val="2"/>
        </w:numPr>
        <w:rPr>
          <w:rFonts w:ascii="Verdana" w:hAnsi="Verdana"/>
          <w:sz w:val="22"/>
          <w:szCs w:val="22"/>
        </w:rPr>
      </w:pPr>
      <w:r>
        <w:rPr>
          <w:rFonts w:ascii="Verdana" w:hAnsi="Verdana"/>
          <w:sz w:val="22"/>
          <w:szCs w:val="22"/>
        </w:rPr>
        <w:t>Ensure the safe receipt and secure storage of examination papers in accordance with examination regulations</w:t>
      </w:r>
    </w:p>
    <w:p w14:paraId="3D4294CD" w14:textId="77777777" w:rsidR="00D12F89" w:rsidRDefault="00D12F89" w:rsidP="00D12F89">
      <w:pPr>
        <w:pStyle w:val="z-TopofForm"/>
        <w:numPr>
          <w:ilvl w:val="0"/>
          <w:numId w:val="2"/>
        </w:numPr>
        <w:rPr>
          <w:rFonts w:ascii="Verdana" w:hAnsi="Verdana"/>
          <w:sz w:val="22"/>
          <w:szCs w:val="22"/>
        </w:rPr>
      </w:pPr>
      <w:r>
        <w:rPr>
          <w:rFonts w:ascii="Verdana" w:hAnsi="Verdana"/>
          <w:sz w:val="22"/>
          <w:szCs w:val="22"/>
        </w:rPr>
        <w:t>Liaise with the school’s attendance officer to ensure the highest possible attendance at examinations</w:t>
      </w:r>
    </w:p>
    <w:p w14:paraId="3E53617A" w14:textId="77777777" w:rsidR="00D12F89" w:rsidRDefault="00D12F89" w:rsidP="00D12F89">
      <w:pPr>
        <w:pStyle w:val="z-TopofForm"/>
        <w:numPr>
          <w:ilvl w:val="0"/>
          <w:numId w:val="2"/>
        </w:numPr>
        <w:rPr>
          <w:rFonts w:ascii="Verdana" w:hAnsi="Verdana"/>
          <w:sz w:val="22"/>
          <w:szCs w:val="22"/>
        </w:rPr>
      </w:pPr>
      <w:r>
        <w:rPr>
          <w:rFonts w:ascii="Verdana" w:hAnsi="Verdana"/>
          <w:sz w:val="22"/>
          <w:szCs w:val="22"/>
        </w:rPr>
        <w:t>Draw up exam timetables for all whole school assessments</w:t>
      </w:r>
    </w:p>
    <w:p w14:paraId="1FCF5978" w14:textId="77777777" w:rsidR="00D12F89" w:rsidRDefault="00D12F89" w:rsidP="00D12F89">
      <w:pPr>
        <w:pStyle w:val="z-TopofForm"/>
        <w:numPr>
          <w:ilvl w:val="0"/>
          <w:numId w:val="2"/>
        </w:numPr>
        <w:rPr>
          <w:rFonts w:ascii="Verdana" w:hAnsi="Verdana"/>
          <w:sz w:val="22"/>
          <w:szCs w:val="22"/>
        </w:rPr>
      </w:pPr>
      <w:r>
        <w:rPr>
          <w:rFonts w:ascii="Verdana" w:hAnsi="Verdana"/>
          <w:sz w:val="22"/>
          <w:szCs w:val="22"/>
        </w:rPr>
        <w:t>Manage and communicate the timing of and all rooming and seating plans for the successful completion of exams in accordance with exam regulations</w:t>
      </w:r>
    </w:p>
    <w:p w14:paraId="70A80364" w14:textId="77777777" w:rsidR="00D12F89" w:rsidRDefault="00D12F89" w:rsidP="00D12F89">
      <w:pPr>
        <w:pStyle w:val="z-TopofForm"/>
        <w:numPr>
          <w:ilvl w:val="0"/>
          <w:numId w:val="2"/>
        </w:numPr>
        <w:rPr>
          <w:rFonts w:ascii="Verdana" w:hAnsi="Verdana"/>
          <w:sz w:val="22"/>
          <w:szCs w:val="22"/>
        </w:rPr>
      </w:pPr>
      <w:r>
        <w:rPr>
          <w:rFonts w:ascii="Verdana" w:hAnsi="Verdana"/>
          <w:sz w:val="22"/>
          <w:szCs w:val="22"/>
        </w:rPr>
        <w:t>Recruit and maintain a pool of invigilators who are trained and developed to efficiently support the exam process in accordance with examination regulations</w:t>
      </w:r>
    </w:p>
    <w:p w14:paraId="7897195F" w14:textId="77777777" w:rsidR="00D12F89" w:rsidRDefault="00D12F89" w:rsidP="00D12F89">
      <w:pPr>
        <w:pStyle w:val="z-TopofForm"/>
        <w:numPr>
          <w:ilvl w:val="0"/>
          <w:numId w:val="2"/>
        </w:numPr>
        <w:rPr>
          <w:rFonts w:ascii="Verdana" w:hAnsi="Verdana"/>
          <w:sz w:val="22"/>
          <w:szCs w:val="22"/>
        </w:rPr>
      </w:pPr>
      <w:r>
        <w:rPr>
          <w:rFonts w:ascii="Verdana" w:hAnsi="Verdana"/>
          <w:sz w:val="22"/>
          <w:szCs w:val="22"/>
        </w:rPr>
        <w:t>Liaise with subject leaders and ensure the efficient management and organisation of internal examinations and tests as determined by school policy</w:t>
      </w:r>
    </w:p>
    <w:p w14:paraId="57B55011" w14:textId="77777777" w:rsidR="00D12F89" w:rsidRDefault="00D12F89" w:rsidP="00D12F89">
      <w:pPr>
        <w:pStyle w:val="z-TopofForm"/>
        <w:numPr>
          <w:ilvl w:val="0"/>
          <w:numId w:val="2"/>
        </w:numPr>
        <w:rPr>
          <w:rFonts w:ascii="Verdana" w:hAnsi="Verdana"/>
          <w:sz w:val="22"/>
          <w:szCs w:val="22"/>
        </w:rPr>
      </w:pPr>
      <w:r>
        <w:rPr>
          <w:rFonts w:ascii="Verdana" w:hAnsi="Verdana"/>
          <w:sz w:val="22"/>
          <w:szCs w:val="22"/>
        </w:rPr>
        <w:t xml:space="preserve">Receive, </w:t>
      </w:r>
      <w:proofErr w:type="spellStart"/>
      <w:r>
        <w:rPr>
          <w:rFonts w:ascii="Verdana" w:hAnsi="Verdana"/>
          <w:sz w:val="22"/>
          <w:szCs w:val="22"/>
        </w:rPr>
        <w:t>organise</w:t>
      </w:r>
      <w:proofErr w:type="spellEnd"/>
      <w:r>
        <w:rPr>
          <w:rFonts w:ascii="Verdana" w:hAnsi="Verdana"/>
          <w:sz w:val="22"/>
          <w:szCs w:val="22"/>
        </w:rPr>
        <w:t xml:space="preserve"> and disseminate exam results to SLMT, subject leaders, students, parents and the LA</w:t>
      </w:r>
    </w:p>
    <w:p w14:paraId="61CD6E12" w14:textId="77777777" w:rsidR="00D12F89" w:rsidRDefault="00D12F89" w:rsidP="00D12F89">
      <w:pPr>
        <w:pStyle w:val="z-TopofForm"/>
        <w:numPr>
          <w:ilvl w:val="0"/>
          <w:numId w:val="2"/>
        </w:numPr>
        <w:rPr>
          <w:rFonts w:ascii="Verdana" w:hAnsi="Verdana"/>
          <w:sz w:val="22"/>
          <w:szCs w:val="22"/>
        </w:rPr>
      </w:pPr>
      <w:r>
        <w:rPr>
          <w:rFonts w:ascii="Verdana" w:hAnsi="Verdana"/>
          <w:sz w:val="22"/>
          <w:szCs w:val="22"/>
        </w:rPr>
        <w:t>Ensure exam results are recorded on the school’s management information system</w:t>
      </w:r>
    </w:p>
    <w:p w14:paraId="210496D6" w14:textId="77777777" w:rsidR="00D12F89" w:rsidRDefault="00D12F89" w:rsidP="00D12F89">
      <w:pPr>
        <w:pStyle w:val="z-TopofForm"/>
        <w:numPr>
          <w:ilvl w:val="0"/>
          <w:numId w:val="2"/>
        </w:numPr>
        <w:rPr>
          <w:rFonts w:ascii="Verdana" w:hAnsi="Verdana"/>
          <w:sz w:val="22"/>
          <w:szCs w:val="22"/>
        </w:rPr>
      </w:pPr>
      <w:r>
        <w:rPr>
          <w:rFonts w:ascii="Verdana" w:hAnsi="Verdana"/>
          <w:sz w:val="22"/>
          <w:szCs w:val="22"/>
        </w:rPr>
        <w:t xml:space="preserve">With the SISL and MISL </w:t>
      </w:r>
      <w:proofErr w:type="spellStart"/>
      <w:r>
        <w:rPr>
          <w:rFonts w:ascii="Verdana" w:hAnsi="Verdana"/>
          <w:sz w:val="22"/>
          <w:szCs w:val="22"/>
        </w:rPr>
        <w:t>analyse</w:t>
      </w:r>
      <w:proofErr w:type="spellEnd"/>
      <w:r>
        <w:rPr>
          <w:rFonts w:ascii="Verdana" w:hAnsi="Verdana"/>
          <w:sz w:val="22"/>
          <w:szCs w:val="22"/>
        </w:rPr>
        <w:t>, evaluate and report on exam results</w:t>
      </w:r>
    </w:p>
    <w:p w14:paraId="481B519B" w14:textId="77777777" w:rsidR="00D12F89" w:rsidRDefault="00D12F89" w:rsidP="00D12F89">
      <w:pPr>
        <w:pStyle w:val="z-TopofForm"/>
        <w:numPr>
          <w:ilvl w:val="0"/>
          <w:numId w:val="2"/>
        </w:numPr>
        <w:rPr>
          <w:rFonts w:ascii="Verdana" w:hAnsi="Verdana"/>
          <w:sz w:val="22"/>
          <w:szCs w:val="22"/>
        </w:rPr>
      </w:pPr>
      <w:r>
        <w:rPr>
          <w:rFonts w:ascii="Verdana" w:hAnsi="Verdana"/>
          <w:sz w:val="22"/>
          <w:szCs w:val="22"/>
        </w:rPr>
        <w:t>Receive and check examination certificates and prepare them for distribution at Presentation Evening</w:t>
      </w:r>
    </w:p>
    <w:p w14:paraId="5B16742F" w14:textId="77777777" w:rsidR="00D12F89" w:rsidRDefault="00D12F89" w:rsidP="00D12F89">
      <w:pPr>
        <w:pStyle w:val="z-TopofForm"/>
        <w:numPr>
          <w:ilvl w:val="0"/>
          <w:numId w:val="2"/>
        </w:numPr>
        <w:rPr>
          <w:rFonts w:ascii="Verdana" w:hAnsi="Verdana"/>
          <w:sz w:val="22"/>
          <w:szCs w:val="22"/>
        </w:rPr>
      </w:pPr>
      <w:r>
        <w:rPr>
          <w:rFonts w:ascii="Verdana" w:hAnsi="Verdana"/>
          <w:sz w:val="22"/>
          <w:szCs w:val="22"/>
        </w:rPr>
        <w:t xml:space="preserve">Oversee arrangements for Results Day and Presentation Evening </w:t>
      </w:r>
    </w:p>
    <w:p w14:paraId="077416DB" w14:textId="77777777" w:rsidR="00D12F89" w:rsidRDefault="00D12F89" w:rsidP="00D12F89">
      <w:pPr>
        <w:pStyle w:val="z-TopofForm"/>
        <w:numPr>
          <w:ilvl w:val="0"/>
          <w:numId w:val="2"/>
        </w:numPr>
        <w:rPr>
          <w:rFonts w:ascii="Verdana" w:hAnsi="Verdana"/>
          <w:sz w:val="22"/>
          <w:szCs w:val="22"/>
        </w:rPr>
      </w:pPr>
      <w:r>
        <w:rPr>
          <w:rFonts w:ascii="Verdana" w:hAnsi="Verdana"/>
          <w:sz w:val="22"/>
          <w:szCs w:val="22"/>
        </w:rPr>
        <w:t>Formulate and develop statutory policies for examinations as directed by the JCQ</w:t>
      </w:r>
    </w:p>
    <w:p w14:paraId="0B9D72A1" w14:textId="77777777" w:rsidR="00D12F89" w:rsidRDefault="00D12F89" w:rsidP="00D12F89">
      <w:pPr>
        <w:pStyle w:val="z-TopofForm"/>
        <w:numPr>
          <w:ilvl w:val="0"/>
          <w:numId w:val="2"/>
        </w:numPr>
        <w:rPr>
          <w:rFonts w:ascii="Verdana" w:hAnsi="Verdana"/>
          <w:sz w:val="22"/>
          <w:szCs w:val="22"/>
        </w:rPr>
      </w:pPr>
      <w:r>
        <w:rPr>
          <w:rFonts w:ascii="Verdana" w:hAnsi="Verdana"/>
          <w:sz w:val="22"/>
          <w:szCs w:val="22"/>
        </w:rPr>
        <w:t>Represent the school at meetings in respect of the examination process</w:t>
      </w:r>
    </w:p>
    <w:p w14:paraId="32433E44" w14:textId="77777777" w:rsidR="00D12F89" w:rsidRDefault="00D12F89" w:rsidP="00D12F89">
      <w:pPr>
        <w:pStyle w:val="z-TopofForm"/>
        <w:numPr>
          <w:ilvl w:val="0"/>
          <w:numId w:val="2"/>
        </w:numPr>
        <w:rPr>
          <w:rFonts w:ascii="Verdana" w:hAnsi="Verdana"/>
          <w:sz w:val="22"/>
          <w:szCs w:val="22"/>
        </w:rPr>
      </w:pPr>
      <w:r>
        <w:rPr>
          <w:rFonts w:ascii="Verdana" w:hAnsi="Verdana"/>
          <w:sz w:val="22"/>
          <w:szCs w:val="22"/>
        </w:rPr>
        <w:t>To assist and maintaining accurate and up to date management information systems data</w:t>
      </w:r>
    </w:p>
    <w:p w14:paraId="58B87DE2" w14:textId="77777777" w:rsidR="00D12F89" w:rsidRDefault="00D12F89" w:rsidP="00D12F89">
      <w:pPr>
        <w:pStyle w:val="z-TopofForm"/>
        <w:numPr>
          <w:ilvl w:val="0"/>
          <w:numId w:val="2"/>
        </w:numPr>
        <w:rPr>
          <w:rFonts w:ascii="Verdana" w:hAnsi="Verdana"/>
          <w:sz w:val="22"/>
          <w:szCs w:val="22"/>
        </w:rPr>
      </w:pPr>
      <w:r>
        <w:rPr>
          <w:rFonts w:ascii="Verdana" w:hAnsi="Verdana"/>
          <w:sz w:val="22"/>
          <w:szCs w:val="22"/>
        </w:rPr>
        <w:t>To support the SISL/MISL with processes around reporting to parents</w:t>
      </w:r>
    </w:p>
    <w:p w14:paraId="38C2365F" w14:textId="77777777" w:rsidR="00D12F89" w:rsidRDefault="00D12F89" w:rsidP="00D12F89">
      <w:pPr>
        <w:pStyle w:val="z-TopofForm"/>
        <w:numPr>
          <w:ilvl w:val="0"/>
          <w:numId w:val="2"/>
        </w:numPr>
        <w:rPr>
          <w:rFonts w:ascii="Verdana" w:hAnsi="Verdana"/>
          <w:sz w:val="22"/>
          <w:szCs w:val="22"/>
        </w:rPr>
      </w:pPr>
      <w:r>
        <w:rPr>
          <w:rFonts w:ascii="Verdana" w:hAnsi="Verdana"/>
          <w:sz w:val="22"/>
          <w:szCs w:val="22"/>
        </w:rPr>
        <w:t>To maintain and update assessment and examination materials as required</w:t>
      </w:r>
    </w:p>
    <w:p w14:paraId="0DACAA3D" w14:textId="77777777" w:rsidR="00D12F89" w:rsidRDefault="00D12F89" w:rsidP="00D12F89">
      <w:pPr>
        <w:pStyle w:val="z-TopofForm"/>
        <w:numPr>
          <w:ilvl w:val="0"/>
          <w:numId w:val="2"/>
        </w:numPr>
        <w:rPr>
          <w:rFonts w:ascii="Verdana" w:hAnsi="Verdana"/>
          <w:sz w:val="22"/>
          <w:szCs w:val="22"/>
        </w:rPr>
      </w:pPr>
      <w:r>
        <w:rPr>
          <w:rFonts w:ascii="Verdana" w:hAnsi="Verdana"/>
          <w:sz w:val="22"/>
          <w:szCs w:val="22"/>
        </w:rPr>
        <w:t>To be responsible for effective data analysis and the generation of reports for the Senior Leadership Management Team</w:t>
      </w:r>
    </w:p>
    <w:p w14:paraId="340BA3D4" w14:textId="77777777" w:rsidR="00D12F89" w:rsidRDefault="00D12F89" w:rsidP="00D12F89">
      <w:pPr>
        <w:pStyle w:val="z-TopofForm"/>
        <w:numPr>
          <w:ilvl w:val="0"/>
          <w:numId w:val="2"/>
        </w:numPr>
        <w:rPr>
          <w:rFonts w:ascii="Verdana" w:hAnsi="Verdana"/>
          <w:sz w:val="22"/>
          <w:szCs w:val="22"/>
        </w:rPr>
      </w:pPr>
      <w:r>
        <w:rPr>
          <w:rFonts w:ascii="Verdana" w:hAnsi="Verdana"/>
          <w:sz w:val="22"/>
          <w:szCs w:val="22"/>
        </w:rPr>
        <w:lastRenderedPageBreak/>
        <w:t>Maintain and input a wide range of manual and computerized records</w:t>
      </w:r>
    </w:p>
    <w:p w14:paraId="3D98C24D" w14:textId="77777777" w:rsidR="00D12F89" w:rsidRDefault="00D12F89" w:rsidP="00D12F89">
      <w:pPr>
        <w:pStyle w:val="z-TopofForm"/>
        <w:numPr>
          <w:ilvl w:val="0"/>
          <w:numId w:val="2"/>
        </w:numPr>
        <w:rPr>
          <w:rFonts w:ascii="Verdana" w:hAnsi="Verdana"/>
          <w:sz w:val="22"/>
          <w:szCs w:val="22"/>
        </w:rPr>
      </w:pPr>
      <w:r>
        <w:rPr>
          <w:rFonts w:ascii="Verdana" w:hAnsi="Verdana"/>
          <w:sz w:val="22"/>
          <w:szCs w:val="22"/>
        </w:rPr>
        <w:t>To prepare data for statutory returns e.g. census and DFE returns</w:t>
      </w:r>
    </w:p>
    <w:p w14:paraId="2862C5FC" w14:textId="77777777" w:rsidR="00D12F89" w:rsidRDefault="00D12F89" w:rsidP="00D031FF">
      <w:pPr>
        <w:pStyle w:val="z-TopofForm"/>
        <w:ind w:left="360"/>
        <w:rPr>
          <w:rFonts w:ascii="Verdana" w:hAnsi="Verdana"/>
          <w:sz w:val="22"/>
          <w:szCs w:val="22"/>
        </w:rPr>
      </w:pPr>
    </w:p>
    <w:p w14:paraId="70522F5B" w14:textId="77777777" w:rsidR="00D12F89" w:rsidRDefault="00D12F89" w:rsidP="00D031FF">
      <w:pPr>
        <w:pStyle w:val="z-TopofForm"/>
        <w:ind w:left="360"/>
        <w:rPr>
          <w:rFonts w:ascii="Verdana" w:hAnsi="Verdana"/>
          <w:sz w:val="22"/>
          <w:szCs w:val="22"/>
        </w:rPr>
      </w:pPr>
    </w:p>
    <w:p w14:paraId="1BEFBBF5" w14:textId="77777777" w:rsidR="00D12F89" w:rsidRPr="00117B95" w:rsidRDefault="00D12F89" w:rsidP="00D031FF">
      <w:pPr>
        <w:keepLines/>
        <w:jc w:val="center"/>
        <w:rPr>
          <w:rFonts w:ascii="Verdana" w:hAnsi="Verdana"/>
          <w:b/>
          <w:color w:val="FF0000"/>
          <w:sz w:val="24"/>
          <w:szCs w:val="24"/>
        </w:rPr>
      </w:pPr>
      <w:r w:rsidRPr="00117B95">
        <w:rPr>
          <w:rFonts w:ascii="Verdana" w:hAnsi="Verdana"/>
          <w:b/>
          <w:color w:val="FF0000"/>
          <w:sz w:val="24"/>
          <w:szCs w:val="24"/>
        </w:rPr>
        <w:t>GENERAL</w:t>
      </w:r>
      <w:r>
        <w:rPr>
          <w:rFonts w:ascii="Verdana" w:hAnsi="Verdana"/>
          <w:b/>
          <w:color w:val="FF0000"/>
          <w:sz w:val="24"/>
          <w:szCs w:val="24"/>
        </w:rPr>
        <w:t xml:space="preserve"> DUTIES</w:t>
      </w:r>
    </w:p>
    <w:p w14:paraId="570A7042" w14:textId="77777777" w:rsidR="00D12F89" w:rsidRDefault="00D12F89" w:rsidP="00D031FF">
      <w:pPr>
        <w:keepLines/>
        <w:numPr>
          <w:ilvl w:val="0"/>
          <w:numId w:val="1"/>
        </w:numPr>
        <w:rPr>
          <w:rFonts w:ascii="Verdana" w:hAnsi="Verdana"/>
          <w:sz w:val="22"/>
          <w:szCs w:val="22"/>
        </w:rPr>
      </w:pPr>
      <w:r>
        <w:rPr>
          <w:rFonts w:ascii="Verdana" w:hAnsi="Verdana"/>
          <w:sz w:val="22"/>
          <w:szCs w:val="22"/>
        </w:rPr>
        <w:t>To work with the Headteacher to identify resource needs and to contribute to the efficient / effective use of physical resources</w:t>
      </w:r>
    </w:p>
    <w:p w14:paraId="46816E0A" w14:textId="77777777" w:rsidR="00D12F89" w:rsidRDefault="00D12F89" w:rsidP="00D031FF">
      <w:pPr>
        <w:keepLines/>
        <w:numPr>
          <w:ilvl w:val="0"/>
          <w:numId w:val="1"/>
        </w:numPr>
        <w:rPr>
          <w:rFonts w:ascii="Verdana" w:hAnsi="Verdana"/>
          <w:sz w:val="22"/>
          <w:szCs w:val="22"/>
        </w:rPr>
      </w:pPr>
      <w:r w:rsidRPr="00850D2D">
        <w:rPr>
          <w:rFonts w:ascii="Verdana" w:hAnsi="Verdana"/>
          <w:sz w:val="22"/>
          <w:szCs w:val="22"/>
        </w:rPr>
        <w:t>To actively promote the school’s policies, procedures and codes of practice, including those relating to Health and Safety, Equal Opportunities, Appraisal etc.</w:t>
      </w:r>
    </w:p>
    <w:p w14:paraId="6E675C35" w14:textId="77777777" w:rsidR="00D12F89" w:rsidRDefault="00D12F89" w:rsidP="00D031FF">
      <w:pPr>
        <w:keepLines/>
        <w:numPr>
          <w:ilvl w:val="0"/>
          <w:numId w:val="1"/>
        </w:numPr>
        <w:rPr>
          <w:rFonts w:ascii="Verdana" w:hAnsi="Verdana"/>
          <w:sz w:val="22"/>
          <w:szCs w:val="22"/>
        </w:rPr>
      </w:pPr>
      <w:r w:rsidRPr="00850D2D">
        <w:rPr>
          <w:rFonts w:ascii="Verdana" w:hAnsi="Verdana"/>
          <w:sz w:val="22"/>
          <w:szCs w:val="22"/>
        </w:rPr>
        <w:t>To be a role model and actively promote the school’s Rights Respecting agenda</w:t>
      </w:r>
    </w:p>
    <w:p w14:paraId="0E4950A6" w14:textId="77777777" w:rsidR="00D12F89" w:rsidRDefault="00D12F89" w:rsidP="00D031FF">
      <w:pPr>
        <w:keepLines/>
        <w:numPr>
          <w:ilvl w:val="0"/>
          <w:numId w:val="1"/>
        </w:numPr>
        <w:rPr>
          <w:rFonts w:ascii="Verdana" w:hAnsi="Verdana"/>
          <w:sz w:val="22"/>
          <w:szCs w:val="22"/>
        </w:rPr>
      </w:pPr>
      <w:r w:rsidRPr="00850D2D">
        <w:rPr>
          <w:rFonts w:ascii="Verdana" w:hAnsi="Verdana"/>
          <w:sz w:val="22"/>
          <w:szCs w:val="22"/>
        </w:rPr>
        <w:t>To understand the importance of inclusio</w:t>
      </w:r>
      <w:r>
        <w:rPr>
          <w:rFonts w:ascii="Verdana" w:hAnsi="Verdana"/>
          <w:sz w:val="22"/>
          <w:szCs w:val="22"/>
        </w:rPr>
        <w:t>n, equality and diversity both w</w:t>
      </w:r>
      <w:r w:rsidRPr="00850D2D">
        <w:rPr>
          <w:rFonts w:ascii="Verdana" w:hAnsi="Verdana"/>
          <w:sz w:val="22"/>
          <w:szCs w:val="22"/>
        </w:rPr>
        <w:t>hen working with students and colleagues and to promote equal opportunities for all</w:t>
      </w:r>
      <w:r>
        <w:rPr>
          <w:rFonts w:ascii="Verdana" w:hAnsi="Verdana"/>
          <w:sz w:val="22"/>
          <w:szCs w:val="22"/>
        </w:rPr>
        <w:t>.</w:t>
      </w:r>
    </w:p>
    <w:p w14:paraId="2DA7994B" w14:textId="77777777" w:rsidR="00D12F89" w:rsidRDefault="00D12F89" w:rsidP="00D031FF">
      <w:pPr>
        <w:keepLines/>
        <w:numPr>
          <w:ilvl w:val="0"/>
          <w:numId w:val="1"/>
        </w:numPr>
        <w:rPr>
          <w:rFonts w:ascii="Verdana" w:hAnsi="Verdana"/>
          <w:sz w:val="22"/>
          <w:szCs w:val="22"/>
        </w:rPr>
      </w:pPr>
      <w:r w:rsidRPr="00850D2D">
        <w:rPr>
          <w:rFonts w:ascii="Verdana" w:hAnsi="Verdana"/>
          <w:sz w:val="22"/>
          <w:szCs w:val="22"/>
        </w:rPr>
        <w:t xml:space="preserve">To take a proactive approach to health and safety, working with others to </w:t>
      </w:r>
      <w:proofErr w:type="spellStart"/>
      <w:r w:rsidRPr="00850D2D">
        <w:rPr>
          <w:rFonts w:ascii="Verdana" w:hAnsi="Verdana"/>
          <w:sz w:val="22"/>
          <w:szCs w:val="22"/>
        </w:rPr>
        <w:t>minimise</w:t>
      </w:r>
      <w:proofErr w:type="spellEnd"/>
      <w:r w:rsidRPr="00850D2D">
        <w:rPr>
          <w:rFonts w:ascii="Verdana" w:hAnsi="Verdana"/>
          <w:sz w:val="22"/>
          <w:szCs w:val="22"/>
        </w:rPr>
        <w:t xml:space="preserve"> and mitigate potential hazards and risks (including safeguarding students)</w:t>
      </w:r>
      <w:r>
        <w:rPr>
          <w:rFonts w:ascii="Verdana" w:hAnsi="Verdana"/>
          <w:sz w:val="22"/>
          <w:szCs w:val="22"/>
        </w:rPr>
        <w:t>.</w:t>
      </w:r>
      <w:r w:rsidRPr="00850D2D">
        <w:rPr>
          <w:rFonts w:ascii="Verdana" w:hAnsi="Verdana"/>
          <w:sz w:val="22"/>
          <w:szCs w:val="22"/>
        </w:rPr>
        <w:t xml:space="preserve"> </w:t>
      </w:r>
    </w:p>
    <w:p w14:paraId="11B09370" w14:textId="77777777" w:rsidR="00D12F89" w:rsidRDefault="00D12F89" w:rsidP="00D031FF">
      <w:pPr>
        <w:keepLines/>
        <w:numPr>
          <w:ilvl w:val="0"/>
          <w:numId w:val="1"/>
        </w:numPr>
      </w:pPr>
      <w:r w:rsidRPr="00850D2D">
        <w:rPr>
          <w:rFonts w:ascii="Verdana" w:hAnsi="Verdana"/>
          <w:sz w:val="22"/>
          <w:szCs w:val="22"/>
        </w:rPr>
        <w:t>To maintain confidentiality and observe data protection and associated guidelines where appropriate</w:t>
      </w:r>
      <w:r>
        <w:t>.</w:t>
      </w:r>
    </w:p>
    <w:p w14:paraId="3E14E436" w14:textId="77777777" w:rsidR="00D12F89" w:rsidRDefault="00D12F89" w:rsidP="00D031FF">
      <w:pPr>
        <w:keepLines/>
        <w:numPr>
          <w:ilvl w:val="0"/>
          <w:numId w:val="1"/>
        </w:numPr>
        <w:rPr>
          <w:rFonts w:ascii="Verdana" w:hAnsi="Verdana"/>
          <w:sz w:val="22"/>
          <w:szCs w:val="22"/>
        </w:rPr>
      </w:pPr>
      <w:r w:rsidRPr="00850D2D">
        <w:rPr>
          <w:rFonts w:ascii="Verdana" w:hAnsi="Verdana"/>
          <w:sz w:val="22"/>
          <w:szCs w:val="22"/>
        </w:rPr>
        <w:t>To undertake such duties and responsibilities at a similar level as may be agreed with the Headteacher</w:t>
      </w:r>
      <w:r>
        <w:rPr>
          <w:rFonts w:ascii="Verdana" w:hAnsi="Verdana"/>
          <w:sz w:val="22"/>
          <w:szCs w:val="22"/>
        </w:rPr>
        <w:t>.</w:t>
      </w:r>
    </w:p>
    <w:p w14:paraId="4283D21F" w14:textId="77777777" w:rsidR="00D12F89" w:rsidRPr="00F426B1" w:rsidRDefault="00D12F89" w:rsidP="00D031FF">
      <w:pPr>
        <w:numPr>
          <w:ilvl w:val="0"/>
          <w:numId w:val="1"/>
        </w:numPr>
        <w:rPr>
          <w:rFonts w:ascii="Verdana" w:hAnsi="Verdana"/>
          <w:sz w:val="22"/>
          <w:szCs w:val="22"/>
        </w:rPr>
      </w:pPr>
      <w:r>
        <w:rPr>
          <w:rFonts w:ascii="Verdana" w:hAnsi="Verdana"/>
          <w:sz w:val="22"/>
          <w:szCs w:val="22"/>
        </w:rPr>
        <w:t>M</w:t>
      </w:r>
      <w:r w:rsidRPr="00F426B1">
        <w:rPr>
          <w:rFonts w:ascii="Verdana" w:hAnsi="Verdana"/>
          <w:sz w:val="22"/>
          <w:szCs w:val="22"/>
        </w:rPr>
        <w:t>aintain an up-to-date knowledge of Management Information Systems used by</w:t>
      </w:r>
      <w:r>
        <w:rPr>
          <w:rFonts w:ascii="Verdana" w:hAnsi="Verdana"/>
          <w:sz w:val="22"/>
          <w:szCs w:val="22"/>
        </w:rPr>
        <w:t xml:space="preserve"> the school</w:t>
      </w:r>
    </w:p>
    <w:p w14:paraId="5620B552" w14:textId="77777777" w:rsidR="00D12F89" w:rsidRPr="00F426B1" w:rsidRDefault="00D12F89" w:rsidP="00D031FF">
      <w:pPr>
        <w:numPr>
          <w:ilvl w:val="0"/>
          <w:numId w:val="1"/>
        </w:numPr>
        <w:rPr>
          <w:rFonts w:ascii="Verdana" w:hAnsi="Verdana"/>
          <w:sz w:val="22"/>
          <w:szCs w:val="22"/>
        </w:rPr>
      </w:pPr>
      <w:r>
        <w:rPr>
          <w:rFonts w:ascii="Verdana" w:hAnsi="Verdana"/>
          <w:sz w:val="22"/>
          <w:szCs w:val="22"/>
        </w:rPr>
        <w:t>Participate</w:t>
      </w:r>
      <w:r w:rsidRPr="00F426B1">
        <w:rPr>
          <w:rFonts w:ascii="Verdana" w:hAnsi="Verdana"/>
          <w:sz w:val="22"/>
          <w:szCs w:val="22"/>
        </w:rPr>
        <w:t xml:space="preserve"> in arrangements for further traini</w:t>
      </w:r>
      <w:r>
        <w:rPr>
          <w:rFonts w:ascii="Verdana" w:hAnsi="Verdana"/>
          <w:sz w:val="22"/>
          <w:szCs w:val="22"/>
        </w:rPr>
        <w:t>ng and professional development</w:t>
      </w:r>
    </w:p>
    <w:p w14:paraId="3FD8DE42" w14:textId="77777777" w:rsidR="00D12F89" w:rsidRPr="00F426B1" w:rsidRDefault="00D12F89" w:rsidP="00D031FF">
      <w:pPr>
        <w:numPr>
          <w:ilvl w:val="0"/>
          <w:numId w:val="1"/>
        </w:numPr>
        <w:rPr>
          <w:rFonts w:ascii="Verdana" w:hAnsi="Verdana"/>
          <w:sz w:val="22"/>
          <w:szCs w:val="22"/>
        </w:rPr>
      </w:pPr>
      <w:r>
        <w:rPr>
          <w:rFonts w:ascii="Verdana" w:hAnsi="Verdana"/>
          <w:sz w:val="22"/>
          <w:szCs w:val="22"/>
        </w:rPr>
        <w:t>Engage actively in the school Appraisal process, including being an appraiser</w:t>
      </w:r>
    </w:p>
    <w:p w14:paraId="7DD37126" w14:textId="77777777" w:rsidR="00D12F89" w:rsidRPr="00F426B1" w:rsidRDefault="00D12F89" w:rsidP="00D031FF">
      <w:pPr>
        <w:pStyle w:val="BodyTextIndent"/>
        <w:numPr>
          <w:ilvl w:val="0"/>
          <w:numId w:val="1"/>
        </w:numPr>
        <w:rPr>
          <w:rFonts w:ascii="Verdana" w:hAnsi="Verdana"/>
          <w:szCs w:val="22"/>
        </w:rPr>
      </w:pPr>
      <w:r>
        <w:rPr>
          <w:rFonts w:ascii="Verdana" w:hAnsi="Verdana"/>
          <w:szCs w:val="22"/>
        </w:rPr>
        <w:t>C</w:t>
      </w:r>
      <w:r w:rsidRPr="00F426B1">
        <w:rPr>
          <w:rFonts w:ascii="Verdana" w:hAnsi="Verdana"/>
          <w:szCs w:val="22"/>
        </w:rPr>
        <w:t>ommunicate effectively and professionally with the par</w:t>
      </w:r>
      <w:r>
        <w:rPr>
          <w:rFonts w:ascii="Verdana" w:hAnsi="Verdana"/>
          <w:szCs w:val="22"/>
        </w:rPr>
        <w:t>ents of students as appropriate</w:t>
      </w:r>
    </w:p>
    <w:p w14:paraId="33A8C394" w14:textId="77777777" w:rsidR="00D12F89" w:rsidRPr="00F426B1" w:rsidRDefault="00D12F89" w:rsidP="00D031FF">
      <w:pPr>
        <w:pStyle w:val="BodyTextIndent"/>
        <w:numPr>
          <w:ilvl w:val="0"/>
          <w:numId w:val="1"/>
        </w:numPr>
        <w:rPr>
          <w:rFonts w:ascii="Verdana" w:hAnsi="Verdana"/>
          <w:szCs w:val="22"/>
        </w:rPr>
      </w:pPr>
      <w:r w:rsidRPr="00F426B1">
        <w:rPr>
          <w:rFonts w:ascii="Verdana" w:hAnsi="Verdana"/>
          <w:szCs w:val="22"/>
        </w:rPr>
        <w:t>Where approp</w:t>
      </w:r>
      <w:r>
        <w:rPr>
          <w:rFonts w:ascii="Verdana" w:hAnsi="Verdana"/>
          <w:szCs w:val="22"/>
        </w:rPr>
        <w:t xml:space="preserve">riate, </w:t>
      </w:r>
      <w:r w:rsidRPr="00F426B1">
        <w:rPr>
          <w:rFonts w:ascii="Verdana" w:hAnsi="Verdana"/>
          <w:szCs w:val="22"/>
        </w:rPr>
        <w:t>communicate and co-opera</w:t>
      </w:r>
      <w:r>
        <w:rPr>
          <w:rFonts w:ascii="Verdana" w:hAnsi="Verdana"/>
          <w:szCs w:val="22"/>
        </w:rPr>
        <w:t>te with external agencies</w:t>
      </w:r>
    </w:p>
    <w:p w14:paraId="6C63D982" w14:textId="77777777" w:rsidR="00D12F89" w:rsidRPr="00F426B1" w:rsidRDefault="00D12F89" w:rsidP="00D031FF">
      <w:pPr>
        <w:pStyle w:val="z-TopofForm"/>
        <w:numPr>
          <w:ilvl w:val="0"/>
          <w:numId w:val="1"/>
        </w:numPr>
        <w:rPr>
          <w:rFonts w:ascii="Verdana" w:hAnsi="Verdana"/>
          <w:sz w:val="22"/>
          <w:szCs w:val="22"/>
        </w:rPr>
      </w:pPr>
      <w:r>
        <w:rPr>
          <w:rFonts w:ascii="Verdana" w:hAnsi="Verdana"/>
          <w:sz w:val="22"/>
          <w:szCs w:val="22"/>
        </w:rPr>
        <w:t>F</w:t>
      </w:r>
      <w:r w:rsidRPr="00F426B1">
        <w:rPr>
          <w:rFonts w:ascii="Verdana" w:hAnsi="Verdana"/>
          <w:sz w:val="22"/>
          <w:szCs w:val="22"/>
        </w:rPr>
        <w:t>ollow agreed policies f</w:t>
      </w:r>
      <w:r>
        <w:rPr>
          <w:rFonts w:ascii="Verdana" w:hAnsi="Verdana"/>
          <w:sz w:val="22"/>
          <w:szCs w:val="22"/>
        </w:rPr>
        <w:t>or communications in the school</w:t>
      </w:r>
    </w:p>
    <w:p w14:paraId="4D9C3AC6" w14:textId="77777777" w:rsidR="00D12F89" w:rsidRPr="00707B7C" w:rsidRDefault="00D12F89" w:rsidP="00D031FF">
      <w:pPr>
        <w:pStyle w:val="BodyTextIndent"/>
        <w:numPr>
          <w:ilvl w:val="0"/>
          <w:numId w:val="1"/>
        </w:numPr>
        <w:rPr>
          <w:rFonts w:ascii="Verdana" w:hAnsi="Verdana"/>
          <w:szCs w:val="22"/>
        </w:rPr>
      </w:pPr>
      <w:r>
        <w:rPr>
          <w:rFonts w:ascii="Verdana" w:hAnsi="Verdana"/>
          <w:b/>
          <w:bCs/>
          <w:szCs w:val="22"/>
        </w:rPr>
        <w:t>E</w:t>
      </w:r>
      <w:r w:rsidRPr="00F426B1">
        <w:rPr>
          <w:rFonts w:ascii="Verdana" w:hAnsi="Verdana"/>
          <w:b/>
          <w:bCs/>
          <w:szCs w:val="22"/>
        </w:rPr>
        <w:t>nsure that the highest standards of confidentiality are maintained when dealing with any kind of data relating to staff and students</w:t>
      </w:r>
    </w:p>
    <w:p w14:paraId="7D87A328" w14:textId="77777777" w:rsidR="00D12F89" w:rsidRPr="00493C33" w:rsidRDefault="00D12F89" w:rsidP="00D031FF">
      <w:pPr>
        <w:pStyle w:val="BodyTextIndent"/>
        <w:numPr>
          <w:ilvl w:val="0"/>
          <w:numId w:val="1"/>
        </w:numPr>
        <w:rPr>
          <w:rFonts w:ascii="Verdana" w:hAnsi="Verdana"/>
          <w:szCs w:val="22"/>
        </w:rPr>
      </w:pPr>
      <w:r w:rsidRPr="00F426B1">
        <w:rPr>
          <w:rFonts w:ascii="Verdana" w:hAnsi="Verdana"/>
          <w:szCs w:val="22"/>
        </w:rPr>
        <w:t>To undertake such other duties as may be reasonably determined by the Headteacher</w:t>
      </w:r>
    </w:p>
    <w:p w14:paraId="578B1E94" w14:textId="77777777" w:rsidR="00D12F89" w:rsidRDefault="00D12F89" w:rsidP="00D031FF">
      <w:pPr>
        <w:keepLines/>
        <w:ind w:left="360"/>
        <w:rPr>
          <w:rFonts w:ascii="Verdana" w:hAnsi="Verdana"/>
          <w:sz w:val="22"/>
          <w:szCs w:val="22"/>
        </w:rPr>
      </w:pPr>
    </w:p>
    <w:tbl>
      <w:tblPr>
        <w:tblpPr w:leftFromText="180" w:rightFromText="180" w:vertAnchor="text" w:horzAnchor="margin" w:tblpY="35"/>
        <w:tblW w:w="11199" w:type="dxa"/>
        <w:tblLayout w:type="fixed"/>
        <w:tblCellMar>
          <w:left w:w="107" w:type="dxa"/>
          <w:right w:w="107" w:type="dxa"/>
        </w:tblCellMar>
        <w:tblLook w:val="0000" w:firstRow="0" w:lastRow="0" w:firstColumn="0" w:lastColumn="0" w:noHBand="0" w:noVBand="0"/>
      </w:tblPr>
      <w:tblGrid>
        <w:gridCol w:w="1844"/>
        <w:gridCol w:w="9355"/>
      </w:tblGrid>
      <w:tr w:rsidR="00D12F89" w14:paraId="578E7C91" w14:textId="77777777" w:rsidTr="00D12F89">
        <w:tc>
          <w:tcPr>
            <w:tcW w:w="11199" w:type="dxa"/>
            <w:gridSpan w:val="2"/>
            <w:tcBorders>
              <w:top w:val="single" w:sz="6" w:space="0" w:color="auto"/>
              <w:left w:val="single" w:sz="6" w:space="0" w:color="auto"/>
              <w:bottom w:val="single" w:sz="6" w:space="0" w:color="auto"/>
              <w:right w:val="single" w:sz="6" w:space="0" w:color="auto"/>
            </w:tcBorders>
          </w:tcPr>
          <w:p w14:paraId="0F210715" w14:textId="77777777" w:rsidR="00D12F89" w:rsidRDefault="00D12F89" w:rsidP="00D12F89">
            <w:pPr>
              <w:pStyle w:val="z-TopofForm"/>
              <w:rPr>
                <w:rFonts w:ascii="Verdana" w:hAnsi="Verdana"/>
                <w:b/>
                <w:sz w:val="22"/>
                <w:szCs w:val="22"/>
              </w:rPr>
            </w:pPr>
            <w:r w:rsidRPr="00F426B1">
              <w:rPr>
                <w:rFonts w:ascii="Verdana" w:hAnsi="Verdana"/>
                <w:iCs/>
                <w:sz w:val="22"/>
                <w:szCs w:val="22"/>
              </w:rPr>
              <w:t xml:space="preserve">This </w:t>
            </w:r>
            <w:r w:rsidRPr="00F426B1">
              <w:rPr>
                <w:rFonts w:ascii="Verdana" w:hAnsi="Verdana"/>
                <w:b/>
                <w:sz w:val="22"/>
                <w:szCs w:val="22"/>
              </w:rPr>
              <w:t xml:space="preserve">job description is current at the date shown, but following consultation with you, may be changed by Management to reflect or anticipate changes in the job which are commensurate with the salary and job title. </w:t>
            </w:r>
          </w:p>
          <w:p w14:paraId="01197904" w14:textId="77777777" w:rsidR="00D12F89" w:rsidRDefault="00D12F89" w:rsidP="00D12F89">
            <w:pPr>
              <w:pStyle w:val="z-TopofForm"/>
              <w:rPr>
                <w:rFonts w:ascii="Verdana" w:hAnsi="Verdana"/>
                <w:sz w:val="22"/>
                <w:szCs w:val="22"/>
              </w:rPr>
            </w:pPr>
          </w:p>
          <w:p w14:paraId="49442D66" w14:textId="77777777" w:rsidR="00D12F89" w:rsidRPr="00F426B1" w:rsidRDefault="00D12F89" w:rsidP="00D12F89">
            <w:pPr>
              <w:pStyle w:val="z-TopofForm"/>
              <w:rPr>
                <w:rFonts w:ascii="Verdana" w:hAnsi="Verdana"/>
                <w:b/>
                <w:sz w:val="22"/>
                <w:szCs w:val="22"/>
              </w:rPr>
            </w:pPr>
            <w:r w:rsidRPr="00F426B1">
              <w:rPr>
                <w:rFonts w:ascii="Verdana" w:hAnsi="Verdana"/>
                <w:sz w:val="22"/>
                <w:szCs w:val="22"/>
              </w:rPr>
              <w:t xml:space="preserve">The school will </w:t>
            </w:r>
            <w:proofErr w:type="spellStart"/>
            <w:r w:rsidRPr="00F426B1">
              <w:rPr>
                <w:rFonts w:ascii="Verdana" w:hAnsi="Verdana"/>
                <w:sz w:val="22"/>
                <w:szCs w:val="22"/>
              </w:rPr>
              <w:t>endeavour</w:t>
            </w:r>
            <w:proofErr w:type="spellEnd"/>
            <w:r w:rsidRPr="00F426B1">
              <w:rPr>
                <w:rFonts w:ascii="Verdana" w:hAnsi="Verdana"/>
                <w:sz w:val="22"/>
                <w:szCs w:val="22"/>
              </w:rPr>
              <w:t xml:space="preserve"> to make any necessary reasonable adjustments to the job and the working environment to enable access to employment opportunities for disabled job applicants or continued employment for any employee who develops a disabling condition.</w:t>
            </w:r>
          </w:p>
        </w:tc>
      </w:tr>
      <w:tr w:rsidR="00D12F89" w:rsidRPr="00377A72" w14:paraId="3C43AA2B" w14:textId="77777777" w:rsidTr="00D12F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cantSplit/>
        </w:trPr>
        <w:tc>
          <w:tcPr>
            <w:tcW w:w="1844" w:type="dxa"/>
          </w:tcPr>
          <w:p w14:paraId="104DBC2B" w14:textId="77777777" w:rsidR="00D12F89" w:rsidRPr="00B515FC" w:rsidRDefault="00D12F89" w:rsidP="00D12F89">
            <w:pPr>
              <w:rPr>
                <w:rFonts w:ascii="Verdana" w:hAnsi="Verdana"/>
                <w:b/>
                <w:sz w:val="22"/>
                <w:szCs w:val="22"/>
              </w:rPr>
            </w:pPr>
            <w:r w:rsidRPr="00B515FC">
              <w:rPr>
                <w:rFonts w:ascii="Verdana" w:hAnsi="Verdana"/>
                <w:b/>
                <w:sz w:val="22"/>
                <w:szCs w:val="22"/>
              </w:rPr>
              <w:t xml:space="preserve">Date:  </w:t>
            </w:r>
            <w:r>
              <w:rPr>
                <w:rFonts w:ascii="Verdana" w:hAnsi="Verdana"/>
                <w:b/>
                <w:sz w:val="22"/>
                <w:szCs w:val="22"/>
              </w:rPr>
              <w:t>March 2023</w:t>
            </w:r>
          </w:p>
        </w:tc>
        <w:tc>
          <w:tcPr>
            <w:tcW w:w="9355" w:type="dxa"/>
          </w:tcPr>
          <w:p w14:paraId="113869E8" w14:textId="77777777" w:rsidR="00D12F89" w:rsidRPr="00B515FC" w:rsidRDefault="00D12F89" w:rsidP="00D12F89">
            <w:pPr>
              <w:pStyle w:val="BodyTextIndent"/>
              <w:ind w:left="0" w:firstLine="0"/>
              <w:rPr>
                <w:rFonts w:ascii="Verdana" w:hAnsi="Verdana"/>
                <w:b/>
                <w:szCs w:val="22"/>
              </w:rPr>
            </w:pPr>
            <w:r w:rsidRPr="00B515FC">
              <w:rPr>
                <w:rFonts w:ascii="Verdana" w:hAnsi="Verdana"/>
                <w:b/>
                <w:szCs w:val="22"/>
              </w:rPr>
              <w:t>Head</w:t>
            </w:r>
            <w:r>
              <w:rPr>
                <w:rFonts w:ascii="Verdana" w:hAnsi="Verdana"/>
                <w:b/>
                <w:szCs w:val="22"/>
              </w:rPr>
              <w:t xml:space="preserve"> </w:t>
            </w:r>
            <w:r w:rsidRPr="00B515FC">
              <w:rPr>
                <w:rFonts w:ascii="Verdana" w:hAnsi="Verdana"/>
                <w:b/>
                <w:szCs w:val="22"/>
              </w:rPr>
              <w:t>teacher</w:t>
            </w:r>
            <w:r>
              <w:rPr>
                <w:rFonts w:ascii="Verdana" w:hAnsi="Verdana"/>
                <w:b/>
                <w:szCs w:val="22"/>
              </w:rPr>
              <w:t xml:space="preserve">: </w:t>
            </w:r>
            <w:r w:rsidRPr="00B515FC">
              <w:rPr>
                <w:rFonts w:ascii="Verdana" w:hAnsi="Verdana"/>
                <w:b/>
                <w:szCs w:val="22"/>
              </w:rPr>
              <w:t xml:space="preserve"> </w:t>
            </w:r>
            <w:r>
              <w:rPr>
                <w:rFonts w:ascii="Verdana" w:hAnsi="Verdana"/>
                <w:b/>
                <w:szCs w:val="22"/>
              </w:rPr>
              <w:t>John Cregg</w:t>
            </w:r>
          </w:p>
        </w:tc>
      </w:tr>
    </w:tbl>
    <w:p w14:paraId="0AE41901" w14:textId="77777777" w:rsidR="00D12F89" w:rsidRDefault="00D12F89" w:rsidP="00D031FF">
      <w:pPr>
        <w:keepLines/>
        <w:ind w:left="360"/>
        <w:rPr>
          <w:rFonts w:ascii="Verdana" w:hAnsi="Verdana"/>
          <w:sz w:val="22"/>
          <w:szCs w:val="22"/>
        </w:rPr>
      </w:pPr>
    </w:p>
    <w:p w14:paraId="6B9FE59F" w14:textId="77777777" w:rsidR="00D12F89" w:rsidRDefault="00D12F89" w:rsidP="00D12F89"/>
    <w:p w14:paraId="7038EFAF" w14:textId="77777777" w:rsidR="00D12F89" w:rsidRDefault="00D12F89" w:rsidP="00D12F89"/>
    <w:p w14:paraId="534FEE34" w14:textId="77777777" w:rsidR="00D12F89" w:rsidRPr="00DB2FDB" w:rsidRDefault="00D12F89" w:rsidP="00D12F89">
      <w:pPr>
        <w:tabs>
          <w:tab w:val="left" w:pos="6855"/>
        </w:tabs>
      </w:pPr>
    </w:p>
    <w:p w14:paraId="3C7234CE" w14:textId="77777777" w:rsidR="00696DEC" w:rsidRDefault="00696DEC"/>
    <w:sectPr w:rsidR="00696DEC" w:rsidSect="00B7203E">
      <w:headerReference w:type="default" r:id="rId10"/>
      <w:footerReference w:type="default" r:id="rId11"/>
      <w:pgSz w:w="11906" w:h="16838"/>
      <w:pgMar w:top="1985" w:right="566" w:bottom="1440" w:left="426" w:header="284" w:footer="3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BCFBA5" w14:textId="77777777" w:rsidR="00207737" w:rsidRDefault="00207737" w:rsidP="007F378A">
      <w:r>
        <w:separator/>
      </w:r>
    </w:p>
  </w:endnote>
  <w:endnote w:type="continuationSeparator" w:id="0">
    <w:p w14:paraId="4DA18EE0" w14:textId="77777777" w:rsidR="00207737" w:rsidRDefault="00207737" w:rsidP="007F3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Omega">
    <w:altName w:val="Times New Roman"/>
    <w:charset w:val="00"/>
    <w:family w:val="swiss"/>
    <w:pitch w:val="variable"/>
    <w:sig w:usb0="00000007"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A4740B" w14:textId="77777777" w:rsidR="007F378A" w:rsidRPr="007F378A" w:rsidRDefault="007F378A" w:rsidP="007F378A">
    <w:pPr>
      <w:pStyle w:val="Footer"/>
      <w:jc w:val="center"/>
      <w:rPr>
        <w:rFonts w:ascii="Verdana" w:hAnsi="Verdana"/>
        <w:sz w:val="24"/>
        <w:szCs w:val="24"/>
      </w:rPr>
    </w:pPr>
    <w:r>
      <w:rPr>
        <w:rFonts w:ascii="Verdana" w:hAnsi="Verdana"/>
        <w:sz w:val="24"/>
        <w:szCs w:val="24"/>
      </w:rPr>
      <w:t xml:space="preserve">Literacy  *  Managing Behaviour  *  Curriculum </w:t>
    </w:r>
    <w:r w:rsidR="00B7203E">
      <w:rPr>
        <w:rFonts w:ascii="Verdana" w:hAnsi="Verdana"/>
        <w:sz w:val="24"/>
        <w:szCs w:val="24"/>
      </w:rPr>
      <w:t>and Assessment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609C9B" w14:textId="77777777" w:rsidR="00207737" w:rsidRDefault="00207737" w:rsidP="007F378A">
      <w:r>
        <w:separator/>
      </w:r>
    </w:p>
  </w:footnote>
  <w:footnote w:type="continuationSeparator" w:id="0">
    <w:p w14:paraId="7127DFD0" w14:textId="77777777" w:rsidR="00207737" w:rsidRDefault="00207737" w:rsidP="007F37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684470" w14:textId="77777777" w:rsidR="007F378A" w:rsidRDefault="008C2B3F" w:rsidP="00B7203E">
    <w:pPr>
      <w:pStyle w:val="Header"/>
      <w:tabs>
        <w:tab w:val="clear" w:pos="4513"/>
        <w:tab w:val="clear" w:pos="9026"/>
        <w:tab w:val="center" w:pos="9498"/>
        <w:tab w:val="right" w:pos="10206"/>
      </w:tabs>
    </w:pPr>
    <w:r>
      <w:rPr>
        <w:noProof/>
      </w:rPr>
      <w:drawing>
        <wp:inline distT="0" distB="0" distL="0" distR="0" wp14:anchorId="048441B2" wp14:editId="60D90408">
          <wp:extent cx="2949089" cy="8640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e Radclyffe School Logo (Small).png"/>
                  <pic:cNvPicPr/>
                </pic:nvPicPr>
                <pic:blipFill>
                  <a:blip r:embed="rId1">
                    <a:extLst>
                      <a:ext uri="{28A0092B-C50C-407E-A947-70E740481C1C}">
                        <a14:useLocalDpi xmlns:a14="http://schemas.microsoft.com/office/drawing/2010/main" val="0"/>
                      </a:ext>
                    </a:extLst>
                  </a:blip>
                  <a:stretch>
                    <a:fillRect/>
                  </a:stretch>
                </pic:blipFill>
                <pic:spPr>
                  <a:xfrm>
                    <a:off x="0" y="0"/>
                    <a:ext cx="2949089" cy="864000"/>
                  </a:xfrm>
                  <a:prstGeom prst="rect">
                    <a:avLst/>
                  </a:prstGeom>
                </pic:spPr>
              </pic:pic>
            </a:graphicData>
          </a:graphic>
        </wp:inline>
      </w:drawing>
    </w:r>
    <w:r w:rsidR="007F378A">
      <w:tab/>
    </w:r>
    <w:r w:rsidR="00B7203E">
      <w:rPr>
        <w:noProof/>
      </w:rPr>
      <w:drawing>
        <wp:inline distT="0" distB="0" distL="0" distR="0" wp14:anchorId="007C93DB" wp14:editId="4640F015">
          <wp:extent cx="885999" cy="9000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e_Our_Best_72dpi_V2.jpg"/>
                  <pic:cNvPicPr/>
                </pic:nvPicPr>
                <pic:blipFill>
                  <a:blip r:embed="rId2">
                    <a:extLst>
                      <a:ext uri="{28A0092B-C50C-407E-A947-70E740481C1C}">
                        <a14:useLocalDpi xmlns:a14="http://schemas.microsoft.com/office/drawing/2010/main" val="0"/>
                      </a:ext>
                    </a:extLst>
                  </a:blip>
                  <a:stretch>
                    <a:fillRect/>
                  </a:stretch>
                </pic:blipFill>
                <pic:spPr>
                  <a:xfrm>
                    <a:off x="0" y="0"/>
                    <a:ext cx="885999" cy="900000"/>
                  </a:xfrm>
                  <a:prstGeom prst="rect">
                    <a:avLst/>
                  </a:prstGeom>
                </pic:spPr>
              </pic:pic>
            </a:graphicData>
          </a:graphic>
        </wp:inline>
      </w:drawing>
    </w:r>
    <w:r w:rsidR="007F378A">
      <w:rPr>
        <w:noProof/>
      </w:rPr>
      <w:t xml:space="preserve">    </w:t>
    </w:r>
    <w:r w:rsidR="007F378A">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B40B8"/>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C2B0082"/>
    <w:multiLevelType w:val="hybridMultilevel"/>
    <w:tmpl w:val="C874A6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7C0"/>
    <w:rsid w:val="00165BBE"/>
    <w:rsid w:val="001D3CCB"/>
    <w:rsid w:val="00207737"/>
    <w:rsid w:val="00450974"/>
    <w:rsid w:val="00696DEC"/>
    <w:rsid w:val="00703D6A"/>
    <w:rsid w:val="007957C0"/>
    <w:rsid w:val="007F378A"/>
    <w:rsid w:val="008C2B3F"/>
    <w:rsid w:val="008F5448"/>
    <w:rsid w:val="0094365E"/>
    <w:rsid w:val="00B7203E"/>
    <w:rsid w:val="00D12F89"/>
    <w:rsid w:val="00D30F8E"/>
    <w:rsid w:val="00D43B00"/>
    <w:rsid w:val="00DD30BD"/>
    <w:rsid w:val="00F465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7A1E67F"/>
  <w15:chartTrackingRefBased/>
  <w15:docId w15:val="{4E2209E0-E082-4723-B979-706FAFAF6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12F89"/>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F378A"/>
    <w:pPr>
      <w:tabs>
        <w:tab w:val="center" w:pos="4513"/>
        <w:tab w:val="right" w:pos="9026"/>
      </w:tabs>
    </w:pPr>
  </w:style>
  <w:style w:type="character" w:customStyle="1" w:styleId="HeaderChar">
    <w:name w:val="Header Char"/>
    <w:basedOn w:val="DefaultParagraphFont"/>
    <w:link w:val="Header"/>
    <w:uiPriority w:val="99"/>
    <w:rsid w:val="007F378A"/>
  </w:style>
  <w:style w:type="paragraph" w:styleId="Footer">
    <w:name w:val="footer"/>
    <w:basedOn w:val="Normal"/>
    <w:link w:val="FooterChar"/>
    <w:uiPriority w:val="99"/>
    <w:unhideWhenUsed/>
    <w:rsid w:val="007F378A"/>
    <w:pPr>
      <w:tabs>
        <w:tab w:val="center" w:pos="4513"/>
        <w:tab w:val="right" w:pos="9026"/>
      </w:tabs>
    </w:pPr>
  </w:style>
  <w:style w:type="character" w:customStyle="1" w:styleId="FooterChar">
    <w:name w:val="Footer Char"/>
    <w:basedOn w:val="DefaultParagraphFont"/>
    <w:link w:val="Footer"/>
    <w:uiPriority w:val="99"/>
    <w:rsid w:val="007F378A"/>
  </w:style>
  <w:style w:type="paragraph" w:styleId="z-TopofForm">
    <w:name w:val="HTML Top of Form"/>
    <w:basedOn w:val="Normal"/>
    <w:link w:val="z-TopofFormChar"/>
    <w:rsid w:val="00D12F89"/>
    <w:rPr>
      <w:sz w:val="24"/>
    </w:rPr>
  </w:style>
  <w:style w:type="character" w:customStyle="1" w:styleId="z-TopofFormChar">
    <w:name w:val="z-Top of Form Char"/>
    <w:basedOn w:val="DefaultParagraphFont"/>
    <w:link w:val="z-TopofForm"/>
    <w:rsid w:val="00D12F89"/>
    <w:rPr>
      <w:rFonts w:ascii="Times New Roman" w:eastAsia="Times New Roman" w:hAnsi="Times New Roman" w:cs="Times New Roman"/>
      <w:sz w:val="24"/>
      <w:szCs w:val="20"/>
      <w:lang w:val="en-US"/>
    </w:rPr>
  </w:style>
  <w:style w:type="paragraph" w:styleId="NormalWeb">
    <w:name w:val="Normal (Web)"/>
    <w:basedOn w:val="z-TopofForm"/>
    <w:rsid w:val="00D12F89"/>
  </w:style>
  <w:style w:type="paragraph" w:styleId="BodyTextIndent">
    <w:name w:val="Body Text Indent"/>
    <w:basedOn w:val="Normal"/>
    <w:link w:val="BodyTextIndentChar"/>
    <w:rsid w:val="00D12F89"/>
    <w:pPr>
      <w:ind w:left="720" w:hanging="720"/>
    </w:pPr>
    <w:rPr>
      <w:rFonts w:ascii="CG Omega" w:hAnsi="CG Omega"/>
      <w:sz w:val="22"/>
      <w:lang w:val="en-GB" w:eastAsia="en-GB"/>
    </w:rPr>
  </w:style>
  <w:style w:type="character" w:customStyle="1" w:styleId="BodyTextIndentChar">
    <w:name w:val="Body Text Indent Char"/>
    <w:basedOn w:val="DefaultParagraphFont"/>
    <w:link w:val="BodyTextIndent"/>
    <w:rsid w:val="00D12F89"/>
    <w:rPr>
      <w:rFonts w:ascii="CG Omega" w:eastAsia="Times New Roman" w:hAnsi="CG Omega" w:cs="Times New Roman"/>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6D664BB32A6C448CCFB4D62C003160" ma:contentTypeVersion="12" ma:contentTypeDescription="Create a new document." ma:contentTypeScope="" ma:versionID="62acd59bc8970f9cd1655820cda63836">
  <xsd:schema xmlns:xsd="http://www.w3.org/2001/XMLSchema" xmlns:xs="http://www.w3.org/2001/XMLSchema" xmlns:p="http://schemas.microsoft.com/office/2006/metadata/properties" xmlns:ns3="acda7e0b-1102-4bb4-a704-294e3b4605ae" targetNamespace="http://schemas.microsoft.com/office/2006/metadata/properties" ma:root="true" ma:fieldsID="cfc0b640a64a4f26c8522bf4a7cc6017" ns3:_="">
    <xsd:import namespace="acda7e0b-1102-4bb4-a704-294e3b4605a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da7e0b-1102-4bb4-a704-294e3b4605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CE86FE-D2D6-479D-A858-617993B90E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da7e0b-1102-4bb4-a704-294e3b4605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769F2A-4D68-4D11-8F6C-01C3FCFD99B1}">
  <ds:schemaRefs>
    <ds:schemaRef ds:uri="http://schemas.microsoft.com/sharepoint/v3/contenttype/forms"/>
  </ds:schemaRefs>
</ds:datastoreItem>
</file>

<file path=customXml/itemProps3.xml><?xml version="1.0" encoding="utf-8"?>
<ds:datastoreItem xmlns:ds="http://schemas.openxmlformats.org/officeDocument/2006/customXml" ds:itemID="{93C6C288-3CB3-4E98-8968-D76A6B1531E0}">
  <ds:schemaRefs>
    <ds:schemaRef ds:uri="http://www.w3.org/XML/1998/namespace"/>
    <ds:schemaRef ds:uri="http://purl.org/dc/dcmitype/"/>
    <ds:schemaRef ds:uri="http://schemas.microsoft.com/office/2006/documentManagement/types"/>
    <ds:schemaRef ds:uri="http://schemas.openxmlformats.org/package/2006/metadata/core-properties"/>
    <ds:schemaRef ds:uri="http://schemas.microsoft.com/office/infopath/2007/PartnerControls"/>
    <ds:schemaRef ds:uri="http://purl.org/dc/elements/1.1/"/>
    <ds:schemaRef ds:uri="acda7e0b-1102-4bb4-a704-294e3b4605ae"/>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1186</Words>
  <Characters>6764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T Okuboyejo</dc:creator>
  <cp:keywords/>
  <dc:description/>
  <cp:lastModifiedBy>Mrs T Okuboyejo</cp:lastModifiedBy>
  <cp:revision>3</cp:revision>
  <dcterms:created xsi:type="dcterms:W3CDTF">2023-03-20T09:36:00Z</dcterms:created>
  <dcterms:modified xsi:type="dcterms:W3CDTF">2023-03-21T09:37:00Z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0x010100A86D664BB32A6C448CCFB4D62C003160</vt:lpwstr>
  </property>
</Properties>
</file>