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color w:val="00a1cc"/>
          <w:sz w:val="82"/>
          <w:szCs w:val="82"/>
          <w:highlight w:val="white"/>
        </w:rPr>
      </w:pPr>
      <w:r w:rsidDel="00000000" w:rsidR="00000000" w:rsidRPr="00000000">
        <w:rPr>
          <w:rFonts w:ascii="Avenir" w:cs="Avenir" w:eastAsia="Avenir" w:hAnsi="Avenir"/>
          <w:color w:val="00a1cc"/>
          <w:sz w:val="82"/>
          <w:szCs w:val="82"/>
          <w:highlight w:val="yellow"/>
        </w:rPr>
        <w:drawing>
          <wp:anchor allowOverlap="1" behindDoc="0" distB="114300" distT="114300" distL="114300" distR="114300" hidden="0" layoutInCell="1" locked="0" relativeHeight="0" simplePos="0">
            <wp:simplePos x="0" y="0"/>
            <wp:positionH relativeFrom="page">
              <wp:posOffset>0</wp:posOffset>
            </wp:positionH>
            <wp:positionV relativeFrom="page">
              <wp:posOffset>5851651</wp:posOffset>
            </wp:positionV>
            <wp:extent cx="7572375" cy="4848225"/>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6"/>
                    <a:srcRect b="1969" l="0" r="0" t="1969"/>
                    <a:stretch>
                      <a:fillRect/>
                    </a:stretch>
                  </pic:blipFill>
                  <pic:spPr>
                    <a:xfrm>
                      <a:off x="0" y="0"/>
                      <a:ext cx="7572375" cy="4848225"/>
                    </a:xfrm>
                    <a:prstGeom prst="rect"/>
                    <a:ln/>
                  </pic:spPr>
                </pic:pic>
              </a:graphicData>
            </a:graphic>
          </wp:anchor>
        </w:drawing>
      </w:r>
      <w:r w:rsidDel="00000000" w:rsidR="00000000" w:rsidRPr="00000000">
        <w:rPr>
          <w:rFonts w:ascii="Avenir" w:cs="Avenir" w:eastAsia="Avenir" w:hAnsi="Avenir"/>
          <w:color w:val="00a1cc"/>
          <w:sz w:val="82"/>
          <w:szCs w:val="82"/>
          <w:highlight w:val="white"/>
          <w:rtl w:val="0"/>
        </w:rPr>
        <w:t xml:space="preserve">Cover Supervisor </w:t>
      </w:r>
      <w:r w:rsidDel="00000000" w:rsidR="00000000" w:rsidRPr="00000000">
        <w:rPr>
          <w:rtl w:val="0"/>
        </w:rPr>
      </w:r>
    </w:p>
    <w:p w:rsidR="00000000" w:rsidDel="00000000" w:rsidP="00000000" w:rsidRDefault="00000000" w:rsidRPr="00000000" w14:paraId="00000002">
      <w:pPr>
        <w:pStyle w:val="Heading3"/>
        <w:spacing w:after="0" w:before="0" w:line="276" w:lineRule="auto"/>
        <w:rPr>
          <w:rFonts w:ascii="Avenir" w:cs="Avenir" w:eastAsia="Avenir" w:hAnsi="Avenir"/>
          <w:b w:val="0"/>
          <w:color w:val="00a1cc"/>
          <w:sz w:val="82"/>
          <w:szCs w:val="82"/>
        </w:rPr>
      </w:pPr>
      <w:bookmarkStart w:colFirst="0" w:colLast="0" w:name="_l6s5vzx893p3" w:id="0"/>
      <w:bookmarkEnd w:id="0"/>
      <w:r w:rsidDel="00000000" w:rsidR="00000000" w:rsidRPr="00000000">
        <w:rPr>
          <w:rFonts w:ascii="Avenir" w:cs="Avenir" w:eastAsia="Avenir" w:hAnsi="Avenir"/>
          <w:b w:val="0"/>
          <w:color w:val="00a1cc"/>
          <w:sz w:val="82"/>
          <w:szCs w:val="82"/>
          <w:rtl w:val="0"/>
        </w:rPr>
        <w:t xml:space="preserve">Candidate </w:t>
      </w:r>
      <w:r w:rsidDel="00000000" w:rsidR="00000000" w:rsidRPr="00000000">
        <w:rPr>
          <w:rFonts w:ascii="Avenir" w:cs="Avenir" w:eastAsia="Avenir" w:hAnsi="Avenir"/>
          <w:b w:val="0"/>
          <w:color w:val="00a1cc"/>
          <w:sz w:val="82"/>
          <w:szCs w:val="82"/>
          <w:rtl w:val="0"/>
        </w:rPr>
        <w:t xml:space="preserve">Pack</w:t>
      </w:r>
      <w:r w:rsidDel="00000000" w:rsidR="00000000" w:rsidRPr="00000000">
        <w:rPr>
          <w:rtl w:val="0"/>
        </w:rPr>
      </w:r>
    </w:p>
    <w:p w:rsidR="00000000" w:rsidDel="00000000" w:rsidP="00000000" w:rsidRDefault="00000000" w:rsidRPr="00000000" w14:paraId="00000003">
      <w:pPr>
        <w:keepNext w:val="1"/>
        <w:keepLines w:val="1"/>
        <w:spacing w:after="0" w:line="240"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04">
      <w:pPr>
        <w:keepNext w:val="1"/>
        <w:keepLines w:val="1"/>
        <w:spacing w:after="0" w:line="240" w:lineRule="auto"/>
        <w:ind w:left="0" w:firstLine="0"/>
        <w:rPr>
          <w:rFonts w:ascii="Avenir" w:cs="Avenir" w:eastAsia="Avenir" w:hAnsi="Avenir"/>
          <w:b w:val="1"/>
          <w:color w:val="00a1cc"/>
          <w:sz w:val="48"/>
          <w:szCs w:val="48"/>
        </w:rPr>
      </w:pPr>
      <w:r w:rsidDel="00000000" w:rsidR="00000000" w:rsidRPr="00000000">
        <w:rPr>
          <w:rFonts w:ascii="Avenir" w:cs="Avenir" w:eastAsia="Avenir" w:hAnsi="Avenir"/>
          <w:b w:val="1"/>
          <w:color w:val="0cb6e8"/>
          <w:sz w:val="48"/>
          <w:szCs w:val="48"/>
        </w:rPr>
        <w:drawing>
          <wp:anchor allowOverlap="1" behindDoc="0" distB="114300" distT="114300" distL="114300" distR="114300" hidden="0" layoutInCell="1" locked="0" relativeHeight="0" simplePos="0">
            <wp:simplePos x="0" y="0"/>
            <wp:positionH relativeFrom="page">
              <wp:posOffset>1828800</wp:posOffset>
            </wp:positionH>
            <wp:positionV relativeFrom="page">
              <wp:posOffset>12236596</wp:posOffset>
            </wp:positionV>
            <wp:extent cx="7572375" cy="4848225"/>
            <wp:effectExtent b="0" l="0" r="0" t="0"/>
            <wp:wrapSquare wrapText="bothSides" distB="114300" distT="114300" distL="114300" distR="114300"/>
            <wp:docPr id="1" name="image3.jpg"/>
            <a:graphic>
              <a:graphicData uri="http://schemas.openxmlformats.org/drawingml/2006/picture">
                <pic:pic>
                  <pic:nvPicPr>
                    <pic:cNvPr id="0" name="image3.jpg"/>
                    <pic:cNvPicPr preferRelativeResize="0"/>
                  </pic:nvPicPr>
                  <pic:blipFill>
                    <a:blip r:embed="rId7"/>
                    <a:srcRect b="1916" l="0" r="0" t="1916"/>
                    <a:stretch>
                      <a:fillRect/>
                    </a:stretch>
                  </pic:blipFill>
                  <pic:spPr>
                    <a:xfrm>
                      <a:off x="0" y="0"/>
                      <a:ext cx="7572375" cy="4848225"/>
                    </a:xfrm>
                    <a:prstGeom prst="rect"/>
                    <a:ln/>
                  </pic:spPr>
                </pic:pic>
              </a:graphicData>
            </a:graphic>
          </wp:anchor>
        </w:drawing>
      </w:r>
      <w:r w:rsidDel="00000000" w:rsidR="00000000" w:rsidRPr="00000000">
        <w:rPr>
          <w:rFonts w:ascii="Avenir" w:cs="Avenir" w:eastAsia="Avenir" w:hAnsi="Avenir"/>
          <w:b w:val="1"/>
          <w:color w:val="00a1cc"/>
          <w:sz w:val="48"/>
          <w:szCs w:val="48"/>
          <w:rtl w:val="0"/>
        </w:rPr>
        <w:t xml:space="preserve">Welcome </w:t>
      </w:r>
      <w:r w:rsidDel="00000000" w:rsidR="00000000" w:rsidRPr="00000000">
        <w:rPr>
          <w:rFonts w:ascii="Avenir" w:cs="Avenir" w:eastAsia="Avenir" w:hAnsi="Avenir"/>
          <w:b w:val="1"/>
          <w:color w:val="00a1cc"/>
          <w:sz w:val="48"/>
          <w:szCs w:val="48"/>
          <w:rtl w:val="0"/>
        </w:rPr>
        <w:t xml:space="preserve">from the Headteacher</w:t>
      </w:r>
    </w:p>
    <w:p w:rsidR="00000000" w:rsidDel="00000000" w:rsidP="00000000" w:rsidRDefault="00000000" w:rsidRPr="00000000" w14:paraId="00000005">
      <w:pPr>
        <w:spacing w:after="0" w:line="240" w:lineRule="auto"/>
        <w:rPr>
          <w:rFonts w:ascii="Avenir" w:cs="Avenir" w:eastAsia="Avenir" w:hAnsi="Avenir"/>
          <w:color w:val="3aadcb"/>
          <w:sz w:val="36"/>
          <w:szCs w:val="36"/>
        </w:rPr>
      </w:pPr>
      <w:r w:rsidDel="00000000" w:rsidR="00000000" w:rsidRPr="00000000">
        <w:rPr>
          <w:rFonts w:ascii="Avenir" w:cs="Avenir" w:eastAsia="Avenir" w:hAnsi="Avenir"/>
          <w:color w:val="0cb6e8"/>
          <w:rtl w:val="0"/>
        </w:rPr>
        <w:t xml:space="preserve">  </w:t>
      </w:r>
      <w:r w:rsidDel="00000000" w:rsidR="00000000" w:rsidRPr="00000000">
        <w:rPr>
          <w:rtl w:val="0"/>
        </w:rPr>
      </w:r>
    </w:p>
    <w:p w:rsidR="00000000" w:rsidDel="00000000" w:rsidP="00000000" w:rsidRDefault="00000000" w:rsidRPr="00000000" w14:paraId="00000006">
      <w:pPr>
        <w:spacing w:after="0" w:line="276" w:lineRule="auto"/>
        <w:rPr>
          <w:rFonts w:ascii="Avenir" w:cs="Avenir" w:eastAsia="Avenir" w:hAnsi="Avenir"/>
          <w:b w:val="1"/>
          <w:color w:val="434343"/>
          <w:sz w:val="21"/>
          <w:szCs w:val="21"/>
          <w:highlight w:val="white"/>
        </w:rPr>
      </w:pPr>
      <w:r w:rsidDel="00000000" w:rsidR="00000000" w:rsidRPr="00000000">
        <w:rPr>
          <w:rFonts w:ascii="Avenir" w:cs="Avenir" w:eastAsia="Avenir" w:hAnsi="Avenir"/>
          <w:b w:val="1"/>
          <w:color w:val="373c38"/>
          <w:sz w:val="21"/>
          <w:szCs w:val="21"/>
          <w:rtl w:val="0"/>
        </w:rPr>
        <w:br w:type="textWrapping"/>
      </w:r>
      <w:r w:rsidDel="00000000" w:rsidR="00000000" w:rsidRPr="00000000">
        <w:rPr>
          <w:rFonts w:ascii="Avenir" w:cs="Avenir" w:eastAsia="Avenir" w:hAnsi="Avenir"/>
          <w:b w:val="1"/>
          <w:color w:val="434343"/>
          <w:sz w:val="21"/>
          <w:szCs w:val="21"/>
          <w:rtl w:val="0"/>
        </w:rPr>
        <w:t xml:space="preserve">Thank you for your interest in the role of </w:t>
      </w:r>
      <w:r w:rsidDel="00000000" w:rsidR="00000000" w:rsidRPr="00000000">
        <w:rPr>
          <w:rFonts w:ascii="Avenir" w:cs="Avenir" w:eastAsia="Avenir" w:hAnsi="Avenir"/>
          <w:b w:val="1"/>
          <w:color w:val="434343"/>
          <w:sz w:val="21"/>
          <w:szCs w:val="21"/>
          <w:highlight w:val="white"/>
          <w:rtl w:val="0"/>
        </w:rPr>
        <w:t xml:space="preserve">Cover Supervisor</w:t>
      </w:r>
    </w:p>
    <w:p w:rsidR="00000000" w:rsidDel="00000000" w:rsidP="00000000" w:rsidRDefault="00000000" w:rsidRPr="00000000" w14:paraId="00000007">
      <w:pPr>
        <w:spacing w:after="0" w:line="276" w:lineRule="auto"/>
        <w:rPr>
          <w:rFonts w:ascii="Avenir" w:cs="Avenir" w:eastAsia="Avenir" w:hAnsi="Avenir"/>
          <w:b w:val="1"/>
          <w:color w:val="434343"/>
          <w:sz w:val="21"/>
          <w:szCs w:val="21"/>
        </w:rPr>
      </w:pPr>
      <w:r w:rsidDel="00000000" w:rsidR="00000000" w:rsidRPr="00000000">
        <w:rPr>
          <w:rtl w:val="0"/>
        </w:rPr>
      </w:r>
    </w:p>
    <w:p w:rsidR="00000000" w:rsidDel="00000000" w:rsidP="00000000" w:rsidRDefault="00000000" w:rsidRPr="00000000" w14:paraId="00000008">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This is an exciting opportunity for an exceptional candidate to make a real difference in our</w:t>
      </w:r>
    </w:p>
    <w:p w:rsidR="00000000" w:rsidDel="00000000" w:rsidP="00000000" w:rsidRDefault="00000000" w:rsidRPr="00000000" w14:paraId="00000009">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academy. Co-op Academy Bebington is at an exciting stage of its development, having recently</w:t>
      </w:r>
    </w:p>
    <w:p w:rsidR="00000000" w:rsidDel="00000000" w:rsidP="00000000" w:rsidRDefault="00000000" w:rsidRPr="00000000" w14:paraId="0000000A">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been judged ‘Good’ in all areas by Ofsted - we are now aiming for ‘Outstanding’. We became</w:t>
      </w:r>
    </w:p>
    <w:p w:rsidR="00000000" w:rsidDel="00000000" w:rsidP="00000000" w:rsidRDefault="00000000" w:rsidRPr="00000000" w14:paraId="0000000B">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part of the Co-op Academies Trust in April 2019 and as such we are fully committed to placing</w:t>
      </w:r>
    </w:p>
    <w:p w:rsidR="00000000" w:rsidDel="00000000" w:rsidP="00000000" w:rsidRDefault="00000000" w:rsidRPr="00000000" w14:paraId="0000000C">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our Co-operative values and ‘Ways of Being’ at the forefront of our ambition to deliver</w:t>
      </w:r>
    </w:p>
    <w:p w:rsidR="00000000" w:rsidDel="00000000" w:rsidP="00000000" w:rsidRDefault="00000000" w:rsidRPr="00000000" w14:paraId="0000000D">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outstanding provision for our community.</w:t>
      </w:r>
    </w:p>
    <w:p w:rsidR="00000000" w:rsidDel="00000000" w:rsidP="00000000" w:rsidRDefault="00000000" w:rsidRPr="00000000" w14:paraId="0000000E">
      <w:pPr>
        <w:spacing w:after="0" w:line="276" w:lineRule="auto"/>
        <w:rPr>
          <w:rFonts w:ascii="Avenir" w:cs="Avenir" w:eastAsia="Avenir" w:hAnsi="Avenir"/>
          <w:b w:val="1"/>
          <w:color w:val="434343"/>
          <w:sz w:val="21"/>
          <w:szCs w:val="21"/>
        </w:rPr>
      </w:pPr>
      <w:r w:rsidDel="00000000" w:rsidR="00000000" w:rsidRPr="00000000">
        <w:rPr>
          <w:rtl w:val="0"/>
        </w:rPr>
      </w:r>
    </w:p>
    <w:p w:rsidR="00000000" w:rsidDel="00000000" w:rsidP="00000000" w:rsidRDefault="00000000" w:rsidRPr="00000000" w14:paraId="0000000F">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We pride ourselves on delivering an ambitious curriculum for all children, including those with</w:t>
      </w:r>
    </w:p>
    <w:p w:rsidR="00000000" w:rsidDel="00000000" w:rsidP="00000000" w:rsidRDefault="00000000" w:rsidRPr="00000000" w14:paraId="00000010">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additional needs. We incorporate a small Enhanced Resourced Provision for students with</w:t>
      </w:r>
    </w:p>
    <w:p w:rsidR="00000000" w:rsidDel="00000000" w:rsidP="00000000" w:rsidRDefault="00000000" w:rsidRPr="00000000" w14:paraId="00000011">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moderate learning difficulties and we also have an extensive student support department in order to better engage students who find school more challenging. The successful candidate will be instrumental in our future development and success as an academy.</w:t>
      </w:r>
    </w:p>
    <w:p w:rsidR="00000000" w:rsidDel="00000000" w:rsidP="00000000" w:rsidRDefault="00000000" w:rsidRPr="00000000" w14:paraId="00000012">
      <w:pPr>
        <w:spacing w:after="0" w:line="276" w:lineRule="auto"/>
        <w:rPr>
          <w:rFonts w:ascii="Avenir" w:cs="Avenir" w:eastAsia="Avenir" w:hAnsi="Avenir"/>
          <w:b w:val="1"/>
          <w:color w:val="434343"/>
          <w:sz w:val="21"/>
          <w:szCs w:val="21"/>
        </w:rPr>
      </w:pPr>
      <w:r w:rsidDel="00000000" w:rsidR="00000000" w:rsidRPr="00000000">
        <w:rPr>
          <w:rtl w:val="0"/>
        </w:rPr>
      </w:r>
    </w:p>
    <w:p w:rsidR="00000000" w:rsidDel="00000000" w:rsidP="00000000" w:rsidRDefault="00000000" w:rsidRPr="00000000" w14:paraId="00000013">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Should you wish to arrange a visit before applying you will find our Academy calm and</w:t>
      </w:r>
    </w:p>
    <w:p w:rsidR="00000000" w:rsidDel="00000000" w:rsidP="00000000" w:rsidRDefault="00000000" w:rsidRPr="00000000" w14:paraId="00000014">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purposeful. Like all who visit us, you will notice how wonderful our pupils are, the positive team</w:t>
      </w:r>
    </w:p>
    <w:p w:rsidR="00000000" w:rsidDel="00000000" w:rsidP="00000000" w:rsidRDefault="00000000" w:rsidRPr="00000000" w14:paraId="00000015">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ethos amongst staff and how welcoming and friendly we are. To arrange a visit, please contact</w:t>
      </w:r>
    </w:p>
    <w:p w:rsidR="00000000" w:rsidDel="00000000" w:rsidP="00000000" w:rsidRDefault="00000000" w:rsidRPr="00000000" w14:paraId="00000016">
      <w:pPr>
        <w:spacing w:after="0" w:line="276" w:lineRule="auto"/>
        <w:rPr>
          <w:rFonts w:ascii="Avenir" w:cs="Avenir" w:eastAsia="Avenir" w:hAnsi="Avenir"/>
          <w:b w:val="1"/>
          <w:color w:val="00a1cc"/>
          <w:sz w:val="21"/>
          <w:szCs w:val="21"/>
        </w:rPr>
      </w:pPr>
      <w:hyperlink r:id="rId8">
        <w:r w:rsidDel="00000000" w:rsidR="00000000" w:rsidRPr="00000000">
          <w:rPr>
            <w:rFonts w:ascii="Avenir" w:cs="Avenir" w:eastAsia="Avenir" w:hAnsi="Avenir"/>
            <w:b w:val="1"/>
            <w:color w:val="00a1cc"/>
            <w:sz w:val="21"/>
            <w:szCs w:val="21"/>
            <w:u w:val="single"/>
            <w:rtl w:val="0"/>
          </w:rPr>
          <w:t xml:space="preserve">stephanie.turner@coopacademies.co.uk</w:t>
        </w:r>
      </w:hyperlink>
      <w:r w:rsidDel="00000000" w:rsidR="00000000" w:rsidRPr="00000000">
        <w:rPr>
          <w:rtl w:val="0"/>
        </w:rPr>
      </w:r>
    </w:p>
    <w:p w:rsidR="00000000" w:rsidDel="00000000" w:rsidP="00000000" w:rsidRDefault="00000000" w:rsidRPr="00000000" w14:paraId="00000017">
      <w:pPr>
        <w:spacing w:after="0" w:line="276" w:lineRule="auto"/>
        <w:rPr>
          <w:rFonts w:ascii="Avenir" w:cs="Avenir" w:eastAsia="Avenir" w:hAnsi="Avenir"/>
          <w:b w:val="1"/>
          <w:color w:val="434343"/>
          <w:sz w:val="21"/>
          <w:szCs w:val="21"/>
        </w:rPr>
      </w:pPr>
      <w:r w:rsidDel="00000000" w:rsidR="00000000" w:rsidRPr="00000000">
        <w:rPr>
          <w:rtl w:val="0"/>
        </w:rPr>
      </w:r>
    </w:p>
    <w:p w:rsidR="00000000" w:rsidDel="00000000" w:rsidP="00000000" w:rsidRDefault="00000000" w:rsidRPr="00000000" w14:paraId="00000018">
      <w:pPr>
        <w:spacing w:after="8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We are committed to improving outcomes for every student and this is encapsulated in our core professional purpose: “Shaping Exceptional Futures”, which is underpinned by our 8 principles:</w:t>
      </w:r>
    </w:p>
    <w:p w:rsidR="00000000" w:rsidDel="00000000" w:rsidP="00000000" w:rsidRDefault="00000000" w:rsidRPr="00000000" w14:paraId="00000019">
      <w:pPr>
        <w:numPr>
          <w:ilvl w:val="0"/>
          <w:numId w:val="2"/>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Placing our students at the heart of everything we do.</w:t>
      </w:r>
    </w:p>
    <w:p w:rsidR="00000000" w:rsidDel="00000000" w:rsidP="00000000" w:rsidRDefault="00000000" w:rsidRPr="00000000" w14:paraId="0000001A">
      <w:pPr>
        <w:numPr>
          <w:ilvl w:val="0"/>
          <w:numId w:val="2"/>
        </w:numPr>
        <w:spacing w:after="80" w:before="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Removing the barriers to learning so that all students and staff are provided with a vision of what they can be and supported to achieve that vision.</w:t>
      </w:r>
    </w:p>
    <w:p w:rsidR="00000000" w:rsidDel="00000000" w:rsidP="00000000" w:rsidRDefault="00000000" w:rsidRPr="00000000" w14:paraId="0000001B">
      <w:pPr>
        <w:numPr>
          <w:ilvl w:val="0"/>
          <w:numId w:val="2"/>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Embracing healthy living so that all are physically, emotionally and mentally enabled to excel and achieve their dreams.</w:t>
      </w:r>
    </w:p>
    <w:p w:rsidR="00000000" w:rsidDel="00000000" w:rsidP="00000000" w:rsidRDefault="00000000" w:rsidRPr="00000000" w14:paraId="0000001C">
      <w:pPr>
        <w:numPr>
          <w:ilvl w:val="0"/>
          <w:numId w:val="2"/>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Respecting everyone in the whole school and local community, so that we are recognised as a family school within an extended community, which supports and cares for each other.</w:t>
      </w:r>
    </w:p>
    <w:p w:rsidR="00000000" w:rsidDel="00000000" w:rsidP="00000000" w:rsidRDefault="00000000" w:rsidRPr="00000000" w14:paraId="0000001D">
      <w:pPr>
        <w:numPr>
          <w:ilvl w:val="0"/>
          <w:numId w:val="2"/>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Recognising and celebrating student achievement, academically, socially, physically, mentally and inclusively.</w:t>
      </w:r>
    </w:p>
    <w:p w:rsidR="00000000" w:rsidDel="00000000" w:rsidP="00000000" w:rsidRDefault="00000000" w:rsidRPr="00000000" w14:paraId="0000001E">
      <w:pPr>
        <w:numPr>
          <w:ilvl w:val="0"/>
          <w:numId w:val="2"/>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Encouraging everyone in the school community to excel and achieve, in whatever form that may take.</w:t>
      </w:r>
    </w:p>
    <w:p w:rsidR="00000000" w:rsidDel="00000000" w:rsidP="00000000" w:rsidRDefault="00000000" w:rsidRPr="00000000" w14:paraId="0000001F">
      <w:pPr>
        <w:numPr>
          <w:ilvl w:val="0"/>
          <w:numId w:val="2"/>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Providing our students with a spiritual vision for the future and the appropriate</w:t>
        <w:br w:type="textWrapping"/>
        <w:t xml:space="preserve">learning pathway.</w:t>
      </w:r>
    </w:p>
    <w:p w:rsidR="00000000" w:rsidDel="00000000" w:rsidP="00000000" w:rsidRDefault="00000000" w:rsidRPr="00000000" w14:paraId="00000020">
      <w:pPr>
        <w:numPr>
          <w:ilvl w:val="0"/>
          <w:numId w:val="2"/>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Being relentless in our determination for each others’ success.</w:t>
      </w:r>
    </w:p>
    <w:p w:rsidR="00000000" w:rsidDel="00000000" w:rsidP="00000000" w:rsidRDefault="00000000" w:rsidRPr="00000000" w14:paraId="00000021">
      <w:pPr>
        <w:spacing w:after="0" w:before="24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Best wishes, </w:t>
      </w:r>
    </w:p>
    <w:p w:rsidR="00000000" w:rsidDel="00000000" w:rsidP="00000000" w:rsidRDefault="00000000" w:rsidRPr="00000000" w14:paraId="00000022">
      <w:pPr>
        <w:spacing w:after="0" w:line="276" w:lineRule="auto"/>
        <w:rPr>
          <w:rFonts w:ascii="Avenir" w:cs="Avenir" w:eastAsia="Avenir" w:hAnsi="Avenir"/>
          <w:b w:val="1"/>
          <w:color w:val="434343"/>
          <w:sz w:val="21"/>
          <w:szCs w:val="21"/>
          <w:highlight w:val="yellow"/>
        </w:rPr>
      </w:pPr>
      <w:r w:rsidDel="00000000" w:rsidR="00000000" w:rsidRPr="00000000">
        <w:rPr>
          <w:rFonts w:ascii="Avenir" w:cs="Avenir" w:eastAsia="Avenir" w:hAnsi="Avenir"/>
          <w:b w:val="1"/>
          <w:color w:val="434343"/>
          <w:sz w:val="21"/>
          <w:szCs w:val="21"/>
          <w:rtl w:val="0"/>
        </w:rPr>
        <w:t xml:space="preserve">Catherine Kelly, Headteacher</w:t>
      </w:r>
      <w:r w:rsidDel="00000000" w:rsidR="00000000" w:rsidRPr="00000000">
        <w:br w:type="page"/>
      </w:r>
      <w:r w:rsidDel="00000000" w:rsidR="00000000" w:rsidRPr="00000000">
        <w:rPr>
          <w:rtl w:val="0"/>
        </w:rPr>
      </w:r>
    </w:p>
    <w:p w:rsidR="00000000" w:rsidDel="00000000" w:rsidP="00000000" w:rsidRDefault="00000000" w:rsidRPr="00000000" w14:paraId="00000023">
      <w:pPr>
        <w:keepNext w:val="1"/>
        <w:keepLines w:val="1"/>
        <w:spacing w:after="0" w:line="240" w:lineRule="auto"/>
        <w:ind w:left="10" w:hanging="10"/>
        <w:rPr>
          <w:rFonts w:ascii="Avenir" w:cs="Avenir" w:eastAsia="Avenir" w:hAnsi="Avenir"/>
          <w:b w:val="1"/>
          <w:color w:val="00a1cc"/>
          <w:sz w:val="48"/>
          <w:szCs w:val="48"/>
        </w:rPr>
      </w:pPr>
      <w:r w:rsidDel="00000000" w:rsidR="00000000" w:rsidRPr="00000000">
        <w:rPr>
          <w:rFonts w:ascii="Avenir" w:cs="Avenir" w:eastAsia="Avenir" w:hAnsi="Avenir"/>
          <w:b w:val="1"/>
          <w:color w:val="00a1cc"/>
          <w:sz w:val="48"/>
          <w:szCs w:val="48"/>
          <w:rtl w:val="0"/>
        </w:rPr>
        <w:t xml:space="preserve">Our Co-op Academies Trust </w:t>
      </w:r>
    </w:p>
    <w:p w:rsidR="00000000" w:rsidDel="00000000" w:rsidP="00000000" w:rsidRDefault="00000000" w:rsidRPr="00000000" w14:paraId="00000024">
      <w:pPr>
        <w:keepNext w:val="1"/>
        <w:keepLines w:val="1"/>
        <w:spacing w:after="100" w:line="240" w:lineRule="auto"/>
        <w:ind w:left="10" w:hanging="10"/>
        <w:rPr>
          <w:rFonts w:ascii="Avenir" w:cs="Avenir" w:eastAsia="Avenir" w:hAnsi="Avenir"/>
          <w:b w:val="1"/>
          <w:color w:val="3aadcb"/>
        </w:rPr>
      </w:pPr>
      <w:r w:rsidDel="00000000" w:rsidR="00000000" w:rsidRPr="00000000">
        <w:rPr>
          <w:rtl w:val="0"/>
        </w:rPr>
      </w:r>
    </w:p>
    <w:p w:rsidR="00000000" w:rsidDel="00000000" w:rsidP="00000000" w:rsidRDefault="00000000" w:rsidRPr="00000000" w14:paraId="00000025">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Dear Applicant,</w:t>
      </w:r>
    </w:p>
    <w:p w:rsidR="00000000" w:rsidDel="00000000" w:rsidP="00000000" w:rsidRDefault="00000000" w:rsidRPr="00000000" w14:paraId="00000026">
      <w:pPr>
        <w:spacing w:after="0" w:line="276" w:lineRule="auto"/>
        <w:rPr>
          <w:rFonts w:ascii="Avenir" w:cs="Avenir" w:eastAsia="Avenir" w:hAnsi="Avenir"/>
          <w:b w:val="1"/>
          <w:color w:val="434343"/>
          <w:sz w:val="21"/>
          <w:szCs w:val="21"/>
        </w:rPr>
      </w:pPr>
      <w:r w:rsidDel="00000000" w:rsidR="00000000" w:rsidRPr="00000000">
        <w:rPr>
          <w:rtl w:val="0"/>
        </w:rPr>
      </w:r>
    </w:p>
    <w:p w:rsidR="00000000" w:rsidDel="00000000" w:rsidP="00000000" w:rsidRDefault="00000000" w:rsidRPr="00000000" w14:paraId="00000027">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Thank you for showing interest in our academy and our Trust.  </w:t>
      </w:r>
    </w:p>
    <w:p w:rsidR="00000000" w:rsidDel="00000000" w:rsidP="00000000" w:rsidRDefault="00000000" w:rsidRPr="00000000" w14:paraId="00000028">
      <w:pPr>
        <w:spacing w:after="0" w:line="276" w:lineRule="auto"/>
        <w:rPr>
          <w:rFonts w:ascii="Avenir" w:cs="Avenir" w:eastAsia="Avenir" w:hAnsi="Avenir"/>
          <w:color w:val="303b3d"/>
          <w:sz w:val="21"/>
          <w:szCs w:val="21"/>
        </w:rPr>
      </w:pPr>
      <w:r w:rsidDel="00000000" w:rsidR="00000000" w:rsidRPr="00000000">
        <w:rPr>
          <w:rtl w:val="0"/>
        </w:rPr>
      </w:r>
    </w:p>
    <w:p w:rsidR="00000000" w:rsidDel="00000000" w:rsidP="00000000" w:rsidRDefault="00000000" w:rsidRPr="00000000" w14:paraId="00000029">
      <w:pPr>
        <w:spacing w:after="0" w:line="276" w:lineRule="auto"/>
        <w:rPr>
          <w:rFonts w:ascii="Avenir" w:cs="Avenir" w:eastAsia="Avenir" w:hAnsi="Avenir"/>
          <w:color w:val="303b3d"/>
          <w:sz w:val="21"/>
          <w:szCs w:val="21"/>
        </w:rPr>
      </w:pPr>
      <w:r w:rsidDel="00000000" w:rsidR="00000000" w:rsidRPr="00000000">
        <w:rPr>
          <w:rFonts w:ascii="Avenir" w:cs="Avenir" w:eastAsia="Avenir" w:hAnsi="Avenir"/>
          <w:color w:val="303b3d"/>
          <w:sz w:val="21"/>
          <w:szCs w:val="21"/>
          <w:rtl w:val="0"/>
        </w:rPr>
        <w:t xml:space="preserve">We are a large Multi Academy Trust spanning the North and West Midlands of England.</w:t>
        <w:br w:type="textWrapping"/>
        <w:t xml:space="preserve">Our Trust includes a wide variety of schools, from small and large primary schools to secondary schools, a college, and special schools that offer all-through, primary, and secondary education. We are currently based in Leeds, Bradford, Kirklees, Staffordshire, Stoke, Wirral, Manchester, Oldham, and Salford, structured into four regional hubs.</w:t>
      </w:r>
    </w:p>
    <w:p w:rsidR="00000000" w:rsidDel="00000000" w:rsidP="00000000" w:rsidRDefault="00000000" w:rsidRPr="00000000" w14:paraId="0000002A">
      <w:pPr>
        <w:spacing w:after="0" w:line="276" w:lineRule="auto"/>
        <w:rPr>
          <w:rFonts w:ascii="Avenir" w:cs="Avenir" w:eastAsia="Avenir" w:hAnsi="Avenir"/>
          <w:color w:val="303b3d"/>
          <w:sz w:val="21"/>
          <w:szCs w:val="21"/>
        </w:rPr>
      </w:pPr>
      <w:r w:rsidDel="00000000" w:rsidR="00000000" w:rsidRPr="00000000">
        <w:rPr>
          <w:rtl w:val="0"/>
        </w:rPr>
      </w:r>
    </w:p>
    <w:p w:rsidR="00000000" w:rsidDel="00000000" w:rsidP="00000000" w:rsidRDefault="00000000" w:rsidRPr="00000000" w14:paraId="0000002B">
      <w:pPr>
        <w:spacing w:after="0" w:line="276" w:lineRule="auto"/>
        <w:rPr>
          <w:rFonts w:ascii="Avenir" w:cs="Avenir" w:eastAsia="Avenir" w:hAnsi="Avenir"/>
          <w:color w:val="303b3d"/>
          <w:sz w:val="21"/>
          <w:szCs w:val="21"/>
        </w:rPr>
      </w:pPr>
      <w:r w:rsidDel="00000000" w:rsidR="00000000" w:rsidRPr="00000000">
        <w:rPr>
          <w:rFonts w:ascii="Avenir" w:cs="Avenir" w:eastAsia="Avenir" w:hAnsi="Avenir"/>
          <w:color w:val="303b3d"/>
          <w:sz w:val="21"/>
          <w:szCs w:val="21"/>
          <w:rtl w:val="0"/>
        </w:rPr>
        <w:t xml:space="preserve">We are focused on growing the Trust to ensure that all our schools are strong, reliable, and offer exceptional pupil experiences that positively impact our communities. It’s the quality of our schools that matters, not the quantity.</w:t>
      </w:r>
    </w:p>
    <w:p w:rsidR="00000000" w:rsidDel="00000000" w:rsidP="00000000" w:rsidRDefault="00000000" w:rsidRPr="00000000" w14:paraId="0000002C">
      <w:pPr>
        <w:spacing w:after="0" w:line="276" w:lineRule="auto"/>
        <w:rPr>
          <w:rFonts w:ascii="Avenir" w:cs="Avenir" w:eastAsia="Avenir" w:hAnsi="Avenir"/>
          <w:color w:val="303b3d"/>
          <w:sz w:val="21"/>
          <w:szCs w:val="21"/>
        </w:rPr>
      </w:pPr>
      <w:r w:rsidDel="00000000" w:rsidR="00000000" w:rsidRPr="00000000">
        <w:rPr>
          <w:rtl w:val="0"/>
        </w:rPr>
      </w:r>
    </w:p>
    <w:p w:rsidR="00000000" w:rsidDel="00000000" w:rsidP="00000000" w:rsidRDefault="00000000" w:rsidRPr="00000000" w14:paraId="0000002D">
      <w:pPr>
        <w:spacing w:after="0" w:line="276" w:lineRule="auto"/>
        <w:rPr>
          <w:rFonts w:ascii="Avenir" w:cs="Avenir" w:eastAsia="Avenir" w:hAnsi="Avenir"/>
          <w:color w:val="303b3d"/>
          <w:sz w:val="21"/>
          <w:szCs w:val="21"/>
        </w:rPr>
      </w:pPr>
      <w:r w:rsidDel="00000000" w:rsidR="00000000" w:rsidRPr="00000000">
        <w:rPr>
          <w:rFonts w:ascii="Avenir" w:cs="Avenir" w:eastAsia="Avenir" w:hAnsi="Avenir"/>
          <w:color w:val="303b3d"/>
          <w:sz w:val="21"/>
          <w:szCs w:val="21"/>
          <w:rtl w:val="0"/>
        </w:rPr>
        <w:t xml:space="preserve">We have the highest ambitions for the communities we serve. Our commitment to school-to-school collaboration drives continuous improvement across our schools. We are also dedicated to investing in our staff, with a strong CPD programme and succession planning that provides clear pathways for career progression.</w:t>
      </w:r>
    </w:p>
    <w:p w:rsidR="00000000" w:rsidDel="00000000" w:rsidP="00000000" w:rsidRDefault="00000000" w:rsidRPr="00000000" w14:paraId="0000002E">
      <w:pPr>
        <w:spacing w:after="0" w:line="276" w:lineRule="auto"/>
        <w:rPr>
          <w:rFonts w:ascii="Avenir" w:cs="Avenir" w:eastAsia="Avenir" w:hAnsi="Avenir"/>
          <w:color w:val="303b3d"/>
          <w:sz w:val="21"/>
          <w:szCs w:val="21"/>
        </w:rPr>
      </w:pPr>
      <w:r w:rsidDel="00000000" w:rsidR="00000000" w:rsidRPr="00000000">
        <w:rPr>
          <w:rtl w:val="0"/>
        </w:rPr>
      </w:r>
    </w:p>
    <w:p w:rsidR="00000000" w:rsidDel="00000000" w:rsidP="00000000" w:rsidRDefault="00000000" w:rsidRPr="00000000" w14:paraId="0000002F">
      <w:pPr>
        <w:spacing w:after="0" w:line="276" w:lineRule="auto"/>
        <w:rPr>
          <w:rFonts w:ascii="Avenir" w:cs="Avenir" w:eastAsia="Avenir" w:hAnsi="Avenir"/>
          <w:color w:val="303b3d"/>
          <w:sz w:val="21"/>
          <w:szCs w:val="21"/>
        </w:rPr>
      </w:pPr>
      <w:r w:rsidDel="00000000" w:rsidR="00000000" w:rsidRPr="00000000">
        <w:rPr>
          <w:rFonts w:ascii="Avenir" w:cs="Avenir" w:eastAsia="Avenir" w:hAnsi="Avenir"/>
          <w:color w:val="303b3d"/>
          <w:sz w:val="21"/>
          <w:szCs w:val="21"/>
          <w:rtl w:val="0"/>
        </w:rPr>
        <w:t xml:space="preserve">We are looking for staff who are passionate about making a difference and transforming our communities through their daily work, embodying our “Ways of Being.” These core values -</w:t>
        <w:br w:type="textWrapping"/>
        <w:t xml:space="preserve">Do What Matters Most, Succeed Together, Be Yourself Always, and Show You Care -</w:t>
        <w:br w:type="textWrapping"/>
        <w:t xml:space="preserve">are evident in everything we do.</w:t>
      </w:r>
    </w:p>
    <w:p w:rsidR="00000000" w:rsidDel="00000000" w:rsidP="00000000" w:rsidRDefault="00000000" w:rsidRPr="00000000" w14:paraId="00000030">
      <w:pPr>
        <w:spacing w:after="0" w:line="276" w:lineRule="auto"/>
        <w:rPr>
          <w:rFonts w:ascii="Avenir" w:cs="Avenir" w:eastAsia="Avenir" w:hAnsi="Avenir"/>
          <w:color w:val="303b3d"/>
          <w:sz w:val="21"/>
          <w:szCs w:val="21"/>
        </w:rPr>
      </w:pPr>
      <w:r w:rsidDel="00000000" w:rsidR="00000000" w:rsidRPr="00000000">
        <w:rPr>
          <w:rtl w:val="0"/>
        </w:rPr>
      </w:r>
    </w:p>
    <w:p w:rsidR="00000000" w:rsidDel="00000000" w:rsidP="00000000" w:rsidRDefault="00000000" w:rsidRPr="00000000" w14:paraId="00000031">
      <w:pPr>
        <w:spacing w:after="0" w:line="276" w:lineRule="auto"/>
        <w:rPr>
          <w:rFonts w:ascii="Avenir" w:cs="Avenir" w:eastAsia="Avenir" w:hAnsi="Avenir"/>
          <w:color w:val="303b3d"/>
          <w:sz w:val="21"/>
          <w:szCs w:val="21"/>
        </w:rPr>
      </w:pPr>
      <w:r w:rsidDel="00000000" w:rsidR="00000000" w:rsidRPr="00000000">
        <w:rPr>
          <w:rFonts w:ascii="Avenir" w:cs="Avenir" w:eastAsia="Avenir" w:hAnsi="Avenir"/>
          <w:color w:val="303b3d"/>
          <w:sz w:val="21"/>
          <w:szCs w:val="21"/>
          <w:rtl w:val="0"/>
        </w:rPr>
        <w:t xml:space="preserve">What sets our Trust apart is our sponsorship by the Co-op Group. Co-op values are also embedded in how we work, and our close relationship with the Co-op means we benefit from the expertise that has made it one of the most respected and ethically driven businesses in the country. Since our founding in 2010 with just two academies, we have taken a pragmatic approach to growth, always working collaboratively to improve every academy in our Trust.</w:t>
      </w:r>
    </w:p>
    <w:p w:rsidR="00000000" w:rsidDel="00000000" w:rsidP="00000000" w:rsidRDefault="00000000" w:rsidRPr="00000000" w14:paraId="00000032">
      <w:pPr>
        <w:spacing w:after="0" w:line="276" w:lineRule="auto"/>
        <w:rPr>
          <w:rFonts w:ascii="Avenir" w:cs="Avenir" w:eastAsia="Avenir" w:hAnsi="Avenir"/>
          <w:color w:val="303b3d"/>
          <w:sz w:val="21"/>
          <w:szCs w:val="21"/>
        </w:rPr>
      </w:pPr>
      <w:r w:rsidDel="00000000" w:rsidR="00000000" w:rsidRPr="00000000">
        <w:rPr>
          <w:rFonts w:ascii="Avenir" w:cs="Avenir" w:eastAsia="Avenir" w:hAnsi="Avenir"/>
          <w:color w:val="303b3d"/>
          <w:sz w:val="21"/>
          <w:szCs w:val="21"/>
          <w:rtl w:val="0"/>
        </w:rPr>
        <w:t xml:space="preserve">By providing a great education, we are changing the lives of young people. Grounded in cooperative principles, we empower both staff and students to work together for a better education and stronger communities.</w:t>
      </w:r>
    </w:p>
    <w:p w:rsidR="00000000" w:rsidDel="00000000" w:rsidP="00000000" w:rsidRDefault="00000000" w:rsidRPr="00000000" w14:paraId="00000033">
      <w:pPr>
        <w:spacing w:after="0" w:line="276" w:lineRule="auto"/>
        <w:rPr>
          <w:rFonts w:ascii="Avenir" w:cs="Avenir" w:eastAsia="Avenir" w:hAnsi="Avenir"/>
          <w:color w:val="303b3d"/>
          <w:sz w:val="21"/>
          <w:szCs w:val="21"/>
        </w:rPr>
      </w:pPr>
      <w:r w:rsidDel="00000000" w:rsidR="00000000" w:rsidRPr="00000000">
        <w:rPr>
          <w:rtl w:val="0"/>
        </w:rPr>
      </w:r>
    </w:p>
    <w:p w:rsidR="00000000" w:rsidDel="00000000" w:rsidP="00000000" w:rsidRDefault="00000000" w:rsidRPr="00000000" w14:paraId="00000034">
      <w:pPr>
        <w:spacing w:after="0" w:line="276" w:lineRule="auto"/>
        <w:rPr>
          <w:rFonts w:ascii="Avenir" w:cs="Avenir" w:eastAsia="Avenir" w:hAnsi="Avenir"/>
          <w:b w:val="1"/>
          <w:color w:val="373c38"/>
          <w:sz w:val="21"/>
          <w:szCs w:val="21"/>
        </w:rPr>
      </w:pPr>
      <w:r w:rsidDel="00000000" w:rsidR="00000000" w:rsidRPr="00000000">
        <w:rPr>
          <w:rFonts w:ascii="Avenir" w:cs="Avenir" w:eastAsia="Avenir" w:hAnsi="Avenir"/>
          <w:color w:val="303b3d"/>
          <w:sz w:val="21"/>
          <w:szCs w:val="21"/>
          <w:rtl w:val="0"/>
        </w:rPr>
        <w:t xml:space="preserve">We are proud of the rich diversity across our Trust, which strengthens our ability to make a real difference. We are committed to ensuring that each student receives an excellent, memorable school experience that prepares them for future success, while also instilling a strong sense of moral integrity and responsibility.</w:t>
      </w:r>
      <w:r w:rsidDel="00000000" w:rsidR="00000000" w:rsidRPr="00000000">
        <w:rPr>
          <w:rtl w:val="0"/>
        </w:rPr>
      </w:r>
    </w:p>
    <w:p w:rsidR="00000000" w:rsidDel="00000000" w:rsidP="00000000" w:rsidRDefault="00000000" w:rsidRPr="00000000" w14:paraId="00000035">
      <w:pPr>
        <w:spacing w:after="0" w:before="240" w:line="276" w:lineRule="auto"/>
        <w:rPr>
          <w:rFonts w:ascii="Avenir" w:cs="Avenir" w:eastAsia="Avenir" w:hAnsi="Avenir"/>
          <w:color w:val="373c38"/>
          <w:sz w:val="21"/>
          <w:szCs w:val="21"/>
        </w:rPr>
      </w:pPr>
      <w:r w:rsidDel="00000000" w:rsidR="00000000" w:rsidRPr="00000000">
        <w:rPr>
          <w:rFonts w:ascii="Avenir" w:cs="Avenir" w:eastAsia="Avenir" w:hAnsi="Avenir"/>
          <w:b w:val="1"/>
          <w:color w:val="434343"/>
          <w:sz w:val="21"/>
          <w:szCs w:val="21"/>
          <w:rtl w:val="0"/>
        </w:rPr>
        <w:t xml:space="preserve">Best wishes, </w:t>
      </w:r>
      <w:r w:rsidDel="00000000" w:rsidR="00000000" w:rsidRPr="00000000">
        <w:rPr>
          <w:rtl w:val="0"/>
        </w:rPr>
      </w:r>
    </w:p>
    <w:p w:rsidR="00000000" w:rsidDel="00000000" w:rsidP="00000000" w:rsidRDefault="00000000" w:rsidRPr="00000000" w14:paraId="00000036">
      <w:pPr>
        <w:spacing w:after="0" w:line="240" w:lineRule="auto"/>
        <w:ind w:left="300" w:firstLine="0"/>
        <w:rPr>
          <w:rFonts w:ascii="Avenir" w:cs="Avenir" w:eastAsia="Avenir" w:hAnsi="Avenir"/>
          <w:color w:val="373c38"/>
          <w:sz w:val="21"/>
          <w:szCs w:val="21"/>
        </w:rPr>
      </w:pPr>
      <w:r w:rsidDel="00000000" w:rsidR="00000000" w:rsidRPr="00000000">
        <w:rPr>
          <w:rtl w:val="0"/>
        </w:rPr>
      </w:r>
    </w:p>
    <w:p w:rsidR="00000000" w:rsidDel="00000000" w:rsidP="00000000" w:rsidRDefault="00000000" w:rsidRPr="00000000" w14:paraId="00000037">
      <w:pPr>
        <w:spacing w:after="0" w:line="240" w:lineRule="auto"/>
        <w:rPr>
          <w:rFonts w:ascii="Avenir" w:cs="Avenir" w:eastAsia="Avenir" w:hAnsi="Avenir"/>
          <w:color w:val="3aadcb"/>
          <w:sz w:val="21"/>
          <w:szCs w:val="21"/>
        </w:rPr>
      </w:pPr>
      <w:r w:rsidDel="00000000" w:rsidR="00000000" w:rsidRPr="00000000">
        <w:rPr>
          <w:rFonts w:ascii="Avenir" w:cs="Avenir" w:eastAsia="Avenir" w:hAnsi="Avenir"/>
          <w:b w:val="1"/>
          <w:color w:val="373c38"/>
          <w:sz w:val="21"/>
          <w:szCs w:val="21"/>
          <w:rtl w:val="0"/>
        </w:rPr>
        <w:t xml:space="preserve">Dr Chris Tomlinson | </w:t>
      </w:r>
      <w:r w:rsidDel="00000000" w:rsidR="00000000" w:rsidRPr="00000000">
        <w:rPr>
          <w:rFonts w:ascii="Avenir" w:cs="Avenir" w:eastAsia="Avenir" w:hAnsi="Avenir"/>
          <w:color w:val="373c38"/>
          <w:sz w:val="21"/>
          <w:szCs w:val="21"/>
          <w:rtl w:val="0"/>
        </w:rPr>
        <w:t xml:space="preserve">Chief Executive Officer</w:t>
      </w:r>
      <w:r w:rsidDel="00000000" w:rsidR="00000000" w:rsidRPr="00000000">
        <w:br w:type="page"/>
      </w:r>
      <w:r w:rsidDel="00000000" w:rsidR="00000000" w:rsidRPr="00000000">
        <w:rPr>
          <w:rtl w:val="0"/>
        </w:rPr>
      </w:r>
    </w:p>
    <w:p w:rsidR="00000000" w:rsidDel="00000000" w:rsidP="00000000" w:rsidRDefault="00000000" w:rsidRPr="00000000" w14:paraId="00000038">
      <w:pPr>
        <w:keepNext w:val="1"/>
        <w:keepLines w:val="1"/>
        <w:spacing w:after="0" w:line="240" w:lineRule="auto"/>
        <w:ind w:left="0" w:firstLine="0"/>
        <w:rPr>
          <w:rFonts w:ascii="Avenir" w:cs="Avenir" w:eastAsia="Avenir" w:hAnsi="Avenir"/>
          <w:b w:val="1"/>
          <w:color w:val="00a1cc"/>
          <w:sz w:val="48"/>
          <w:szCs w:val="48"/>
        </w:rPr>
      </w:pPr>
      <w:r w:rsidDel="00000000" w:rsidR="00000000" w:rsidRPr="00000000">
        <w:rPr>
          <w:rFonts w:ascii="Avenir" w:cs="Avenir" w:eastAsia="Avenir" w:hAnsi="Avenir"/>
          <w:b w:val="1"/>
          <w:color w:val="00a1cc"/>
          <w:sz w:val="48"/>
          <w:szCs w:val="48"/>
          <w:rtl w:val="0"/>
        </w:rPr>
        <w:t xml:space="preserve">Our Values</w:t>
      </w:r>
    </w:p>
    <w:p w:rsidR="00000000" w:rsidDel="00000000" w:rsidP="00000000" w:rsidRDefault="00000000" w:rsidRPr="00000000" w14:paraId="00000039">
      <w:pPr>
        <w:spacing w:after="0" w:line="240" w:lineRule="auto"/>
        <w:rPr>
          <w:rFonts w:ascii="Avenir" w:cs="Avenir" w:eastAsia="Avenir" w:hAnsi="Avenir"/>
          <w:color w:val="00a1cc"/>
          <w:sz w:val="10"/>
          <w:szCs w:val="10"/>
        </w:rPr>
      </w:pPr>
      <w:r w:rsidDel="00000000" w:rsidR="00000000" w:rsidRPr="00000000">
        <w:rPr>
          <w:rtl w:val="0"/>
        </w:rPr>
      </w:r>
    </w:p>
    <w:p w:rsidR="00000000" w:rsidDel="00000000" w:rsidP="00000000" w:rsidRDefault="00000000" w:rsidRPr="00000000" w14:paraId="0000003A">
      <w:pPr>
        <w:spacing w:after="0" w:line="276" w:lineRule="auto"/>
        <w:rPr>
          <w:rFonts w:ascii="Avenir" w:cs="Avenir" w:eastAsia="Avenir" w:hAnsi="Avenir"/>
          <w:color w:val="00a1cc"/>
          <w:sz w:val="30"/>
          <w:szCs w:val="30"/>
        </w:rPr>
      </w:pPr>
      <w:r w:rsidDel="00000000" w:rsidR="00000000" w:rsidRPr="00000000">
        <w:rPr>
          <w:rtl w:val="0"/>
        </w:rPr>
      </w:r>
    </w:p>
    <w:p w:rsidR="00000000" w:rsidDel="00000000" w:rsidP="00000000" w:rsidRDefault="00000000" w:rsidRPr="00000000" w14:paraId="0000003B">
      <w:pPr>
        <w:spacing w:after="0" w:line="276" w:lineRule="auto"/>
        <w:rPr>
          <w:rFonts w:ascii="Avenir" w:cs="Avenir" w:eastAsia="Avenir" w:hAnsi="Avenir"/>
          <w:color w:val="00a1cc"/>
          <w:sz w:val="30"/>
          <w:szCs w:val="30"/>
        </w:rPr>
      </w:pPr>
      <w:r w:rsidDel="00000000" w:rsidR="00000000" w:rsidRPr="00000000">
        <w:rPr>
          <w:rFonts w:ascii="Avenir" w:cs="Avenir" w:eastAsia="Avenir" w:hAnsi="Avenir"/>
          <w:color w:val="00a1cc"/>
          <w:sz w:val="30"/>
          <w:szCs w:val="30"/>
          <w:rtl w:val="0"/>
        </w:rPr>
        <w:br w:type="textWrapping"/>
        <w:t xml:space="preserve">Co-op Academies Trust is committed to the values shared by co-operatives everywhere:</w:t>
      </w:r>
    </w:p>
    <w:p w:rsidR="00000000" w:rsidDel="00000000" w:rsidP="00000000" w:rsidRDefault="00000000" w:rsidRPr="00000000" w14:paraId="0000003C">
      <w:pPr>
        <w:spacing w:after="0" w:line="240" w:lineRule="auto"/>
        <w:rPr>
          <w:rFonts w:ascii="Avenir" w:cs="Avenir" w:eastAsia="Avenir" w:hAnsi="Avenir"/>
          <w:sz w:val="19"/>
          <w:szCs w:val="19"/>
        </w:rPr>
      </w:pPr>
      <w:r w:rsidDel="00000000" w:rsidR="00000000" w:rsidRPr="00000000">
        <w:rPr>
          <w:rtl w:val="0"/>
        </w:rPr>
      </w:r>
    </w:p>
    <w:p w:rsidR="00000000" w:rsidDel="00000000" w:rsidP="00000000" w:rsidRDefault="00000000" w:rsidRPr="00000000" w14:paraId="0000003D">
      <w:pPr>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Self-help</w:t>
      </w:r>
      <w:r w:rsidDel="00000000" w:rsidR="00000000" w:rsidRPr="00000000">
        <w:rPr>
          <w:rFonts w:ascii="Avenir" w:cs="Avenir" w:eastAsia="Avenir" w:hAnsi="Avenir"/>
          <w:color w:val="434343"/>
          <w:sz w:val="21"/>
          <w:szCs w:val="21"/>
          <w:rtl w:val="0"/>
        </w:rPr>
        <w:t xml:space="preserve"> – we support learners, parents, carers and staff to help themselves </w:t>
      </w:r>
    </w:p>
    <w:p w:rsidR="00000000" w:rsidDel="00000000" w:rsidP="00000000" w:rsidRDefault="00000000" w:rsidRPr="00000000" w14:paraId="0000003E">
      <w:pPr>
        <w:spacing w:after="0" w:line="276"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3F">
      <w:pPr>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Self-responsibility</w:t>
      </w:r>
      <w:r w:rsidDel="00000000" w:rsidR="00000000" w:rsidRPr="00000000">
        <w:rPr>
          <w:rFonts w:ascii="Avenir" w:cs="Avenir" w:eastAsia="Avenir" w:hAnsi="Avenir"/>
          <w:color w:val="434343"/>
          <w:sz w:val="21"/>
          <w:szCs w:val="21"/>
          <w:rtl w:val="0"/>
        </w:rPr>
        <w:t xml:space="preserve"> – we encourage learners, parents, carers and staff to take responsibility for, and answer to their actions</w:t>
      </w:r>
    </w:p>
    <w:p w:rsidR="00000000" w:rsidDel="00000000" w:rsidP="00000000" w:rsidRDefault="00000000" w:rsidRPr="00000000" w14:paraId="00000040">
      <w:pPr>
        <w:spacing w:after="0" w:line="276" w:lineRule="auto"/>
        <w:ind w:right="81"/>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41">
      <w:pPr>
        <w:spacing w:after="0" w:line="276" w:lineRule="auto"/>
        <w:ind w:right="81"/>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Democracy</w:t>
      </w:r>
      <w:r w:rsidDel="00000000" w:rsidR="00000000" w:rsidRPr="00000000">
        <w:rPr>
          <w:rFonts w:ascii="Avenir" w:cs="Avenir" w:eastAsia="Avenir" w:hAnsi="Avenir"/>
          <w:color w:val="434343"/>
          <w:sz w:val="21"/>
          <w:szCs w:val="21"/>
          <w:rtl w:val="0"/>
        </w:rPr>
        <w:t xml:space="preserve"> – we give our learners, parents, carers and staff a say in the way we run our schools</w:t>
      </w:r>
    </w:p>
    <w:p w:rsidR="00000000" w:rsidDel="00000000" w:rsidP="00000000" w:rsidRDefault="00000000" w:rsidRPr="00000000" w14:paraId="00000042">
      <w:pPr>
        <w:spacing w:after="0" w:line="276"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43">
      <w:pPr>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Equality</w:t>
      </w:r>
      <w:r w:rsidDel="00000000" w:rsidR="00000000" w:rsidRPr="00000000">
        <w:rPr>
          <w:rFonts w:ascii="Avenir" w:cs="Avenir" w:eastAsia="Avenir" w:hAnsi="Avenir"/>
          <w:color w:val="434343"/>
          <w:sz w:val="21"/>
          <w:szCs w:val="21"/>
          <w:rtl w:val="0"/>
        </w:rPr>
        <w:t xml:space="preserve"> – we believe that the voice of each individual should be heard</w:t>
      </w:r>
    </w:p>
    <w:p w:rsidR="00000000" w:rsidDel="00000000" w:rsidP="00000000" w:rsidRDefault="00000000" w:rsidRPr="00000000" w14:paraId="00000044">
      <w:pPr>
        <w:spacing w:after="0" w:line="276"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45">
      <w:pPr>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Equity</w:t>
      </w:r>
      <w:r w:rsidDel="00000000" w:rsidR="00000000" w:rsidRPr="00000000">
        <w:rPr>
          <w:rFonts w:ascii="Avenir" w:cs="Avenir" w:eastAsia="Avenir" w:hAnsi="Avenir"/>
          <w:color w:val="434343"/>
          <w:sz w:val="21"/>
          <w:szCs w:val="21"/>
          <w:rtl w:val="0"/>
        </w:rPr>
        <w:t xml:space="preserve"> – we run our schools in a way that is fair and unbiased</w:t>
      </w:r>
    </w:p>
    <w:p w:rsidR="00000000" w:rsidDel="00000000" w:rsidP="00000000" w:rsidRDefault="00000000" w:rsidRPr="00000000" w14:paraId="00000046">
      <w:pPr>
        <w:spacing w:after="0" w:line="276"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47">
      <w:pPr>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Solidarity</w:t>
      </w:r>
      <w:r w:rsidDel="00000000" w:rsidR="00000000" w:rsidRPr="00000000">
        <w:rPr>
          <w:rFonts w:ascii="Avenir" w:cs="Avenir" w:eastAsia="Avenir" w:hAnsi="Avenir"/>
          <w:color w:val="434343"/>
          <w:sz w:val="21"/>
          <w:szCs w:val="21"/>
          <w:rtl w:val="0"/>
        </w:rPr>
        <w:t xml:space="preserve"> – we share interests and common purposes with our learners, parents, carers and staff, and with other schools in the communities we serve</w:t>
      </w:r>
    </w:p>
    <w:p w:rsidR="00000000" w:rsidDel="00000000" w:rsidP="00000000" w:rsidRDefault="00000000" w:rsidRPr="00000000" w14:paraId="00000048">
      <w:pPr>
        <w:spacing w:after="0" w:line="240" w:lineRule="auto"/>
        <w:rPr>
          <w:rFonts w:ascii="Avenir" w:cs="Avenir" w:eastAsia="Avenir" w:hAnsi="Avenir"/>
          <w:color w:val="373c38"/>
          <w:sz w:val="21"/>
          <w:szCs w:val="21"/>
        </w:rPr>
      </w:pPr>
      <w:r w:rsidDel="00000000" w:rsidR="00000000" w:rsidRPr="00000000">
        <w:rPr>
          <w:rtl w:val="0"/>
        </w:rPr>
      </w:r>
    </w:p>
    <w:p w:rsidR="00000000" w:rsidDel="00000000" w:rsidP="00000000" w:rsidRDefault="00000000" w:rsidRPr="00000000" w14:paraId="00000049">
      <w:pPr>
        <w:spacing w:after="0" w:line="240" w:lineRule="auto"/>
        <w:rPr>
          <w:rFonts w:ascii="Avenir" w:cs="Avenir" w:eastAsia="Avenir" w:hAnsi="Avenir"/>
          <w:color w:val="373c38"/>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spacing w:after="0" w:line="276" w:lineRule="auto"/>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4B">
      <w:pPr>
        <w:spacing w:after="0" w:line="276" w:lineRule="auto"/>
        <w:rPr>
          <w:rFonts w:ascii="Avenir" w:cs="Avenir" w:eastAsia="Avenir" w:hAnsi="Avenir"/>
          <w:color w:val="00a1cc"/>
          <w:sz w:val="30"/>
          <w:szCs w:val="30"/>
        </w:rPr>
      </w:pPr>
      <w:r w:rsidDel="00000000" w:rsidR="00000000" w:rsidRPr="00000000">
        <w:rPr>
          <w:rFonts w:ascii="Avenir" w:cs="Avenir" w:eastAsia="Avenir" w:hAnsi="Avenir"/>
          <w:color w:val="00a1cc"/>
          <w:sz w:val="30"/>
          <w:szCs w:val="30"/>
          <w:rtl w:val="0"/>
        </w:rPr>
        <w:t xml:space="preserve">We strive to demonstrate the following ethical values in</w:t>
        <w:br w:type="textWrapping"/>
        <w:t xml:space="preserve">everything we do:</w:t>
      </w:r>
    </w:p>
    <w:p w:rsidR="00000000" w:rsidDel="00000000" w:rsidP="00000000" w:rsidRDefault="00000000" w:rsidRPr="00000000" w14:paraId="0000004C">
      <w:pPr>
        <w:spacing w:after="0" w:line="240" w:lineRule="auto"/>
        <w:rPr>
          <w:rFonts w:ascii="Avenir" w:cs="Avenir" w:eastAsia="Avenir" w:hAnsi="Avenir"/>
          <w:sz w:val="19"/>
          <w:szCs w:val="19"/>
        </w:rPr>
      </w:pPr>
      <w:r w:rsidDel="00000000" w:rsidR="00000000" w:rsidRPr="00000000">
        <w:rPr>
          <w:rtl w:val="0"/>
        </w:rPr>
      </w:r>
    </w:p>
    <w:p w:rsidR="00000000" w:rsidDel="00000000" w:rsidP="00000000" w:rsidRDefault="00000000" w:rsidRPr="00000000" w14:paraId="0000004D">
      <w:pPr>
        <w:spacing w:after="0" w:line="276" w:lineRule="auto"/>
        <w:ind w:right="129"/>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Openness</w:t>
      </w:r>
      <w:r w:rsidDel="00000000" w:rsidR="00000000" w:rsidRPr="00000000">
        <w:rPr>
          <w:rFonts w:ascii="Avenir" w:cs="Avenir" w:eastAsia="Avenir" w:hAnsi="Avenir"/>
          <w:color w:val="434343"/>
          <w:sz w:val="21"/>
          <w:szCs w:val="21"/>
          <w:rtl w:val="0"/>
        </w:rPr>
        <w:t xml:space="preserve"> – we believe in being open with colleagues in our schools and beyond, children and their families, sharing information and ideas to raise standards and life chances </w:t>
      </w:r>
    </w:p>
    <w:p w:rsidR="00000000" w:rsidDel="00000000" w:rsidP="00000000" w:rsidRDefault="00000000" w:rsidRPr="00000000" w14:paraId="0000004E">
      <w:pPr>
        <w:spacing w:after="0" w:line="276"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4F">
      <w:pPr>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Honesty</w:t>
      </w:r>
      <w:r w:rsidDel="00000000" w:rsidR="00000000" w:rsidRPr="00000000">
        <w:rPr>
          <w:rFonts w:ascii="Avenir" w:cs="Avenir" w:eastAsia="Avenir" w:hAnsi="Avenir"/>
          <w:color w:val="434343"/>
          <w:sz w:val="21"/>
          <w:szCs w:val="21"/>
          <w:rtl w:val="0"/>
        </w:rPr>
        <w:t xml:space="preserve"> – we act in a professional and respectful manner in our dealings with everyone</w:t>
      </w:r>
    </w:p>
    <w:p w:rsidR="00000000" w:rsidDel="00000000" w:rsidP="00000000" w:rsidRDefault="00000000" w:rsidRPr="00000000" w14:paraId="00000050">
      <w:pPr>
        <w:spacing w:after="0" w:line="276" w:lineRule="auto"/>
        <w:ind w:right="193"/>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51">
      <w:pPr>
        <w:spacing w:after="0" w:line="276" w:lineRule="auto"/>
        <w:ind w:right="193"/>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Social responsibility</w:t>
      </w:r>
      <w:r w:rsidDel="00000000" w:rsidR="00000000" w:rsidRPr="00000000">
        <w:rPr>
          <w:rFonts w:ascii="Avenir" w:cs="Avenir" w:eastAsia="Avenir" w:hAnsi="Avenir"/>
          <w:color w:val="434343"/>
          <w:sz w:val="21"/>
          <w:szCs w:val="21"/>
          <w:rtl w:val="0"/>
        </w:rPr>
        <w:t xml:space="preserve"> – we maximise our impact on the people in our communities while minimising our footprint on the world</w:t>
      </w:r>
    </w:p>
    <w:p w:rsidR="00000000" w:rsidDel="00000000" w:rsidP="00000000" w:rsidRDefault="00000000" w:rsidRPr="00000000" w14:paraId="00000052">
      <w:pPr>
        <w:spacing w:after="0" w:line="276" w:lineRule="auto"/>
        <w:ind w:right="193"/>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53">
      <w:pPr>
        <w:spacing w:after="0" w:line="276" w:lineRule="auto"/>
        <w:ind w:right="193"/>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Caring for others</w:t>
      </w:r>
      <w:r w:rsidDel="00000000" w:rsidR="00000000" w:rsidRPr="00000000">
        <w:rPr>
          <w:rFonts w:ascii="Avenir" w:cs="Avenir" w:eastAsia="Avenir" w:hAnsi="Avenir"/>
          <w:color w:val="434343"/>
          <w:sz w:val="21"/>
          <w:szCs w:val="21"/>
          <w:rtl w:val="0"/>
        </w:rPr>
        <w:t xml:space="preserve"> – we treat everyone as we wish to be treated ourselves, understanding that children only have one childhood</w:t>
      </w:r>
    </w:p>
    <w:p w:rsidR="00000000" w:rsidDel="00000000" w:rsidP="00000000" w:rsidRDefault="00000000" w:rsidRPr="00000000" w14:paraId="00000054">
      <w:pPr>
        <w:spacing w:after="0" w:line="240" w:lineRule="auto"/>
        <w:ind w:right="193"/>
        <w:rPr>
          <w:rFonts w:ascii="Avenir" w:cs="Avenir" w:eastAsia="Avenir" w:hAnsi="Avenir"/>
          <w:color w:val="373c38"/>
          <w:sz w:val="21"/>
          <w:szCs w:val="21"/>
        </w:rPr>
      </w:pPr>
      <w:r w:rsidDel="00000000" w:rsidR="00000000" w:rsidRPr="00000000">
        <w:rPr>
          <w:rtl w:val="0"/>
        </w:rPr>
      </w:r>
    </w:p>
    <w:p w:rsidR="00000000" w:rsidDel="00000000" w:rsidP="00000000" w:rsidRDefault="00000000" w:rsidRPr="00000000" w14:paraId="00000055">
      <w:pPr>
        <w:spacing w:after="0" w:line="240" w:lineRule="auto"/>
        <w:ind w:right="193"/>
        <w:rPr>
          <w:rFonts w:ascii="Avenir" w:cs="Avenir" w:eastAsia="Avenir" w:hAnsi="Avenir"/>
          <w:color w:val="373c38"/>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0" w:line="240" w:lineRule="auto"/>
        <w:rPr>
          <w:rFonts w:ascii="Avenir" w:cs="Avenir" w:eastAsia="Avenir" w:hAnsi="Avenir"/>
          <w:color w:val="00a1cc"/>
          <w:sz w:val="19"/>
          <w:szCs w:val="19"/>
        </w:rPr>
      </w:pPr>
      <w:r w:rsidDel="00000000" w:rsidR="00000000" w:rsidRPr="00000000">
        <w:rPr>
          <w:rtl w:val="0"/>
        </w:rPr>
      </w:r>
    </w:p>
    <w:p w:rsidR="00000000" w:rsidDel="00000000" w:rsidP="00000000" w:rsidRDefault="00000000" w:rsidRPr="00000000" w14:paraId="00000057">
      <w:pPr>
        <w:spacing w:after="0" w:line="240" w:lineRule="auto"/>
        <w:rPr>
          <w:rFonts w:ascii="Avenir" w:cs="Avenir" w:eastAsia="Avenir" w:hAnsi="Avenir"/>
          <w:color w:val="00a1cc"/>
          <w:sz w:val="19"/>
          <w:szCs w:val="19"/>
        </w:rPr>
      </w:pPr>
      <w:r w:rsidDel="00000000" w:rsidR="00000000" w:rsidRPr="00000000">
        <w:rPr>
          <w:rtl w:val="0"/>
        </w:rPr>
      </w:r>
    </w:p>
    <w:p w:rsidR="00000000" w:rsidDel="00000000" w:rsidP="00000000" w:rsidRDefault="00000000" w:rsidRPr="00000000" w14:paraId="00000058">
      <w:pPr>
        <w:spacing w:after="0" w:line="276" w:lineRule="auto"/>
        <w:rPr>
          <w:rFonts w:ascii="Avenir" w:cs="Avenir" w:eastAsia="Avenir" w:hAnsi="Avenir"/>
          <w:color w:val="00a1cc"/>
          <w:sz w:val="30"/>
          <w:szCs w:val="30"/>
        </w:rPr>
      </w:pPr>
      <w:r w:rsidDel="00000000" w:rsidR="00000000" w:rsidRPr="00000000">
        <w:rPr>
          <w:rFonts w:ascii="Avenir" w:cs="Avenir" w:eastAsia="Avenir" w:hAnsi="Avenir"/>
          <w:color w:val="00a1cc"/>
          <w:sz w:val="30"/>
          <w:szCs w:val="30"/>
          <w:rtl w:val="0"/>
        </w:rPr>
        <w:t xml:space="preserve">We use our simple ‘Ways of Being Co-op’ to demonstrate</w:t>
        <w:br w:type="textWrapping"/>
        <w:t xml:space="preserve">our values:</w:t>
      </w:r>
    </w:p>
    <w:p w:rsidR="00000000" w:rsidDel="00000000" w:rsidP="00000000" w:rsidRDefault="00000000" w:rsidRPr="00000000" w14:paraId="00000059">
      <w:pPr>
        <w:spacing w:after="0" w:line="240" w:lineRule="auto"/>
        <w:rPr>
          <w:rFonts w:ascii="Avenir" w:cs="Avenir" w:eastAsia="Avenir" w:hAnsi="Avenir"/>
          <w:sz w:val="19"/>
          <w:szCs w:val="19"/>
        </w:rPr>
      </w:pPr>
      <w:r w:rsidDel="00000000" w:rsidR="00000000" w:rsidRPr="00000000">
        <w:rPr>
          <w:rtl w:val="0"/>
        </w:rPr>
      </w:r>
    </w:p>
    <w:p w:rsidR="00000000" w:rsidDel="00000000" w:rsidP="00000000" w:rsidRDefault="00000000" w:rsidRPr="00000000" w14:paraId="0000005A">
      <w:pPr>
        <w:numPr>
          <w:ilvl w:val="0"/>
          <w:numId w:val="6"/>
        </w:numPr>
        <w:spacing w:after="0" w:line="276" w:lineRule="auto"/>
        <w:ind w:left="36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Do what matters most</w:t>
      </w:r>
    </w:p>
    <w:p w:rsidR="00000000" w:rsidDel="00000000" w:rsidP="00000000" w:rsidRDefault="00000000" w:rsidRPr="00000000" w14:paraId="0000005B">
      <w:pPr>
        <w:numPr>
          <w:ilvl w:val="0"/>
          <w:numId w:val="6"/>
        </w:numPr>
        <w:spacing w:after="0" w:line="276" w:lineRule="auto"/>
        <w:ind w:left="36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Be yourself, always</w:t>
      </w:r>
    </w:p>
    <w:p w:rsidR="00000000" w:rsidDel="00000000" w:rsidP="00000000" w:rsidRDefault="00000000" w:rsidRPr="00000000" w14:paraId="0000005C">
      <w:pPr>
        <w:numPr>
          <w:ilvl w:val="0"/>
          <w:numId w:val="6"/>
        </w:numPr>
        <w:spacing w:after="0" w:line="276" w:lineRule="auto"/>
        <w:ind w:left="36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Show you care</w:t>
      </w:r>
    </w:p>
    <w:p w:rsidR="00000000" w:rsidDel="00000000" w:rsidP="00000000" w:rsidRDefault="00000000" w:rsidRPr="00000000" w14:paraId="0000005D">
      <w:pPr>
        <w:numPr>
          <w:ilvl w:val="0"/>
          <w:numId w:val="6"/>
        </w:numPr>
        <w:spacing w:after="0" w:line="276" w:lineRule="auto"/>
        <w:ind w:left="360" w:hanging="360"/>
        <w:rPr>
          <w:rFonts w:ascii="Avenir" w:cs="Avenir" w:eastAsia="Avenir" w:hAnsi="Avenir"/>
          <w:color w:val="373c38"/>
          <w:sz w:val="21"/>
          <w:szCs w:val="21"/>
        </w:rPr>
      </w:pPr>
      <w:r w:rsidDel="00000000" w:rsidR="00000000" w:rsidRPr="00000000">
        <w:rPr>
          <w:rFonts w:ascii="Avenir" w:cs="Avenir" w:eastAsia="Avenir" w:hAnsi="Avenir"/>
          <w:color w:val="434343"/>
          <w:sz w:val="21"/>
          <w:szCs w:val="21"/>
          <w:rtl w:val="0"/>
        </w:rPr>
        <w:t xml:space="preserve">Succeed together</w:t>
      </w: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spacing w:after="0" w:line="240" w:lineRule="auto"/>
        <w:rPr>
          <w:rFonts w:ascii="Avenir" w:cs="Avenir" w:eastAsia="Avenir" w:hAnsi="Avenir"/>
          <w:color w:val="00a1cc"/>
        </w:rPr>
      </w:pPr>
      <w:r w:rsidDel="00000000" w:rsidR="00000000" w:rsidRPr="00000000">
        <w:rPr>
          <w:rFonts w:ascii="Avenir" w:cs="Avenir" w:eastAsia="Avenir" w:hAnsi="Avenir"/>
          <w:color w:val="00a1cc"/>
          <w:rtl w:val="0"/>
        </w:rPr>
        <w:t xml:space="preserve">Job Description</w:t>
      </w:r>
    </w:p>
    <w:p w:rsidR="00000000" w:rsidDel="00000000" w:rsidP="00000000" w:rsidRDefault="00000000" w:rsidRPr="00000000" w14:paraId="0000005F">
      <w:pPr>
        <w:spacing w:after="0" w:line="240" w:lineRule="auto"/>
        <w:ind w:right="2221"/>
        <w:rPr>
          <w:rFonts w:ascii="Avenir" w:cs="Avenir" w:eastAsia="Avenir" w:hAnsi="Avenir"/>
          <w:color w:val="3aadcb"/>
          <w:sz w:val="36"/>
          <w:szCs w:val="36"/>
          <w:highlight w:val="white"/>
        </w:rPr>
      </w:pPr>
      <w:r w:rsidDel="00000000" w:rsidR="00000000" w:rsidRPr="00000000">
        <w:rPr>
          <w:rtl w:val="0"/>
        </w:rPr>
      </w:r>
    </w:p>
    <w:p w:rsidR="00000000" w:rsidDel="00000000" w:rsidP="00000000" w:rsidRDefault="00000000" w:rsidRPr="00000000" w14:paraId="00000060">
      <w:pPr>
        <w:spacing w:after="0" w:line="276" w:lineRule="auto"/>
        <w:ind w:right="2221"/>
        <w:rPr>
          <w:rFonts w:ascii="Avenir" w:cs="Avenir" w:eastAsia="Avenir" w:hAnsi="Avenir"/>
          <w:color w:val="666666"/>
          <w:sz w:val="36"/>
          <w:szCs w:val="36"/>
          <w:highlight w:val="white"/>
        </w:rPr>
      </w:pPr>
      <w:r w:rsidDel="00000000" w:rsidR="00000000" w:rsidRPr="00000000">
        <w:rPr>
          <w:rFonts w:ascii="Avenir" w:cs="Avenir" w:eastAsia="Avenir" w:hAnsi="Avenir"/>
          <w:b w:val="1"/>
          <w:color w:val="666666"/>
          <w:sz w:val="36"/>
          <w:szCs w:val="36"/>
          <w:highlight w:val="white"/>
          <w:rtl w:val="0"/>
        </w:rPr>
        <w:t xml:space="preserve">Cover Supervisor </w:t>
      </w:r>
      <w:r w:rsidDel="00000000" w:rsidR="00000000" w:rsidRPr="00000000">
        <w:rPr>
          <w:rtl w:val="0"/>
        </w:rPr>
      </w:r>
    </w:p>
    <w:p w:rsidR="00000000" w:rsidDel="00000000" w:rsidP="00000000" w:rsidRDefault="00000000" w:rsidRPr="00000000" w14:paraId="00000061">
      <w:pPr>
        <w:tabs>
          <w:tab w:val="center" w:leader="none" w:pos="7001"/>
        </w:tabs>
        <w:spacing w:after="0" w:line="276" w:lineRule="auto"/>
        <w:rPr>
          <w:rFonts w:ascii="Avenir" w:cs="Avenir" w:eastAsia="Avenir" w:hAnsi="Avenir"/>
          <w:color w:val="666666"/>
          <w:sz w:val="36"/>
          <w:szCs w:val="36"/>
          <w:highlight w:val="white"/>
        </w:rPr>
      </w:pPr>
      <w:r w:rsidDel="00000000" w:rsidR="00000000" w:rsidRPr="00000000">
        <w:rPr>
          <w:rFonts w:ascii="Avenir" w:cs="Avenir" w:eastAsia="Avenir" w:hAnsi="Avenir"/>
          <w:color w:val="666666"/>
          <w:sz w:val="36"/>
          <w:szCs w:val="36"/>
          <w:highlight w:val="white"/>
          <w:rtl w:val="0"/>
        </w:rPr>
        <w:t xml:space="preserve">Co-op Academy Bebington</w:t>
      </w:r>
    </w:p>
    <w:p w:rsidR="00000000" w:rsidDel="00000000" w:rsidP="00000000" w:rsidRDefault="00000000" w:rsidRPr="00000000" w14:paraId="00000062">
      <w:pPr>
        <w:tabs>
          <w:tab w:val="center" w:leader="none" w:pos="7001"/>
        </w:tabs>
        <w:spacing w:after="0" w:line="240" w:lineRule="auto"/>
        <w:rPr>
          <w:rFonts w:ascii="Avenir" w:cs="Avenir" w:eastAsia="Avenir" w:hAnsi="Avenir"/>
          <w:color w:val="666666"/>
          <w:sz w:val="36"/>
          <w:szCs w:val="36"/>
          <w:highlight w:val="white"/>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Borders>
              <w:top w:color="00a1cc" w:space="0" w:sz="8" w:val="single"/>
              <w:left w:color="00a1cc" w:space="0" w:sz="8" w:val="single"/>
              <w:bottom w:color="00a1cc" w:space="0" w:sz="8" w:val="single"/>
              <w:right w:color="00a1cc" w:space="0" w:sz="8" w:val="single"/>
            </w:tcBorders>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360" w:lineRule="auto"/>
              <w:ind w:left="141.73228346456688" w:right="-124.1338582677156" w:firstLine="0"/>
              <w:rPr>
                <w:rFonts w:ascii="Avenir" w:cs="Avenir" w:eastAsia="Avenir" w:hAnsi="Avenir"/>
                <w:color w:val="434343"/>
                <w:highlight w:val="white"/>
              </w:rPr>
            </w:pPr>
            <w:r w:rsidDel="00000000" w:rsidR="00000000" w:rsidRPr="00000000">
              <w:rPr>
                <w:rFonts w:ascii="Avenir" w:cs="Avenir" w:eastAsia="Avenir" w:hAnsi="Avenir"/>
                <w:b w:val="1"/>
                <w:color w:val="434343"/>
                <w:highlight w:val="white"/>
                <w:rtl w:val="0"/>
              </w:rPr>
              <w:t xml:space="preserve">Salary</w:t>
            </w:r>
            <w:r w:rsidDel="00000000" w:rsidR="00000000" w:rsidRPr="00000000">
              <w:rPr>
                <w:b w:val="1"/>
                <w:color w:val="434343"/>
                <w:highlight w:val="white"/>
                <w:rtl w:val="0"/>
              </w:rPr>
              <w:t xml:space="preserve">: Grade E Pt 8 to 11</w:t>
            </w:r>
            <w:r w:rsidDel="00000000" w:rsidR="00000000" w:rsidRPr="00000000">
              <w:rPr>
                <w:rtl w:val="0"/>
              </w:rPr>
            </w:r>
          </w:p>
          <w:p w:rsidR="00000000" w:rsidDel="00000000" w:rsidP="00000000" w:rsidRDefault="00000000" w:rsidRPr="00000000" w14:paraId="00000064">
            <w:pPr>
              <w:widowControl w:val="0"/>
              <w:spacing w:after="0" w:line="360" w:lineRule="auto"/>
              <w:ind w:left="141.73228346456688" w:right="-124.1338582677156" w:firstLine="0"/>
              <w:rPr>
                <w:rFonts w:ascii="Avenir" w:cs="Avenir" w:eastAsia="Avenir" w:hAnsi="Avenir"/>
                <w:color w:val="434343"/>
                <w:highlight w:val="white"/>
              </w:rPr>
            </w:pPr>
            <w:r w:rsidDel="00000000" w:rsidR="00000000" w:rsidRPr="00000000">
              <w:rPr>
                <w:rFonts w:ascii="Avenir" w:cs="Avenir" w:eastAsia="Avenir" w:hAnsi="Avenir"/>
                <w:b w:val="1"/>
                <w:color w:val="434343"/>
                <w:highlight w:val="white"/>
                <w:rtl w:val="0"/>
              </w:rPr>
              <w:t xml:space="preserve">Location:</w:t>
            </w:r>
            <w:r w:rsidDel="00000000" w:rsidR="00000000" w:rsidRPr="00000000">
              <w:rPr>
                <w:rFonts w:ascii="Avenir" w:cs="Avenir" w:eastAsia="Avenir" w:hAnsi="Avenir"/>
                <w:color w:val="434343"/>
                <w:highlight w:val="white"/>
                <w:rtl w:val="0"/>
              </w:rPr>
              <w:t xml:space="preserve"> Bebington, Wirral</w:t>
            </w:r>
          </w:p>
          <w:p w:rsidR="00000000" w:rsidDel="00000000" w:rsidP="00000000" w:rsidRDefault="00000000" w:rsidRPr="00000000" w14:paraId="00000065">
            <w:pPr>
              <w:widowControl w:val="0"/>
              <w:spacing w:after="0" w:line="360" w:lineRule="auto"/>
              <w:ind w:left="141.73228346456688" w:right="2221" w:firstLine="0"/>
              <w:rPr>
                <w:rFonts w:ascii="Avenir" w:cs="Avenir" w:eastAsia="Avenir" w:hAnsi="Avenir"/>
                <w:color w:val="434343"/>
                <w:highlight w:val="white"/>
              </w:rPr>
            </w:pPr>
            <w:r w:rsidDel="00000000" w:rsidR="00000000" w:rsidRPr="00000000">
              <w:rPr>
                <w:rFonts w:ascii="Avenir" w:cs="Avenir" w:eastAsia="Avenir" w:hAnsi="Avenir"/>
                <w:b w:val="1"/>
                <w:color w:val="434343"/>
                <w:highlight w:val="white"/>
                <w:rtl w:val="0"/>
              </w:rPr>
              <w:t xml:space="preserve">Start date:</w:t>
            </w:r>
            <w:r w:rsidDel="00000000" w:rsidR="00000000" w:rsidRPr="00000000">
              <w:rPr>
                <w:rFonts w:ascii="Avenir" w:cs="Avenir" w:eastAsia="Avenir" w:hAnsi="Avenir"/>
                <w:color w:val="434343"/>
                <w:highlight w:val="white"/>
                <w:rtl w:val="0"/>
              </w:rPr>
              <w:t xml:space="preserve"> ASAP </w:t>
            </w:r>
          </w:p>
        </w:tc>
      </w:tr>
    </w:tbl>
    <w:p w:rsidR="00000000" w:rsidDel="00000000" w:rsidP="00000000" w:rsidRDefault="00000000" w:rsidRPr="00000000" w14:paraId="00000066">
      <w:pPr>
        <w:tabs>
          <w:tab w:val="center" w:leader="none" w:pos="7001"/>
        </w:tabs>
        <w:spacing w:after="0" w:line="240" w:lineRule="auto"/>
        <w:rPr>
          <w:rFonts w:ascii="Avenir" w:cs="Avenir" w:eastAsia="Avenir" w:hAnsi="Avenir"/>
          <w:color w:val="666666"/>
          <w:sz w:val="36"/>
          <w:szCs w:val="36"/>
        </w:rPr>
      </w:pPr>
      <w:r w:rsidDel="00000000" w:rsidR="00000000" w:rsidRPr="00000000">
        <w:rPr>
          <w:rtl w:val="0"/>
        </w:rPr>
      </w:r>
    </w:p>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rHeight w:val="1905" w:hRule="atLeast"/>
          <w:tblHeader w:val="0"/>
        </w:trPr>
        <w:tc>
          <w:tcPr>
            <w:tcBorders>
              <w:top w:color="00a1cc" w:space="0" w:sz="8" w:val="single"/>
              <w:left w:color="00a1cc" w:space="0" w:sz="8" w:val="single"/>
              <w:bottom w:color="00a1cc" w:space="0" w:sz="8" w:val="single"/>
              <w:right w:color="00a1cc" w:space="0" w:sz="8" w:val="single"/>
            </w:tcBorders>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360" w:lineRule="auto"/>
              <w:ind w:left="0" w:right="301.0629921259857" w:firstLine="0"/>
              <w:rPr>
                <w:color w:val="00a1cc"/>
                <w:sz w:val="24"/>
                <w:szCs w:val="24"/>
                <w:highlight w:val="yellow"/>
              </w:rPr>
            </w:pPr>
            <w:r w:rsidDel="00000000" w:rsidR="00000000" w:rsidRPr="00000000">
              <w:rPr>
                <w:rFonts w:ascii="Avenir" w:cs="Avenir" w:eastAsia="Avenir" w:hAnsi="Avenir"/>
                <w:b w:val="1"/>
                <w:color w:val="00a1cc"/>
                <w:sz w:val="24"/>
                <w:szCs w:val="24"/>
                <w:rtl w:val="0"/>
              </w:rPr>
              <w:t xml:space="preserve">Purpose of the role</w:t>
            </w:r>
            <w:r w:rsidDel="00000000" w:rsidR="00000000" w:rsidRPr="00000000">
              <w:rPr>
                <w:rtl w:val="0"/>
              </w:rPr>
            </w:r>
          </w:p>
          <w:p w:rsidR="00000000" w:rsidDel="00000000" w:rsidP="00000000" w:rsidRDefault="00000000" w:rsidRPr="00000000" w14:paraId="00000068">
            <w:pPr>
              <w:widowControl w:val="0"/>
              <w:spacing w:after="0" w:line="276" w:lineRule="auto"/>
              <w:rPr>
                <w:rFonts w:ascii="Avenir" w:cs="Avenir" w:eastAsia="Avenir" w:hAnsi="Avenir"/>
                <w:color w:val="434343"/>
                <w:sz w:val="24"/>
                <w:szCs w:val="24"/>
                <w:highlight w:val="yellow"/>
              </w:rPr>
            </w:pPr>
            <w:r w:rsidDel="00000000" w:rsidR="00000000" w:rsidRPr="00000000">
              <w:rPr>
                <w:rFonts w:ascii="Avenir" w:cs="Avenir" w:eastAsia="Avenir" w:hAnsi="Avenir"/>
                <w:rtl w:val="0"/>
              </w:rPr>
              <w:t xml:space="preserve">To provide a daily cover service as directed by the line manager and assist with the education and care of the students in the school. To ensure students carry out curriculum tasks set by the teacher and assist students in understanding the nature of these tasks to minimise the effect of the teacher’s absence upon the student’s learning.</w:t>
            </w:r>
            <w:r w:rsidDel="00000000" w:rsidR="00000000" w:rsidRPr="00000000">
              <w:rPr>
                <w:rtl w:val="0"/>
              </w:rPr>
            </w:r>
          </w:p>
        </w:tc>
      </w:tr>
    </w:tbl>
    <w:p w:rsidR="00000000" w:rsidDel="00000000" w:rsidP="00000000" w:rsidRDefault="00000000" w:rsidRPr="00000000" w14:paraId="00000069">
      <w:pPr>
        <w:pStyle w:val="Heading1"/>
        <w:spacing w:after="0" w:line="240" w:lineRule="auto"/>
        <w:rPr>
          <w:rFonts w:ascii="Avenir" w:cs="Avenir" w:eastAsia="Avenir" w:hAnsi="Avenir"/>
          <w:color w:val="00a1cc"/>
          <w:sz w:val="36"/>
          <w:szCs w:val="36"/>
        </w:rPr>
      </w:pPr>
      <w:r w:rsidDel="00000000" w:rsidR="00000000" w:rsidRPr="00000000">
        <w:rPr>
          <w:rFonts w:ascii="Avenir" w:cs="Avenir" w:eastAsia="Avenir" w:hAnsi="Avenir"/>
          <w:color w:val="00a1cc"/>
          <w:sz w:val="36"/>
          <w:szCs w:val="36"/>
          <w:rtl w:val="0"/>
        </w:rPr>
        <w:t xml:space="preserve">Key Accountabilities</w:t>
      </w:r>
    </w:p>
    <w:p w:rsidR="00000000" w:rsidDel="00000000" w:rsidP="00000000" w:rsidRDefault="00000000" w:rsidRPr="00000000" w14:paraId="0000006A">
      <w:pPr>
        <w:numPr>
          <w:ilvl w:val="0"/>
          <w:numId w:val="4"/>
        </w:numPr>
        <w:tabs>
          <w:tab w:val="left" w:leader="none" w:pos="1305"/>
        </w:tabs>
        <w:spacing w:after="0" w:lineRule="auto"/>
        <w:ind w:left="720" w:hanging="360"/>
        <w:rPr>
          <w:rFonts w:ascii="Avenir" w:cs="Avenir" w:eastAsia="Avenir" w:hAnsi="Avenir"/>
        </w:rPr>
      </w:pPr>
      <w:r w:rsidDel="00000000" w:rsidR="00000000" w:rsidRPr="00000000">
        <w:rPr>
          <w:rFonts w:ascii="Avenir" w:cs="Avenir" w:eastAsia="Avenir" w:hAnsi="Avenir"/>
          <w:rtl w:val="0"/>
        </w:rPr>
        <w:t xml:space="preserve">Register each class</w:t>
      </w:r>
    </w:p>
    <w:p w:rsidR="00000000" w:rsidDel="00000000" w:rsidP="00000000" w:rsidRDefault="00000000" w:rsidRPr="00000000" w14:paraId="0000006B">
      <w:pPr>
        <w:numPr>
          <w:ilvl w:val="0"/>
          <w:numId w:val="4"/>
        </w:numPr>
        <w:tabs>
          <w:tab w:val="left" w:leader="none" w:pos="1305"/>
        </w:tabs>
        <w:spacing w:after="0" w:lineRule="auto"/>
        <w:ind w:left="720" w:hanging="360"/>
        <w:rPr>
          <w:rFonts w:ascii="Avenir" w:cs="Avenir" w:eastAsia="Avenir" w:hAnsi="Avenir"/>
        </w:rPr>
      </w:pPr>
      <w:r w:rsidDel="00000000" w:rsidR="00000000" w:rsidRPr="00000000">
        <w:rPr>
          <w:rFonts w:ascii="Avenir" w:cs="Avenir" w:eastAsia="Avenir" w:hAnsi="Avenir"/>
          <w:rtl w:val="0"/>
        </w:rPr>
        <w:t xml:space="preserve">Supervise students with work left in accordance with the Academy policy.</w:t>
      </w:r>
    </w:p>
    <w:p w:rsidR="00000000" w:rsidDel="00000000" w:rsidP="00000000" w:rsidRDefault="00000000" w:rsidRPr="00000000" w14:paraId="0000006C">
      <w:pPr>
        <w:numPr>
          <w:ilvl w:val="0"/>
          <w:numId w:val="4"/>
        </w:numPr>
        <w:tabs>
          <w:tab w:val="left" w:leader="none" w:pos="1305"/>
        </w:tabs>
        <w:spacing w:after="0" w:lineRule="auto"/>
        <w:ind w:left="720" w:hanging="360"/>
        <w:rPr>
          <w:rFonts w:ascii="Avenir" w:cs="Avenir" w:eastAsia="Avenir" w:hAnsi="Avenir"/>
        </w:rPr>
      </w:pPr>
      <w:r w:rsidDel="00000000" w:rsidR="00000000" w:rsidRPr="00000000">
        <w:rPr>
          <w:rFonts w:ascii="Avenir" w:cs="Avenir" w:eastAsia="Avenir" w:hAnsi="Avenir"/>
          <w:rtl w:val="0"/>
        </w:rPr>
        <w:t xml:space="preserve">Assist in preparing the learning environment and materials used therein.</w:t>
      </w:r>
    </w:p>
    <w:p w:rsidR="00000000" w:rsidDel="00000000" w:rsidP="00000000" w:rsidRDefault="00000000" w:rsidRPr="00000000" w14:paraId="0000006D">
      <w:pPr>
        <w:numPr>
          <w:ilvl w:val="0"/>
          <w:numId w:val="4"/>
        </w:numPr>
        <w:tabs>
          <w:tab w:val="left" w:leader="none" w:pos="1305"/>
        </w:tabs>
        <w:spacing w:after="0" w:lineRule="auto"/>
        <w:ind w:left="720" w:hanging="360"/>
        <w:rPr>
          <w:rFonts w:ascii="Avenir" w:cs="Avenir" w:eastAsia="Avenir" w:hAnsi="Avenir"/>
        </w:rPr>
      </w:pPr>
      <w:r w:rsidDel="00000000" w:rsidR="00000000" w:rsidRPr="00000000">
        <w:rPr>
          <w:rFonts w:ascii="Avenir" w:cs="Avenir" w:eastAsia="Avenir" w:hAnsi="Avenir"/>
          <w:rtl w:val="0"/>
        </w:rPr>
        <w:t xml:space="preserve">Assist with the management of student behaviour to ensure a constructive working environment.</w:t>
      </w:r>
    </w:p>
    <w:p w:rsidR="00000000" w:rsidDel="00000000" w:rsidP="00000000" w:rsidRDefault="00000000" w:rsidRPr="00000000" w14:paraId="0000006E">
      <w:pPr>
        <w:numPr>
          <w:ilvl w:val="0"/>
          <w:numId w:val="4"/>
        </w:numPr>
        <w:tabs>
          <w:tab w:val="left" w:leader="none" w:pos="1305"/>
        </w:tabs>
        <w:spacing w:after="0" w:lineRule="auto"/>
        <w:ind w:left="720" w:hanging="360"/>
        <w:rPr>
          <w:rFonts w:ascii="Avenir" w:cs="Avenir" w:eastAsia="Avenir" w:hAnsi="Avenir"/>
        </w:rPr>
      </w:pPr>
      <w:r w:rsidDel="00000000" w:rsidR="00000000" w:rsidRPr="00000000">
        <w:rPr>
          <w:rFonts w:ascii="Avenir" w:cs="Avenir" w:eastAsia="Avenir" w:hAnsi="Avenir"/>
          <w:rtl w:val="0"/>
        </w:rPr>
        <w:t xml:space="preserve">Collect all work completed after the lesson and return to an agreed person/place.</w:t>
      </w:r>
    </w:p>
    <w:p w:rsidR="00000000" w:rsidDel="00000000" w:rsidP="00000000" w:rsidRDefault="00000000" w:rsidRPr="00000000" w14:paraId="0000006F">
      <w:pPr>
        <w:numPr>
          <w:ilvl w:val="0"/>
          <w:numId w:val="4"/>
        </w:numPr>
        <w:tabs>
          <w:tab w:val="left" w:leader="none" w:pos="1305"/>
        </w:tabs>
        <w:spacing w:after="0" w:lineRule="auto"/>
        <w:ind w:left="720" w:hanging="360"/>
        <w:rPr>
          <w:rFonts w:ascii="Avenir" w:cs="Avenir" w:eastAsia="Avenir" w:hAnsi="Avenir"/>
        </w:rPr>
      </w:pPr>
      <w:r w:rsidDel="00000000" w:rsidR="00000000" w:rsidRPr="00000000">
        <w:rPr>
          <w:rFonts w:ascii="Avenir" w:cs="Avenir" w:eastAsia="Avenir" w:hAnsi="Avenir"/>
          <w:rtl w:val="0"/>
        </w:rPr>
        <w:t xml:space="preserve">Leave the classroom in good order at the end of each lesson.</w:t>
      </w:r>
    </w:p>
    <w:p w:rsidR="00000000" w:rsidDel="00000000" w:rsidP="00000000" w:rsidRDefault="00000000" w:rsidRPr="00000000" w14:paraId="00000070">
      <w:pPr>
        <w:numPr>
          <w:ilvl w:val="0"/>
          <w:numId w:val="4"/>
        </w:numPr>
        <w:tabs>
          <w:tab w:val="left" w:leader="none" w:pos="1305"/>
        </w:tabs>
        <w:spacing w:after="0" w:lineRule="auto"/>
        <w:ind w:left="720" w:hanging="360"/>
        <w:rPr>
          <w:rFonts w:ascii="Avenir" w:cs="Avenir" w:eastAsia="Avenir" w:hAnsi="Avenir"/>
        </w:rPr>
      </w:pPr>
      <w:r w:rsidDel="00000000" w:rsidR="00000000" w:rsidRPr="00000000">
        <w:rPr>
          <w:rFonts w:ascii="Avenir" w:cs="Avenir" w:eastAsia="Avenir" w:hAnsi="Avenir"/>
          <w:rtl w:val="0"/>
        </w:rPr>
        <w:t xml:space="preserve">Supervise entry and departure of students in accordance with Academy policy.</w:t>
      </w:r>
    </w:p>
    <w:p w:rsidR="00000000" w:rsidDel="00000000" w:rsidP="00000000" w:rsidRDefault="00000000" w:rsidRPr="00000000" w14:paraId="00000071">
      <w:pPr>
        <w:numPr>
          <w:ilvl w:val="0"/>
          <w:numId w:val="4"/>
        </w:numPr>
        <w:tabs>
          <w:tab w:val="left" w:leader="none" w:pos="1305"/>
        </w:tabs>
        <w:spacing w:after="0" w:lineRule="auto"/>
        <w:ind w:left="720" w:hanging="360"/>
        <w:rPr>
          <w:rFonts w:ascii="Avenir" w:cs="Avenir" w:eastAsia="Avenir" w:hAnsi="Avenir"/>
        </w:rPr>
      </w:pPr>
      <w:r w:rsidDel="00000000" w:rsidR="00000000" w:rsidRPr="00000000">
        <w:rPr>
          <w:rFonts w:ascii="Avenir" w:cs="Avenir" w:eastAsia="Avenir" w:hAnsi="Avenir"/>
          <w:rtl w:val="0"/>
        </w:rPr>
        <w:t xml:space="preserve">Record and report attendance at lessons in accordance with Academy policy.</w:t>
      </w:r>
    </w:p>
    <w:p w:rsidR="00000000" w:rsidDel="00000000" w:rsidP="00000000" w:rsidRDefault="00000000" w:rsidRPr="00000000" w14:paraId="00000072">
      <w:pPr>
        <w:numPr>
          <w:ilvl w:val="0"/>
          <w:numId w:val="4"/>
        </w:numPr>
        <w:tabs>
          <w:tab w:val="left" w:leader="none" w:pos="1305"/>
        </w:tabs>
        <w:spacing w:after="0" w:lineRule="auto"/>
        <w:ind w:left="720" w:hanging="360"/>
        <w:rPr>
          <w:rFonts w:ascii="Avenir" w:cs="Avenir" w:eastAsia="Avenir" w:hAnsi="Avenir"/>
        </w:rPr>
      </w:pPr>
      <w:r w:rsidDel="00000000" w:rsidR="00000000" w:rsidRPr="00000000">
        <w:rPr>
          <w:rFonts w:ascii="Avenir" w:cs="Avenir" w:eastAsia="Avenir" w:hAnsi="Avenir"/>
          <w:rtl w:val="0"/>
        </w:rPr>
        <w:t xml:space="preserve">Assist in exam invigilation as required.</w:t>
      </w:r>
    </w:p>
    <w:p w:rsidR="00000000" w:rsidDel="00000000" w:rsidP="00000000" w:rsidRDefault="00000000" w:rsidRPr="00000000" w14:paraId="00000073">
      <w:pPr>
        <w:numPr>
          <w:ilvl w:val="0"/>
          <w:numId w:val="4"/>
        </w:numPr>
        <w:tabs>
          <w:tab w:val="left" w:leader="none" w:pos="1305"/>
        </w:tabs>
        <w:spacing w:after="0" w:lineRule="auto"/>
        <w:ind w:left="720" w:hanging="360"/>
        <w:rPr>
          <w:rFonts w:ascii="Avenir" w:cs="Avenir" w:eastAsia="Avenir" w:hAnsi="Avenir"/>
        </w:rPr>
      </w:pPr>
      <w:r w:rsidDel="00000000" w:rsidR="00000000" w:rsidRPr="00000000">
        <w:rPr>
          <w:rFonts w:ascii="Avenir" w:cs="Avenir" w:eastAsia="Avenir" w:hAnsi="Avenir"/>
          <w:rtl w:val="0"/>
        </w:rPr>
        <w:t xml:space="preserve">Report poor student behaviour during lessons using the Academy agreed referral procedures, also report any other issue arising.</w:t>
      </w:r>
    </w:p>
    <w:p w:rsidR="00000000" w:rsidDel="00000000" w:rsidP="00000000" w:rsidRDefault="00000000" w:rsidRPr="00000000" w14:paraId="00000074">
      <w:pPr>
        <w:numPr>
          <w:ilvl w:val="0"/>
          <w:numId w:val="4"/>
        </w:numPr>
        <w:tabs>
          <w:tab w:val="left" w:leader="none" w:pos="1305"/>
        </w:tabs>
        <w:spacing w:after="0" w:lineRule="auto"/>
        <w:ind w:left="720" w:hanging="360"/>
        <w:rPr>
          <w:rFonts w:ascii="Avenir" w:cs="Avenir" w:eastAsia="Avenir" w:hAnsi="Avenir"/>
        </w:rPr>
      </w:pPr>
      <w:r w:rsidDel="00000000" w:rsidR="00000000" w:rsidRPr="00000000">
        <w:rPr>
          <w:rFonts w:ascii="Avenir" w:cs="Avenir" w:eastAsia="Avenir" w:hAnsi="Avenir"/>
          <w:rtl w:val="0"/>
        </w:rPr>
        <w:t xml:space="preserve">Deal with any immediate problem or emergency according to the Academy policies and procedures.</w:t>
      </w:r>
    </w:p>
    <w:p w:rsidR="00000000" w:rsidDel="00000000" w:rsidP="00000000" w:rsidRDefault="00000000" w:rsidRPr="00000000" w14:paraId="00000075">
      <w:pPr>
        <w:numPr>
          <w:ilvl w:val="0"/>
          <w:numId w:val="4"/>
        </w:numPr>
        <w:tabs>
          <w:tab w:val="left" w:leader="none" w:pos="1305"/>
        </w:tabs>
        <w:spacing w:after="0" w:lineRule="auto"/>
        <w:ind w:left="720" w:hanging="360"/>
        <w:rPr>
          <w:rFonts w:ascii="Avenir" w:cs="Avenir" w:eastAsia="Avenir" w:hAnsi="Avenir"/>
        </w:rPr>
      </w:pPr>
      <w:r w:rsidDel="00000000" w:rsidR="00000000" w:rsidRPr="00000000">
        <w:rPr>
          <w:rFonts w:ascii="Avenir" w:cs="Avenir" w:eastAsia="Avenir" w:hAnsi="Avenir"/>
          <w:rtl w:val="0"/>
        </w:rPr>
        <w:t xml:space="preserve">Follow all Academy policies and procedures especially those relating to Child Protection, Health &amp; Safety and Data Protection (GDPR).</w:t>
      </w:r>
    </w:p>
    <w:p w:rsidR="00000000" w:rsidDel="00000000" w:rsidP="00000000" w:rsidRDefault="00000000" w:rsidRPr="00000000" w14:paraId="00000076">
      <w:pPr>
        <w:numPr>
          <w:ilvl w:val="0"/>
          <w:numId w:val="4"/>
        </w:numPr>
        <w:tabs>
          <w:tab w:val="left" w:leader="none" w:pos="1305"/>
        </w:tabs>
        <w:spacing w:after="0" w:lineRule="auto"/>
        <w:ind w:left="720" w:hanging="360"/>
        <w:rPr>
          <w:rFonts w:ascii="Avenir" w:cs="Avenir" w:eastAsia="Avenir" w:hAnsi="Avenir"/>
        </w:rPr>
      </w:pPr>
      <w:r w:rsidDel="00000000" w:rsidR="00000000" w:rsidRPr="00000000">
        <w:rPr>
          <w:rFonts w:ascii="Avenir" w:cs="Avenir" w:eastAsia="Avenir" w:hAnsi="Avenir"/>
          <w:rtl w:val="0"/>
        </w:rPr>
        <w:t xml:space="preserve">Respect confidential issues linked to home/students/teacher/school/work and keep confidences as appropriate.</w:t>
      </w:r>
    </w:p>
    <w:p w:rsidR="00000000" w:rsidDel="00000000" w:rsidP="00000000" w:rsidRDefault="00000000" w:rsidRPr="00000000" w14:paraId="00000077">
      <w:pPr>
        <w:numPr>
          <w:ilvl w:val="0"/>
          <w:numId w:val="4"/>
        </w:numPr>
        <w:tabs>
          <w:tab w:val="left" w:leader="none" w:pos="1305"/>
        </w:tabs>
        <w:spacing w:after="0" w:lineRule="auto"/>
        <w:ind w:left="720" w:hanging="360"/>
        <w:rPr>
          <w:rFonts w:ascii="Avenir" w:cs="Avenir" w:eastAsia="Avenir" w:hAnsi="Avenir"/>
        </w:rPr>
      </w:pPr>
      <w:r w:rsidDel="00000000" w:rsidR="00000000" w:rsidRPr="00000000">
        <w:rPr>
          <w:rFonts w:ascii="Avenir" w:cs="Avenir" w:eastAsia="Avenir" w:hAnsi="Avenir"/>
          <w:rtl w:val="0"/>
        </w:rPr>
        <w:t xml:space="preserve">Attend staff in-service training, as appropriate.</w:t>
      </w:r>
    </w:p>
    <w:p w:rsidR="00000000" w:rsidDel="00000000" w:rsidP="00000000" w:rsidRDefault="00000000" w:rsidRPr="00000000" w14:paraId="00000078">
      <w:pPr>
        <w:numPr>
          <w:ilvl w:val="0"/>
          <w:numId w:val="4"/>
        </w:numPr>
        <w:tabs>
          <w:tab w:val="left" w:leader="none" w:pos="1305"/>
        </w:tabs>
        <w:ind w:left="720" w:hanging="360"/>
        <w:rPr>
          <w:rFonts w:ascii="Avenir" w:cs="Avenir" w:eastAsia="Avenir" w:hAnsi="Avenir"/>
        </w:rPr>
      </w:pPr>
      <w:r w:rsidDel="00000000" w:rsidR="00000000" w:rsidRPr="00000000">
        <w:rPr>
          <w:rFonts w:ascii="Avenir" w:cs="Avenir" w:eastAsia="Avenir" w:hAnsi="Avenir"/>
          <w:rtl w:val="0"/>
        </w:rPr>
        <w:t xml:space="preserve">Carry out staff duties</w:t>
      </w:r>
    </w:p>
    <w:p w:rsidR="00000000" w:rsidDel="00000000" w:rsidP="00000000" w:rsidRDefault="00000000" w:rsidRPr="00000000" w14:paraId="00000079">
      <w:pPr>
        <w:widowControl w:val="0"/>
        <w:spacing w:after="100" w:before="0" w:line="276" w:lineRule="auto"/>
        <w:ind w:right="6.357421875"/>
        <w:rPr>
          <w:rFonts w:ascii="Avenir" w:cs="Avenir" w:eastAsia="Avenir" w:hAnsi="Aveni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2"/>
        <w:spacing w:after="200" w:before="0" w:line="240" w:lineRule="auto"/>
        <w:ind w:left="32" w:firstLine="0"/>
        <w:rPr>
          <w:rFonts w:ascii="Avenir" w:cs="Avenir" w:eastAsia="Avenir" w:hAnsi="Avenir"/>
          <w:color w:val="00a1cc"/>
          <w:sz w:val="32"/>
          <w:szCs w:val="32"/>
        </w:rPr>
      </w:pPr>
      <w:bookmarkStart w:colFirst="0" w:colLast="0" w:name="_vy42krv0uca2" w:id="1"/>
      <w:bookmarkEnd w:id="1"/>
      <w:r w:rsidDel="00000000" w:rsidR="00000000" w:rsidRPr="00000000">
        <w:rPr>
          <w:rtl w:val="0"/>
        </w:rPr>
      </w:r>
    </w:p>
    <w:p w:rsidR="00000000" w:rsidDel="00000000" w:rsidP="00000000" w:rsidRDefault="00000000" w:rsidRPr="00000000" w14:paraId="0000007B">
      <w:pPr>
        <w:pStyle w:val="Heading2"/>
        <w:spacing w:after="200" w:before="0" w:line="240" w:lineRule="auto"/>
        <w:ind w:left="32" w:firstLine="0"/>
        <w:rPr>
          <w:rFonts w:ascii="Avenir" w:cs="Avenir" w:eastAsia="Avenir" w:hAnsi="Avenir"/>
          <w:color w:val="00a1cc"/>
          <w:sz w:val="32"/>
          <w:szCs w:val="32"/>
        </w:rPr>
      </w:pPr>
      <w:bookmarkStart w:colFirst="0" w:colLast="0" w:name="_d3dc7wzby4qz" w:id="2"/>
      <w:bookmarkEnd w:id="2"/>
      <w:r w:rsidDel="00000000" w:rsidR="00000000" w:rsidRPr="00000000">
        <w:rPr>
          <w:rtl w:val="0"/>
        </w:rPr>
      </w:r>
    </w:p>
    <w:p w:rsidR="00000000" w:rsidDel="00000000" w:rsidP="00000000" w:rsidRDefault="00000000" w:rsidRPr="00000000" w14:paraId="0000007C">
      <w:pPr>
        <w:pStyle w:val="Heading2"/>
        <w:spacing w:after="200" w:before="0" w:line="240" w:lineRule="auto"/>
        <w:ind w:left="32" w:firstLine="0"/>
        <w:rPr>
          <w:rFonts w:ascii="Avenir" w:cs="Avenir" w:eastAsia="Avenir" w:hAnsi="Avenir"/>
          <w:color w:val="434343"/>
          <w:sz w:val="21"/>
          <w:szCs w:val="21"/>
        </w:rPr>
      </w:pPr>
      <w:bookmarkStart w:colFirst="0" w:colLast="0" w:name="_8cfg9g2ty4p2" w:id="3"/>
      <w:bookmarkEnd w:id="3"/>
      <w:r w:rsidDel="00000000" w:rsidR="00000000" w:rsidRPr="00000000">
        <w:rPr>
          <w:rFonts w:ascii="Avenir" w:cs="Avenir" w:eastAsia="Avenir" w:hAnsi="Avenir"/>
          <w:color w:val="00a1cc"/>
          <w:sz w:val="32"/>
          <w:szCs w:val="32"/>
          <w:rtl w:val="0"/>
        </w:rPr>
        <w:t xml:space="preserve">Core Duties</w:t>
      </w:r>
      <w:r w:rsidDel="00000000" w:rsidR="00000000" w:rsidRPr="00000000">
        <w:rPr>
          <w:rtl w:val="0"/>
        </w:rPr>
      </w:r>
    </w:p>
    <w:p w:rsidR="00000000" w:rsidDel="00000000" w:rsidP="00000000" w:rsidRDefault="00000000" w:rsidRPr="00000000" w14:paraId="0000007D">
      <w:pPr>
        <w:widowControl w:val="0"/>
        <w:spacing w:after="0" w:before="366.0107421875" w:line="276" w:lineRule="auto"/>
        <w:ind w:left="0" w:right="158.1201171875" w:firstLine="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Whilst every endeavour has been made to outline all the duties and responsibilities of the post, a document such as this does not permit every item to be specified in detail. Broad headings have been used under which the detailed routines are assumed to be included in the job description. </w:t>
      </w:r>
    </w:p>
    <w:p w:rsidR="00000000" w:rsidDel="00000000" w:rsidP="00000000" w:rsidRDefault="00000000" w:rsidRPr="00000000" w14:paraId="0000007E">
      <w:pPr>
        <w:widowControl w:val="0"/>
        <w:spacing w:after="0" w:before="296.01715087890625" w:line="276" w:lineRule="auto"/>
        <w:ind w:left="0" w:right="155.880126953125" w:firstLine="0"/>
        <w:rPr>
          <w:rFonts w:ascii="Avenir" w:cs="Avenir" w:eastAsia="Avenir" w:hAnsi="Avenir"/>
          <w:color w:val="00a1cc"/>
        </w:rPr>
      </w:pPr>
      <w:r w:rsidDel="00000000" w:rsidR="00000000" w:rsidRPr="00000000">
        <w:rPr>
          <w:rFonts w:ascii="Avenir" w:cs="Avenir" w:eastAsia="Avenir" w:hAnsi="Avenir"/>
          <w:color w:val="434343"/>
          <w:sz w:val="21"/>
          <w:szCs w:val="21"/>
          <w:rtl w:val="0"/>
        </w:rPr>
        <w:t xml:space="preserve">Staff should not refuse to undertake work, which is not specified on this form, but they should record what they consider to be additional duties they are required to perform, and these will be taken into account when the post is reviewed.</w:t>
      </w:r>
      <w:r w:rsidDel="00000000" w:rsidR="00000000" w:rsidRPr="00000000">
        <w:rPr>
          <w:rtl w:val="0"/>
        </w:rPr>
      </w:r>
    </w:p>
    <w:p w:rsidR="00000000" w:rsidDel="00000000" w:rsidP="00000000" w:rsidRDefault="00000000" w:rsidRPr="00000000" w14:paraId="0000007F">
      <w:pPr>
        <w:pStyle w:val="Heading1"/>
        <w:spacing w:after="0" w:line="240" w:lineRule="auto"/>
        <w:rPr>
          <w:rFonts w:ascii="Avenir" w:cs="Avenir" w:eastAsia="Avenir" w:hAnsi="Avenir"/>
          <w:color w:val="00a1cc"/>
        </w:rPr>
      </w:pPr>
      <w:bookmarkStart w:colFirst="0" w:colLast="0" w:name="_cbuvjfxwm1mh" w:id="4"/>
      <w:bookmarkEnd w:id="4"/>
      <w:r w:rsidDel="00000000" w:rsidR="00000000" w:rsidRPr="00000000">
        <w:rPr>
          <w:rFonts w:ascii="Avenir" w:cs="Avenir" w:eastAsia="Avenir" w:hAnsi="Avenir"/>
          <w:color w:val="00a1cc"/>
          <w:rtl w:val="0"/>
        </w:rPr>
        <w:t xml:space="preserve">Person Specification</w:t>
      </w:r>
      <w:r w:rsidDel="00000000" w:rsidR="00000000" w:rsidRPr="00000000">
        <w:rPr>
          <w:rtl w:val="0"/>
        </w:rPr>
      </w:r>
    </w:p>
    <w:p w:rsidR="00000000" w:rsidDel="00000000" w:rsidP="00000000" w:rsidRDefault="00000000" w:rsidRPr="00000000" w14:paraId="00000080">
      <w:pPr>
        <w:spacing w:after="0" w:line="240" w:lineRule="auto"/>
        <w:ind w:right="2221"/>
        <w:rPr>
          <w:rFonts w:ascii="Avenir" w:cs="Avenir" w:eastAsia="Avenir" w:hAnsi="Avenir"/>
          <w:sz w:val="36"/>
          <w:szCs w:val="36"/>
          <w:highlight w:val="white"/>
        </w:rPr>
      </w:pPr>
      <w:r w:rsidDel="00000000" w:rsidR="00000000" w:rsidRPr="00000000">
        <w:rPr>
          <w:rFonts w:ascii="Avenir" w:cs="Avenir" w:eastAsia="Avenir" w:hAnsi="Avenir"/>
          <w:b w:val="1"/>
          <w:sz w:val="36"/>
          <w:szCs w:val="36"/>
          <w:highlight w:val="white"/>
          <w:rtl w:val="0"/>
        </w:rPr>
        <w:t xml:space="preserve">Cover Supervisor</w:t>
      </w:r>
      <w:r w:rsidDel="00000000" w:rsidR="00000000" w:rsidRPr="00000000">
        <w:rPr>
          <w:rtl w:val="0"/>
        </w:rPr>
      </w:r>
    </w:p>
    <w:p w:rsidR="00000000" w:rsidDel="00000000" w:rsidP="00000000" w:rsidRDefault="00000000" w:rsidRPr="00000000" w14:paraId="00000081">
      <w:pPr>
        <w:tabs>
          <w:tab w:val="center" w:leader="none" w:pos="7001"/>
        </w:tabs>
        <w:spacing w:after="200" w:line="240" w:lineRule="auto"/>
        <w:rPr>
          <w:rFonts w:ascii="Avenir" w:cs="Avenir" w:eastAsia="Avenir" w:hAnsi="Avenir"/>
          <w:sz w:val="36"/>
          <w:szCs w:val="36"/>
          <w:highlight w:val="white"/>
        </w:rPr>
      </w:pPr>
      <w:r w:rsidDel="00000000" w:rsidR="00000000" w:rsidRPr="00000000">
        <w:rPr>
          <w:rFonts w:ascii="Avenir" w:cs="Avenir" w:eastAsia="Avenir" w:hAnsi="Avenir"/>
          <w:sz w:val="36"/>
          <w:szCs w:val="36"/>
          <w:highlight w:val="white"/>
          <w:rtl w:val="0"/>
        </w:rPr>
        <w:t xml:space="preserve">Co-op Academy Bebington</w:t>
      </w:r>
    </w:p>
    <w:p w:rsidR="00000000" w:rsidDel="00000000" w:rsidP="00000000" w:rsidRDefault="00000000" w:rsidRPr="00000000" w14:paraId="00000082">
      <w:pPr>
        <w:tabs>
          <w:tab w:val="center" w:leader="none" w:pos="7001"/>
        </w:tabs>
        <w:spacing w:after="200" w:line="240"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App – Application form</w:t>
      </w:r>
    </w:p>
    <w:p w:rsidR="00000000" w:rsidDel="00000000" w:rsidP="00000000" w:rsidRDefault="00000000" w:rsidRPr="00000000" w14:paraId="00000083">
      <w:pPr>
        <w:widowControl w:val="0"/>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SP – Selection process (which could include a range of exercises, including an interview </w:t>
      </w:r>
    </w:p>
    <w:p w:rsidR="00000000" w:rsidDel="00000000" w:rsidP="00000000" w:rsidRDefault="00000000" w:rsidRPr="00000000" w14:paraId="00000084">
      <w:pPr>
        <w:widowControl w:val="0"/>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Ref - Reference</w:t>
      </w:r>
      <w:r w:rsidDel="00000000" w:rsidR="00000000" w:rsidRPr="00000000">
        <w:rPr>
          <w:rtl w:val="0"/>
        </w:rPr>
      </w:r>
    </w:p>
    <w:tbl>
      <w:tblPr>
        <w:tblStyle w:val="Table3"/>
        <w:tblpPr w:leftFromText="180" w:rightFromText="180" w:topFromText="180" w:bottomFromText="180" w:vertAnchor="text" w:horzAnchor="text" w:tblpX="15" w:tblpY="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45"/>
        <w:gridCol w:w="1500"/>
        <w:gridCol w:w="1455"/>
        <w:tblGridChange w:id="0">
          <w:tblGrid>
            <w:gridCol w:w="6045"/>
            <w:gridCol w:w="1500"/>
            <w:gridCol w:w="1455"/>
          </w:tblGrid>
        </w:tblGridChange>
      </w:tblGrid>
      <w:tr>
        <w:trPr>
          <w:cantSplit w:val="0"/>
          <w:trHeight w:val="144.00000000000003" w:hRule="atLeast"/>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85">
            <w:pPr>
              <w:widowControl w:val="0"/>
              <w:spacing w:after="0" w:line="240" w:lineRule="auto"/>
              <w:jc w:val="center"/>
              <w:rPr>
                <w:rFonts w:ascii="Avenir" w:cs="Avenir" w:eastAsia="Avenir" w:hAnsi="Avenir"/>
                <w:b w:val="1"/>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86">
            <w:pPr>
              <w:widowControl w:val="0"/>
              <w:spacing w:after="0" w:line="240" w:lineRule="auto"/>
              <w:jc w:val="center"/>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Essential / Desirable</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87">
            <w:pPr>
              <w:widowControl w:val="0"/>
              <w:spacing w:after="0" w:line="240" w:lineRule="auto"/>
              <w:jc w:val="center"/>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How identified</w:t>
            </w:r>
          </w:p>
        </w:tc>
      </w:tr>
      <w:tr>
        <w:trPr>
          <w:cantSplit w:val="0"/>
          <w:trHeight w:val="3041.7999999999993" w:hRule="atLeast"/>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88">
            <w:pPr>
              <w:widowControl w:val="0"/>
              <w:spacing w:after="100" w:line="276" w:lineRule="auto"/>
              <w:rPr>
                <w:rFonts w:ascii="Avenir" w:cs="Avenir" w:eastAsia="Avenir" w:hAnsi="Avenir"/>
                <w:b w:val="1"/>
                <w:color w:val="00a1cc"/>
                <w:sz w:val="19"/>
                <w:szCs w:val="19"/>
              </w:rPr>
            </w:pPr>
            <w:r w:rsidDel="00000000" w:rsidR="00000000" w:rsidRPr="00000000">
              <w:rPr>
                <w:rFonts w:ascii="Avenir" w:cs="Avenir" w:eastAsia="Avenir" w:hAnsi="Avenir"/>
                <w:b w:val="1"/>
                <w:color w:val="00a1cc"/>
                <w:sz w:val="21"/>
                <w:szCs w:val="21"/>
                <w:rtl w:val="0"/>
              </w:rPr>
              <w:t xml:space="preserve">Qual</w:t>
            </w:r>
            <w:r w:rsidDel="00000000" w:rsidR="00000000" w:rsidRPr="00000000">
              <w:rPr>
                <w:rFonts w:ascii="Avenir" w:cs="Avenir" w:eastAsia="Avenir" w:hAnsi="Avenir"/>
                <w:b w:val="1"/>
                <w:color w:val="00a1cc"/>
                <w:sz w:val="19"/>
                <w:szCs w:val="19"/>
                <w:rtl w:val="0"/>
              </w:rPr>
              <w:t xml:space="preserve">ifications and Experience</w:t>
            </w:r>
          </w:p>
          <w:p w:rsidR="00000000" w:rsidDel="00000000" w:rsidP="00000000" w:rsidRDefault="00000000" w:rsidRPr="00000000" w14:paraId="00000089">
            <w:pPr>
              <w:widowControl w:val="0"/>
              <w:numPr>
                <w:ilvl w:val="0"/>
                <w:numId w:val="1"/>
              </w:numPr>
              <w:spacing w:after="0" w:line="240" w:lineRule="auto"/>
              <w:ind w:left="720" w:hanging="360"/>
              <w:rPr>
                <w:rFonts w:ascii="Avenir" w:cs="Avenir" w:eastAsia="Avenir" w:hAnsi="Avenir"/>
                <w:sz w:val="20"/>
                <w:szCs w:val="20"/>
              </w:rPr>
            </w:pPr>
            <w:r w:rsidDel="00000000" w:rsidR="00000000" w:rsidRPr="00000000">
              <w:rPr>
                <w:rFonts w:ascii="Avenir" w:cs="Avenir" w:eastAsia="Avenir" w:hAnsi="Avenir"/>
                <w:sz w:val="24"/>
                <w:szCs w:val="24"/>
                <w:rtl w:val="0"/>
              </w:rPr>
              <w:t xml:space="preserve">Excellent numeracy/literacy skills – equivalent to Level 2 in Maths &amp; English</w:t>
            </w:r>
          </w:p>
          <w:p w:rsidR="00000000" w:rsidDel="00000000" w:rsidP="00000000" w:rsidRDefault="00000000" w:rsidRPr="00000000" w14:paraId="0000008A">
            <w:pPr>
              <w:widowControl w:val="0"/>
              <w:numPr>
                <w:ilvl w:val="0"/>
                <w:numId w:val="1"/>
              </w:numPr>
              <w:spacing w:after="0" w:lin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Excellent skills equivalent to Level 3 (A Level) in Ebacc subject – Maths/ English/Science/History/Geography/French/Spanish</w:t>
            </w:r>
          </w:p>
          <w:p w:rsidR="00000000" w:rsidDel="00000000" w:rsidP="00000000" w:rsidRDefault="00000000" w:rsidRPr="00000000" w14:paraId="0000008B">
            <w:pPr>
              <w:numPr>
                <w:ilvl w:val="0"/>
                <w:numId w:val="1"/>
              </w:numPr>
              <w:spacing w:after="0" w:lin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Training in relevant strategies +-eg. Literacy/Numeracy &amp; behaviour</w:t>
            </w:r>
          </w:p>
          <w:p w:rsidR="00000000" w:rsidDel="00000000" w:rsidP="00000000" w:rsidRDefault="00000000" w:rsidRPr="00000000" w14:paraId="0000008C">
            <w:pPr>
              <w:numPr>
                <w:ilvl w:val="0"/>
                <w:numId w:val="1"/>
              </w:numPr>
              <w:spacing w:after="0" w:line="240" w:lineRule="auto"/>
              <w:ind w:left="720" w:hanging="360"/>
              <w:rPr>
                <w:rFonts w:ascii="Avenir" w:cs="Avenir" w:eastAsia="Avenir" w:hAnsi="Avenir"/>
                <w:sz w:val="24"/>
                <w:szCs w:val="24"/>
              </w:rPr>
            </w:pPr>
            <w:r w:rsidDel="00000000" w:rsidR="00000000" w:rsidRPr="00000000">
              <w:rPr>
                <w:rFonts w:ascii="Avenir" w:cs="Avenir" w:eastAsia="Avenir" w:hAnsi="Avenir"/>
                <w:rtl w:val="0"/>
              </w:rPr>
              <w:t xml:space="preserve">Training in relevant strategies +-eg. Literacy/Numeracy &amp; behaviour</w:t>
            </w: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8D">
            <w:pPr>
              <w:widowControl w:val="0"/>
              <w:spacing w:after="0" w:line="240"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8E">
            <w:pPr>
              <w:widowControl w:val="0"/>
              <w:spacing w:after="0" w:line="240"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8F">
            <w:pPr>
              <w:widowControl w:val="0"/>
              <w:spacing w:after="0" w:line="240" w:lineRule="auto"/>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D</w:t>
            </w:r>
          </w:p>
          <w:p w:rsidR="00000000" w:rsidDel="00000000" w:rsidP="00000000" w:rsidRDefault="00000000" w:rsidRPr="00000000" w14:paraId="00000090">
            <w:pPr>
              <w:widowControl w:val="0"/>
              <w:spacing w:after="0" w:line="240"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91">
            <w:pPr>
              <w:widowControl w:val="0"/>
              <w:spacing w:after="0" w:line="240"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92">
            <w:pPr>
              <w:widowControl w:val="0"/>
              <w:spacing w:after="0" w:line="240"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93">
            <w:pPr>
              <w:widowControl w:val="0"/>
              <w:spacing w:after="0" w:line="240"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94">
            <w:pPr>
              <w:widowControl w:val="0"/>
              <w:spacing w:after="0" w:line="240"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95">
            <w:pPr>
              <w:widowControl w:val="0"/>
              <w:spacing w:after="0" w:line="240"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96">
            <w:pPr>
              <w:widowControl w:val="0"/>
              <w:spacing w:after="0" w:line="240" w:lineRule="auto"/>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D</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97">
            <w:pPr>
              <w:widowControl w:val="0"/>
              <w:spacing w:after="0" w:line="240" w:lineRule="auto"/>
              <w:rPr>
                <w:rFonts w:ascii="Avenir" w:cs="Avenir" w:eastAsia="Avenir" w:hAnsi="Avenir"/>
                <w:color w:val="434343"/>
                <w:sz w:val="21"/>
                <w:szCs w:val="21"/>
              </w:rPr>
            </w:pPr>
            <w:r w:rsidDel="00000000" w:rsidR="00000000" w:rsidRPr="00000000">
              <w:rPr>
                <w:rtl w:val="0"/>
              </w:rPr>
            </w:r>
          </w:p>
        </w:tc>
      </w:tr>
      <w:tr>
        <w:trPr>
          <w:cantSplit w:val="0"/>
          <w:trHeight w:val="1920" w:hRule="atLeast"/>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98">
            <w:pPr>
              <w:widowControl w:val="0"/>
              <w:spacing w:after="100" w:line="276" w:lineRule="auto"/>
              <w:rPr>
                <w:rFonts w:ascii="Avenir" w:cs="Avenir" w:eastAsia="Avenir" w:hAnsi="Avenir"/>
                <w:b w:val="1"/>
                <w:color w:val="00a1cc"/>
                <w:sz w:val="21"/>
                <w:szCs w:val="21"/>
              </w:rPr>
            </w:pPr>
            <w:r w:rsidDel="00000000" w:rsidR="00000000" w:rsidRPr="00000000">
              <w:rPr>
                <w:rFonts w:ascii="Avenir" w:cs="Avenir" w:eastAsia="Avenir" w:hAnsi="Avenir"/>
                <w:b w:val="1"/>
                <w:color w:val="00a1cc"/>
                <w:sz w:val="21"/>
                <w:szCs w:val="21"/>
                <w:rtl w:val="0"/>
              </w:rPr>
              <w:t xml:space="preserve">Qualities and knowledge / leadership </w:t>
            </w:r>
          </w:p>
          <w:p w:rsidR="00000000" w:rsidDel="00000000" w:rsidP="00000000" w:rsidRDefault="00000000" w:rsidRPr="00000000" w14:paraId="00000099">
            <w:pPr>
              <w:numPr>
                <w:ilvl w:val="0"/>
                <w:numId w:val="7"/>
              </w:numPr>
              <w:spacing w:after="0" w:line="24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Ambition to succeed, develop and engage in continuous Professional Development</w:t>
            </w:r>
          </w:p>
          <w:p w:rsidR="00000000" w:rsidDel="00000000" w:rsidP="00000000" w:rsidRDefault="00000000" w:rsidRPr="00000000" w14:paraId="0000009A">
            <w:pPr>
              <w:numPr>
                <w:ilvl w:val="0"/>
                <w:numId w:val="7"/>
              </w:numPr>
              <w:spacing w:after="0" w:line="24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Calm and approachable manner</w:t>
            </w:r>
          </w:p>
          <w:p w:rsidR="00000000" w:rsidDel="00000000" w:rsidP="00000000" w:rsidRDefault="00000000" w:rsidRPr="00000000" w14:paraId="0000009B">
            <w:pPr>
              <w:numPr>
                <w:ilvl w:val="0"/>
                <w:numId w:val="7"/>
              </w:numPr>
              <w:spacing w:after="0" w:line="24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Involvement in extra-curricular activities</w:t>
            </w:r>
          </w:p>
          <w:p w:rsidR="00000000" w:rsidDel="00000000" w:rsidP="00000000" w:rsidRDefault="00000000" w:rsidRPr="00000000" w14:paraId="0000009C">
            <w:pPr>
              <w:widowControl w:val="0"/>
              <w:numPr>
                <w:ilvl w:val="0"/>
                <w:numId w:val="7"/>
              </w:numPr>
              <w:spacing w:after="0" w:line="24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Resilience and sense of humour</w:t>
            </w:r>
            <w:r w:rsidDel="00000000" w:rsidR="00000000" w:rsidRPr="00000000">
              <w:rPr>
                <w:rtl w:val="0"/>
              </w:rPr>
            </w:r>
          </w:p>
          <w:p w:rsidR="00000000" w:rsidDel="00000000" w:rsidP="00000000" w:rsidRDefault="00000000" w:rsidRPr="00000000" w14:paraId="0000009D">
            <w:pPr>
              <w:numPr>
                <w:ilvl w:val="0"/>
                <w:numId w:val="7"/>
              </w:numPr>
              <w:spacing w:after="0" w:lin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Total commitment to safeguarding children</w:t>
            </w: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9E">
            <w:pPr>
              <w:widowControl w:val="0"/>
              <w:spacing w:after="0" w:line="240" w:lineRule="auto"/>
              <w:rPr>
                <w:rFonts w:ascii="Avenir" w:cs="Avenir" w:eastAsia="Avenir" w:hAnsi="Avenir"/>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9F">
            <w:pPr>
              <w:widowControl w:val="0"/>
              <w:spacing w:after="0" w:line="240" w:lineRule="auto"/>
              <w:rPr>
                <w:rFonts w:ascii="Avenir" w:cs="Avenir" w:eastAsia="Avenir" w:hAnsi="Avenir"/>
                <w:color w:val="434343"/>
                <w:sz w:val="21"/>
                <w:szCs w:val="21"/>
              </w:rPr>
            </w:pPr>
            <w:r w:rsidDel="00000000" w:rsidR="00000000" w:rsidRPr="00000000">
              <w:rPr>
                <w:rtl w:val="0"/>
              </w:rPr>
            </w:r>
          </w:p>
        </w:tc>
      </w:tr>
      <w:tr>
        <w:trPr>
          <w:cantSplit w:val="0"/>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A0">
            <w:pPr>
              <w:widowControl w:val="0"/>
              <w:spacing w:after="100" w:line="276" w:lineRule="auto"/>
              <w:rPr>
                <w:rFonts w:ascii="Avenir" w:cs="Avenir" w:eastAsia="Avenir" w:hAnsi="Avenir"/>
                <w:b w:val="1"/>
                <w:color w:val="00a1cc"/>
                <w:sz w:val="21"/>
                <w:szCs w:val="21"/>
              </w:rPr>
            </w:pPr>
            <w:r w:rsidDel="00000000" w:rsidR="00000000" w:rsidRPr="00000000">
              <w:rPr>
                <w:rFonts w:ascii="Avenir" w:cs="Avenir" w:eastAsia="Avenir" w:hAnsi="Avenir"/>
                <w:b w:val="1"/>
                <w:color w:val="00a1cc"/>
                <w:sz w:val="21"/>
                <w:szCs w:val="21"/>
                <w:rtl w:val="0"/>
              </w:rPr>
              <w:t xml:space="preserve">Personal qualities and attributes</w:t>
            </w:r>
          </w:p>
          <w:p w:rsidR="00000000" w:rsidDel="00000000" w:rsidP="00000000" w:rsidRDefault="00000000" w:rsidRPr="00000000" w14:paraId="000000A1">
            <w:pPr>
              <w:numPr>
                <w:ilvl w:val="0"/>
                <w:numId w:val="3"/>
              </w:numPr>
              <w:spacing w:after="0" w:line="24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A creative and Imaginative approach to working with Students</w:t>
            </w:r>
          </w:p>
          <w:p w:rsidR="00000000" w:rsidDel="00000000" w:rsidP="00000000" w:rsidRDefault="00000000" w:rsidRPr="00000000" w14:paraId="000000A2">
            <w:pPr>
              <w:numPr>
                <w:ilvl w:val="0"/>
                <w:numId w:val="3"/>
              </w:numPr>
              <w:spacing w:after="0" w:line="24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An enthusiastic approach to working with students</w:t>
            </w:r>
            <w:r w:rsidDel="00000000" w:rsidR="00000000" w:rsidRPr="00000000">
              <w:rPr>
                <w:rtl w:val="0"/>
              </w:rPr>
            </w:r>
          </w:p>
          <w:p w:rsidR="00000000" w:rsidDel="00000000" w:rsidP="00000000" w:rsidRDefault="00000000" w:rsidRPr="00000000" w14:paraId="000000A3">
            <w:pPr>
              <w:numPr>
                <w:ilvl w:val="0"/>
                <w:numId w:val="3"/>
              </w:numPr>
              <w:spacing w:after="0" w:line="24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Ability to supervise and motivate students and engage them with their learning </w:t>
            </w:r>
          </w:p>
          <w:p w:rsidR="00000000" w:rsidDel="00000000" w:rsidP="00000000" w:rsidRDefault="00000000" w:rsidRPr="00000000" w14:paraId="000000A4">
            <w:pPr>
              <w:widowControl w:val="0"/>
              <w:numPr>
                <w:ilvl w:val="0"/>
                <w:numId w:val="3"/>
              </w:numPr>
              <w:spacing w:after="0" w:line="24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Ability to defuse situations</w:t>
            </w:r>
            <w:r w:rsidDel="00000000" w:rsidR="00000000" w:rsidRPr="00000000">
              <w:rPr>
                <w:rtl w:val="0"/>
              </w:rPr>
            </w:r>
          </w:p>
          <w:p w:rsidR="00000000" w:rsidDel="00000000" w:rsidP="00000000" w:rsidRDefault="00000000" w:rsidRPr="00000000" w14:paraId="000000A5">
            <w:pPr>
              <w:numPr>
                <w:ilvl w:val="0"/>
                <w:numId w:val="3"/>
              </w:numPr>
              <w:spacing w:after="0" w:line="24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Work Constructively as part of a team, understanding classroom roles and responsibilities and your own position within these</w:t>
            </w:r>
            <w:r w:rsidDel="00000000" w:rsidR="00000000" w:rsidRPr="00000000">
              <w:rPr>
                <w:rtl w:val="0"/>
              </w:rPr>
            </w:r>
          </w:p>
          <w:p w:rsidR="00000000" w:rsidDel="00000000" w:rsidP="00000000" w:rsidRDefault="00000000" w:rsidRPr="00000000" w14:paraId="000000A6">
            <w:pPr>
              <w:numPr>
                <w:ilvl w:val="0"/>
                <w:numId w:val="3"/>
              </w:numPr>
              <w:spacing w:after="0" w:line="24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Accurate and well organised approach to work</w:t>
            </w:r>
            <w:r w:rsidDel="00000000" w:rsidR="00000000" w:rsidRPr="00000000">
              <w:rPr>
                <w:rtl w:val="0"/>
              </w:rPr>
            </w:r>
          </w:p>
          <w:p w:rsidR="00000000" w:rsidDel="00000000" w:rsidP="00000000" w:rsidRDefault="00000000" w:rsidRPr="00000000" w14:paraId="000000A7">
            <w:pPr>
              <w:numPr>
                <w:ilvl w:val="0"/>
                <w:numId w:val="3"/>
              </w:numPr>
              <w:spacing w:after="0" w:line="24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Excellent standard of interpersonal, oral and written communication skills</w:t>
            </w:r>
            <w:r w:rsidDel="00000000" w:rsidR="00000000" w:rsidRPr="00000000">
              <w:rPr>
                <w:rtl w:val="0"/>
              </w:rPr>
            </w:r>
          </w:p>
          <w:p w:rsidR="00000000" w:rsidDel="00000000" w:rsidP="00000000" w:rsidRDefault="00000000" w:rsidRPr="00000000" w14:paraId="000000A8">
            <w:pPr>
              <w:numPr>
                <w:ilvl w:val="0"/>
                <w:numId w:val="3"/>
              </w:numPr>
              <w:spacing w:after="0" w:line="24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Ability to work flexibly and respond to developing needs </w:t>
            </w:r>
            <w:r w:rsidDel="00000000" w:rsidR="00000000" w:rsidRPr="00000000">
              <w:rPr>
                <w:rtl w:val="0"/>
              </w:rPr>
            </w:r>
          </w:p>
          <w:p w:rsidR="00000000" w:rsidDel="00000000" w:rsidP="00000000" w:rsidRDefault="00000000" w:rsidRPr="00000000" w14:paraId="000000A9">
            <w:pPr>
              <w:widowControl w:val="0"/>
              <w:spacing w:after="100" w:line="276" w:lineRule="auto"/>
              <w:ind w:left="0" w:firstLine="0"/>
              <w:rPr>
                <w:rFonts w:ascii="Liberation Sans Narrow" w:cs="Liberation Sans Narrow" w:eastAsia="Liberation Sans Narrow" w:hAnsi="Liberation Sans Narrow"/>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AA">
            <w:pPr>
              <w:widowControl w:val="0"/>
              <w:spacing w:after="0" w:line="240" w:lineRule="auto"/>
              <w:rPr>
                <w:rFonts w:ascii="Avenir" w:cs="Avenir" w:eastAsia="Avenir" w:hAnsi="Avenir"/>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AB">
            <w:pPr>
              <w:widowControl w:val="0"/>
              <w:spacing w:after="0" w:line="240" w:lineRule="auto"/>
              <w:rPr>
                <w:rFonts w:ascii="Avenir" w:cs="Avenir" w:eastAsia="Avenir" w:hAnsi="Avenir"/>
                <w:color w:val="434343"/>
                <w:sz w:val="21"/>
                <w:szCs w:val="21"/>
              </w:rPr>
            </w:pPr>
            <w:r w:rsidDel="00000000" w:rsidR="00000000" w:rsidRPr="00000000">
              <w:rPr>
                <w:rtl w:val="0"/>
              </w:rPr>
            </w:r>
          </w:p>
        </w:tc>
      </w:tr>
    </w:tbl>
    <w:p w:rsidR="00000000" w:rsidDel="00000000" w:rsidP="00000000" w:rsidRDefault="00000000" w:rsidRPr="00000000" w14:paraId="000000AC">
      <w:pPr>
        <w:spacing w:after="0" w:line="240" w:lineRule="auto"/>
        <w:rPr>
          <w:rFonts w:ascii="Avenir" w:cs="Avenir" w:eastAsia="Avenir" w:hAnsi="Avenir"/>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spacing w:after="0" w:line="240" w:lineRule="auto"/>
        <w:rPr>
          <w:rFonts w:ascii="Avenir" w:cs="Avenir" w:eastAsia="Avenir" w:hAnsi="Avenir"/>
          <w:sz w:val="21"/>
          <w:szCs w:val="21"/>
        </w:rPr>
      </w:pPr>
      <w:r w:rsidDel="00000000" w:rsidR="00000000" w:rsidRPr="00000000">
        <w:rPr>
          <w:rtl w:val="0"/>
        </w:rPr>
      </w:r>
    </w:p>
    <w:p w:rsidR="00000000" w:rsidDel="00000000" w:rsidP="00000000" w:rsidRDefault="00000000" w:rsidRPr="00000000" w14:paraId="000000AE">
      <w:pPr>
        <w:spacing w:after="200" w:line="240" w:lineRule="auto"/>
        <w:ind w:left="-5" w:firstLine="0"/>
        <w:rPr>
          <w:rFonts w:ascii="Avenir" w:cs="Avenir" w:eastAsia="Avenir" w:hAnsi="Avenir"/>
          <w:b w:val="1"/>
          <w:color w:val="00a1cc"/>
          <w:sz w:val="32"/>
          <w:szCs w:val="32"/>
          <w:highlight w:val="white"/>
        </w:rPr>
      </w:pPr>
      <w:r w:rsidDel="00000000" w:rsidR="00000000" w:rsidRPr="00000000">
        <w:rPr>
          <w:rFonts w:ascii="Avenir" w:cs="Avenir" w:eastAsia="Avenir" w:hAnsi="Avenir"/>
          <w:b w:val="1"/>
          <w:color w:val="00a1cc"/>
          <w:sz w:val="32"/>
          <w:szCs w:val="32"/>
          <w:rtl w:val="0"/>
        </w:rPr>
        <w:t xml:space="preserve">How to apply</w:t>
      </w:r>
      <w:r w:rsidDel="00000000" w:rsidR="00000000" w:rsidRPr="00000000">
        <w:rPr>
          <w:rtl w:val="0"/>
        </w:rPr>
      </w:r>
    </w:p>
    <w:p w:rsidR="00000000" w:rsidDel="00000000" w:rsidP="00000000" w:rsidRDefault="00000000" w:rsidRPr="00000000" w14:paraId="000000AF">
      <w:pPr>
        <w:spacing w:after="200" w:line="276" w:lineRule="auto"/>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All applications must be made using the Trust’s application form.</w:t>
      </w:r>
    </w:p>
    <w:p w:rsidR="00000000" w:rsidDel="00000000" w:rsidP="00000000" w:rsidRDefault="00000000" w:rsidRPr="00000000" w14:paraId="000000B0">
      <w:pPr>
        <w:spacing w:after="200" w:line="276" w:lineRule="auto"/>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rtl w:val="0"/>
        </w:rPr>
        <w:t xml:space="preserve">For an informal chat about the role and the academy, and/or to arrange a visit, please contact </w:t>
      </w:r>
      <w:hyperlink r:id="rId9">
        <w:r w:rsidDel="00000000" w:rsidR="00000000" w:rsidRPr="00000000">
          <w:rPr>
            <w:rFonts w:ascii="Avenir" w:cs="Avenir" w:eastAsia="Avenir" w:hAnsi="Avenir"/>
            <w:color w:val="1155cc"/>
            <w:sz w:val="21"/>
            <w:szCs w:val="21"/>
            <w:highlight w:val="white"/>
            <w:u w:val="single"/>
            <w:rtl w:val="0"/>
          </w:rPr>
          <w:t xml:space="preserve">stephanie.smith@coopacademies.co.uk</w:t>
        </w:r>
      </w:hyperlink>
      <w:r w:rsidDel="00000000" w:rsidR="00000000" w:rsidRPr="00000000">
        <w:rPr>
          <w:rFonts w:ascii="Avenir" w:cs="Avenir" w:eastAsia="Avenir" w:hAnsi="Avenir"/>
          <w:color w:val="434343"/>
          <w:sz w:val="21"/>
          <w:szCs w:val="21"/>
          <w:highlight w:val="white"/>
          <w:rtl w:val="0"/>
        </w:rPr>
        <w:t xml:space="preserve"> Completed applications should be submitted to </w:t>
      </w:r>
    </w:p>
    <w:p w:rsidR="00000000" w:rsidDel="00000000" w:rsidP="00000000" w:rsidRDefault="00000000" w:rsidRPr="00000000" w14:paraId="000000B1">
      <w:pPr>
        <w:spacing w:after="200" w:line="276" w:lineRule="auto"/>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Closing Date for applications: </w:t>
      </w:r>
    </w:p>
    <w:p w:rsidR="00000000" w:rsidDel="00000000" w:rsidP="00000000" w:rsidRDefault="00000000" w:rsidRPr="00000000" w14:paraId="000000B2">
      <w:pPr>
        <w:spacing w:after="200" w:line="276" w:lineRule="auto"/>
        <w:rPr>
          <w:rFonts w:ascii="Avenir" w:cs="Avenir" w:eastAsia="Avenir" w:hAnsi="Avenir"/>
          <w:b w:val="1"/>
          <w:color w:val="00a1cc"/>
          <w:sz w:val="32"/>
          <w:szCs w:val="32"/>
          <w:u w:val="single"/>
        </w:rPr>
      </w:pPr>
      <w:r w:rsidDel="00000000" w:rsidR="00000000" w:rsidRPr="00000000">
        <w:pict>
          <v:rect style="width:0.0pt;height:1.5pt" o:hr="t" o:hrstd="t" o:hralign="center" fillcolor="#A0A0A0" stroked="f"/>
        </w:pict>
      </w:r>
      <w:r w:rsidDel="00000000" w:rsidR="00000000" w:rsidRPr="00000000">
        <w:rPr>
          <w:rFonts w:ascii="Avenir" w:cs="Avenir" w:eastAsia="Avenir" w:hAnsi="Avenir"/>
          <w:b w:val="1"/>
          <w:color w:val="00a1cc"/>
          <w:sz w:val="32"/>
          <w:szCs w:val="32"/>
          <w:u w:val="single"/>
          <w:rtl w:val="0"/>
        </w:rPr>
        <w:t xml:space="preserve">Interview timetable</w:t>
      </w:r>
    </w:p>
    <w:p w:rsidR="00000000" w:rsidDel="00000000" w:rsidP="00000000" w:rsidRDefault="00000000" w:rsidRPr="00000000" w14:paraId="000000B3">
      <w:pPr>
        <w:spacing w:after="200" w:line="276" w:lineRule="auto"/>
        <w:rPr>
          <w:rFonts w:ascii="Avenir" w:cs="Avenir" w:eastAsia="Avenir" w:hAnsi="Avenir"/>
          <w:color w:val="00a1cc"/>
          <w:sz w:val="28"/>
          <w:szCs w:val="28"/>
        </w:rPr>
      </w:pPr>
      <w:r w:rsidDel="00000000" w:rsidR="00000000" w:rsidRPr="00000000">
        <w:rPr>
          <w:rFonts w:ascii="Avenir" w:cs="Avenir" w:eastAsia="Avenir" w:hAnsi="Avenir"/>
          <w:color w:val="00a1cc"/>
          <w:sz w:val="28"/>
          <w:szCs w:val="28"/>
          <w:rtl w:val="0"/>
        </w:rPr>
        <w:t xml:space="preserve">Closing Date: 25.06.2025</w:t>
      </w:r>
    </w:p>
    <w:p w:rsidR="00000000" w:rsidDel="00000000" w:rsidP="00000000" w:rsidRDefault="00000000" w:rsidRPr="00000000" w14:paraId="000000B4">
      <w:pPr>
        <w:spacing w:after="200" w:line="276" w:lineRule="auto"/>
        <w:rPr>
          <w:rFonts w:ascii="Avenir" w:cs="Avenir" w:eastAsia="Avenir" w:hAnsi="Avenir"/>
          <w:i w:val="1"/>
          <w:color w:val="434343"/>
          <w:sz w:val="17"/>
          <w:szCs w:val="17"/>
        </w:rPr>
      </w:pPr>
      <w:r w:rsidDel="00000000" w:rsidR="00000000" w:rsidRPr="00000000">
        <w:rPr>
          <w:rFonts w:ascii="Avenir" w:cs="Avenir" w:eastAsia="Avenir" w:hAnsi="Avenir"/>
          <w:color w:val="00a1cc"/>
          <w:sz w:val="28"/>
          <w:szCs w:val="28"/>
          <w:rtl w:val="0"/>
        </w:rPr>
        <w:t xml:space="preserve">Interviews - W/C 30th June 2025 </w:t>
      </w:r>
      <w:r w:rsidDel="00000000" w:rsidR="00000000" w:rsidRPr="00000000">
        <w:rPr>
          <w:rtl w:val="0"/>
        </w:rPr>
      </w:r>
    </w:p>
    <w:p w:rsidR="00000000" w:rsidDel="00000000" w:rsidP="00000000" w:rsidRDefault="00000000" w:rsidRPr="00000000" w14:paraId="000000B5">
      <w:pPr>
        <w:spacing w:after="0" w:line="276" w:lineRule="auto"/>
        <w:rPr>
          <w:rFonts w:ascii="Avenir" w:cs="Avenir" w:eastAsia="Avenir" w:hAnsi="Avenir"/>
          <w:i w:val="1"/>
          <w:color w:val="43434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spacing w:after="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0B7">
      <w:pPr>
        <w:shd w:fill="ffffff" w:val="clear"/>
        <w:spacing w:line="276" w:lineRule="auto"/>
        <w:rPr>
          <w:rFonts w:ascii="Avenir" w:cs="Avenir" w:eastAsia="Avenir" w:hAnsi="Avenir"/>
          <w:b w:val="1"/>
          <w:color w:val="00a1cc"/>
          <w:sz w:val="32"/>
          <w:szCs w:val="32"/>
        </w:rPr>
      </w:pPr>
      <w:r w:rsidDel="00000000" w:rsidR="00000000" w:rsidRPr="00000000">
        <w:rPr>
          <w:rFonts w:ascii="Avenir" w:cs="Avenir" w:eastAsia="Avenir" w:hAnsi="Avenir"/>
          <w:b w:val="1"/>
          <w:color w:val="00a1cc"/>
          <w:sz w:val="32"/>
          <w:szCs w:val="32"/>
          <w:rtl w:val="0"/>
        </w:rPr>
        <w:t xml:space="preserve">What we offer:    </w:t>
      </w:r>
    </w:p>
    <w:p w:rsidR="00000000" w:rsidDel="00000000" w:rsidP="00000000" w:rsidRDefault="00000000" w:rsidRPr="00000000" w14:paraId="000000B8">
      <w:pPr>
        <w:numPr>
          <w:ilvl w:val="0"/>
          <w:numId w:val="5"/>
        </w:numPr>
        <w:pBdr>
          <w:top w:color="000000" w:space="1" w:sz="0" w:val="none"/>
          <w:bottom w:color="000000" w:space="1" w:sz="0" w:val="none"/>
          <w:right w:color="000000" w:space="6" w:sz="0" w:val="none"/>
          <w:between w:color="000000" w:space="1" w:sz="0" w:val="none"/>
        </w:pBdr>
        <w:shd w:fill="ffffff" w:val="clear"/>
        <w:spacing w:after="0" w:line="276" w:lineRule="auto"/>
        <w:ind w:left="94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Excellent opportunities for personal and career development within the Co-op Academies Trust;           </w:t>
      </w:r>
    </w:p>
    <w:p w:rsidR="00000000" w:rsidDel="00000000" w:rsidP="00000000" w:rsidRDefault="00000000" w:rsidRPr="00000000" w14:paraId="000000B9">
      <w:pPr>
        <w:numPr>
          <w:ilvl w:val="0"/>
          <w:numId w:val="5"/>
        </w:numPr>
        <w:pBdr>
          <w:top w:color="000000" w:space="1" w:sz="0" w:val="none"/>
          <w:bottom w:color="000000" w:space="1" w:sz="0" w:val="none"/>
          <w:right w:color="000000" w:space="6" w:sz="0" w:val="none"/>
          <w:between w:color="000000" w:space="1" w:sz="0" w:val="none"/>
        </w:pBdr>
        <w:shd w:fill="ffffff" w:val="clear"/>
        <w:spacing w:after="0" w:line="276" w:lineRule="auto"/>
        <w:ind w:left="94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Employee benefits such as retail discounts, reduced gym membership, cycle to work scheme and much more;         </w:t>
      </w:r>
    </w:p>
    <w:p w:rsidR="00000000" w:rsidDel="00000000" w:rsidP="00000000" w:rsidRDefault="00000000" w:rsidRPr="00000000" w14:paraId="000000BA">
      <w:pPr>
        <w:numPr>
          <w:ilvl w:val="0"/>
          <w:numId w:val="5"/>
        </w:numPr>
        <w:pBdr>
          <w:top w:color="000000" w:space="1" w:sz="0" w:val="none"/>
          <w:bottom w:color="000000" w:space="1" w:sz="0" w:val="none"/>
          <w:right w:color="000000" w:space="6" w:sz="0" w:val="none"/>
          <w:between w:color="000000" w:space="1" w:sz="0" w:val="none"/>
        </w:pBdr>
        <w:shd w:fill="ffffff" w:val="clear"/>
        <w:spacing w:after="0" w:line="276" w:lineRule="auto"/>
        <w:ind w:left="94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Free access to a confidential 24/7 Employee Assistance Programme;            </w:t>
      </w:r>
    </w:p>
    <w:p w:rsidR="00000000" w:rsidDel="00000000" w:rsidP="00000000" w:rsidRDefault="00000000" w:rsidRPr="00000000" w14:paraId="000000BB">
      <w:pPr>
        <w:numPr>
          <w:ilvl w:val="0"/>
          <w:numId w:val="5"/>
        </w:numPr>
        <w:pBdr>
          <w:top w:color="000000" w:space="1" w:sz="0" w:val="none"/>
          <w:bottom w:color="000000" w:space="1" w:sz="0" w:val="none"/>
          <w:right w:color="000000" w:space="6" w:sz="0" w:val="none"/>
          <w:between w:color="000000" w:space="1" w:sz="0" w:val="none"/>
        </w:pBdr>
        <w:shd w:fill="ffffff" w:val="clear"/>
        <w:spacing w:after="0" w:line="276" w:lineRule="auto"/>
        <w:ind w:left="94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Effective, supportive and dynamic leadership;            </w:t>
      </w:r>
    </w:p>
    <w:p w:rsidR="00000000" w:rsidDel="00000000" w:rsidP="00000000" w:rsidRDefault="00000000" w:rsidRPr="00000000" w14:paraId="000000BC">
      <w:pPr>
        <w:numPr>
          <w:ilvl w:val="0"/>
          <w:numId w:val="5"/>
        </w:numPr>
        <w:pBdr>
          <w:top w:color="000000" w:space="1" w:sz="0" w:val="none"/>
          <w:bottom w:color="000000" w:space="1" w:sz="0" w:val="none"/>
          <w:right w:color="000000" w:space="6" w:sz="0" w:val="none"/>
          <w:between w:color="000000" w:space="1" w:sz="0" w:val="none"/>
        </w:pBdr>
        <w:shd w:fill="ffffff" w:val="clear"/>
        <w:spacing w:after="0" w:line="276" w:lineRule="auto"/>
        <w:ind w:left="94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 superb, school building with a flexible and creative ICT rich working environment;                  </w:t>
      </w:r>
    </w:p>
    <w:p w:rsidR="00000000" w:rsidDel="00000000" w:rsidP="00000000" w:rsidRDefault="00000000" w:rsidRPr="00000000" w14:paraId="000000BD">
      <w:pPr>
        <w:numPr>
          <w:ilvl w:val="0"/>
          <w:numId w:val="5"/>
        </w:numPr>
        <w:pBdr>
          <w:top w:color="000000" w:space="1" w:sz="0" w:val="none"/>
          <w:bottom w:color="000000" w:space="1" w:sz="0" w:val="none"/>
          <w:right w:color="000000" w:space="6" w:sz="0" w:val="none"/>
          <w:between w:color="000000" w:space="1" w:sz="0" w:val="none"/>
        </w:pBdr>
        <w:shd w:fill="ffffff" w:val="clear"/>
        <w:spacing w:after="0" w:line="276" w:lineRule="auto"/>
        <w:ind w:left="94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 welcoming, friendly, supportive, effective and efficient professional/Continuing professional development.</w:t>
      </w:r>
      <w:r w:rsidDel="00000000" w:rsidR="00000000" w:rsidRPr="00000000">
        <w:rPr>
          <w:rtl w:val="0"/>
        </w:rPr>
      </w:r>
    </w:p>
    <w:p w:rsidR="00000000" w:rsidDel="00000000" w:rsidP="00000000" w:rsidRDefault="00000000" w:rsidRPr="00000000" w14:paraId="000000BE">
      <w:pPr>
        <w:spacing w:after="0" w:line="240" w:lineRule="auto"/>
        <w:rPr>
          <w:rFonts w:ascii="Avenir" w:cs="Avenir" w:eastAsia="Avenir" w:hAnsi="Avenir"/>
          <w:b w:val="1"/>
          <w:color w:val="3aadcb"/>
          <w:sz w:val="30"/>
          <w:szCs w:val="30"/>
        </w:rPr>
      </w:pPr>
      <w:r w:rsidDel="00000000" w:rsidR="00000000" w:rsidRPr="00000000">
        <w:rPr>
          <w:rtl w:val="0"/>
        </w:rPr>
      </w:r>
    </w:p>
    <w:p w:rsidR="00000000" w:rsidDel="00000000" w:rsidP="00000000" w:rsidRDefault="00000000" w:rsidRPr="00000000" w14:paraId="000000BF">
      <w:pPr>
        <w:spacing w:after="0" w:line="276" w:lineRule="auto"/>
        <w:rPr>
          <w:rFonts w:ascii="Avenir" w:cs="Avenir" w:eastAsia="Avenir" w:hAnsi="Avenir"/>
          <w:b w:val="1"/>
        </w:rPr>
      </w:pPr>
      <w:r w:rsidDel="00000000" w:rsidR="00000000" w:rsidRPr="00000000">
        <w:rPr>
          <w:rtl w:val="0"/>
        </w:rPr>
      </w:r>
    </w:p>
    <w:p w:rsidR="00000000" w:rsidDel="00000000" w:rsidP="00000000" w:rsidRDefault="00000000" w:rsidRPr="00000000" w14:paraId="000000C0">
      <w:pPr>
        <w:spacing w:after="0" w:line="276" w:lineRule="auto"/>
        <w:rPr>
          <w:rFonts w:ascii="Avenir" w:cs="Avenir" w:eastAsia="Avenir" w:hAnsi="Avenir"/>
          <w:color w:val="434343"/>
          <w:sz w:val="30"/>
          <w:szCs w:val="30"/>
        </w:rPr>
      </w:pPr>
      <w:r w:rsidDel="00000000" w:rsidR="00000000" w:rsidRPr="00000000">
        <w:rPr>
          <w:rFonts w:ascii="Avenir" w:cs="Avenir" w:eastAsia="Avenir" w:hAnsi="Avenir"/>
          <w:b w:val="1"/>
          <w:color w:val="00a1cc"/>
          <w:sz w:val="30"/>
          <w:szCs w:val="30"/>
          <w:rtl w:val="0"/>
        </w:rPr>
        <w:t xml:space="preserve">Co-op Academies Trust</w:t>
      </w:r>
      <w:r w:rsidDel="00000000" w:rsidR="00000000" w:rsidRPr="00000000">
        <w:rPr>
          <w:rFonts w:ascii="Avenir" w:cs="Avenir" w:eastAsia="Avenir" w:hAnsi="Avenir"/>
          <w:b w:val="1"/>
          <w:color w:val="434343"/>
          <w:sz w:val="30"/>
          <w:szCs w:val="30"/>
          <w:rtl w:val="0"/>
        </w:rPr>
        <w:br w:type="textWrapping"/>
      </w:r>
      <w:r w:rsidDel="00000000" w:rsidR="00000000" w:rsidRPr="00000000">
        <w:rPr>
          <w:rFonts w:ascii="Avenir" w:cs="Avenir" w:eastAsia="Avenir" w:hAnsi="Avenir"/>
          <w:color w:val="434343"/>
          <w:sz w:val="30"/>
          <w:szCs w:val="30"/>
          <w:rtl w:val="0"/>
        </w:rPr>
        <w:t xml:space="preserve">One Angel Square; Manchester; M60 0AG</w:t>
      </w:r>
    </w:p>
    <w:p w:rsidR="00000000" w:rsidDel="00000000" w:rsidP="00000000" w:rsidRDefault="00000000" w:rsidRPr="00000000" w14:paraId="000000C1">
      <w:pPr>
        <w:spacing w:after="0" w:before="24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0C2">
      <w:pPr>
        <w:widowControl w:val="0"/>
        <w:spacing w:line="276" w:lineRule="auto"/>
        <w:rPr>
          <w:rFonts w:ascii="Avenir" w:cs="Avenir" w:eastAsia="Avenir" w:hAnsi="Avenir"/>
          <w:i w:val="1"/>
          <w:color w:val="222222"/>
          <w:sz w:val="20"/>
          <w:szCs w:val="20"/>
        </w:rPr>
      </w:pPr>
      <w:r w:rsidDel="00000000" w:rsidR="00000000" w:rsidRPr="00000000">
        <w:rPr>
          <w:rFonts w:ascii="Avenir" w:cs="Avenir" w:eastAsia="Avenir" w:hAnsi="Avenir"/>
          <w:i w:val="1"/>
          <w:color w:val="222222"/>
          <w:sz w:val="20"/>
          <w:szCs w:val="20"/>
          <w:rtl w:val="0"/>
        </w:rPr>
        <w:t xml:space="preserve">Co-op Academies Trust is committed to equality of opportunity for all staff and applications from individuals are encouraged regardless of age, disability, sex, gender reassignment, sexual orientation, pregnancy and maternity, race, religion or belief and marriage or civil partnerships.</w:t>
      </w:r>
    </w:p>
    <w:p w:rsidR="00000000" w:rsidDel="00000000" w:rsidP="00000000" w:rsidRDefault="00000000" w:rsidRPr="00000000" w14:paraId="000000C3">
      <w:pPr>
        <w:widowControl w:val="0"/>
        <w:spacing w:line="276" w:lineRule="auto"/>
        <w:rPr>
          <w:rFonts w:ascii="Avenir" w:cs="Avenir" w:eastAsia="Avenir" w:hAnsi="Avenir"/>
          <w:b w:val="1"/>
          <w:color w:val="434343"/>
        </w:rPr>
      </w:pPr>
      <w:r w:rsidDel="00000000" w:rsidR="00000000" w:rsidRPr="00000000">
        <w:rPr>
          <w:rFonts w:ascii="Avenir" w:cs="Avenir" w:eastAsia="Avenir" w:hAnsi="Avenir"/>
          <w:i w:val="1"/>
          <w:color w:val="222222"/>
          <w:sz w:val="20"/>
          <w:szCs w:val="20"/>
          <w:rtl w:val="0"/>
        </w:rPr>
        <w:t xml:space="preserve">Co-op Academies Trust 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 This post is subject to an enhanced DBS check.  We value variety and individual differences, and aim to create a culture, environment and practices at all levels which encompass acceptance, respect and inclusion. All our colleagues are expected to demonstrate a commitment to co-operative values and principles, and the Ways of Being Co-op.</w:t>
      </w:r>
      <w:r w:rsidDel="00000000" w:rsidR="00000000" w:rsidRPr="00000000">
        <w:rPr>
          <w:rtl w:val="0"/>
        </w:rPr>
      </w:r>
    </w:p>
    <w:p w:rsidR="00000000" w:rsidDel="00000000" w:rsidP="00000000" w:rsidRDefault="00000000" w:rsidRPr="00000000" w14:paraId="000000C4">
      <w:pPr>
        <w:spacing w:after="0" w:before="240" w:line="240" w:lineRule="auto"/>
        <w:jc w:val="cente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C5">
      <w:pPr>
        <w:spacing w:after="0" w:before="240" w:line="240" w:lineRule="auto"/>
        <w:jc w:val="cente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C6">
      <w:pPr>
        <w:spacing w:after="0" w:before="240" w:line="240" w:lineRule="auto"/>
        <w:jc w:val="center"/>
        <w:rPr>
          <w:rFonts w:ascii="Avenir" w:cs="Avenir" w:eastAsia="Avenir" w:hAnsi="Avenir"/>
          <w:sz w:val="20"/>
          <w:szCs w:val="20"/>
        </w:rPr>
      </w:pPr>
      <w:r w:rsidDel="00000000" w:rsidR="00000000" w:rsidRPr="00000000">
        <w:rPr>
          <w:rtl w:val="0"/>
        </w:rPr>
      </w:r>
    </w:p>
    <w:sectPr>
      <w:headerReference r:id="rId10" w:type="default"/>
      <w:headerReference r:id="rId11" w:type="first"/>
      <w:footerReference r:id="rId12" w:type="first"/>
      <w:pgSz w:h="16838" w:w="11906" w:orient="portrait"/>
      <w:pgMar w:bottom="831" w:top="992" w:left="1440" w:right="1440" w:header="708.6614173228347" w:footer="708.661417322834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iberation Sans Narrow"/>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rPr>
        <w:rFonts w:ascii="Avenir" w:cs="Avenir" w:eastAsia="Avenir" w:hAnsi="Avenir"/>
        <w:color w:val="00a1cc"/>
        <w:sz w:val="82"/>
        <w:szCs w:val="82"/>
        <w:highlight w:val="yellow"/>
      </w:rPr>
    </w:pPr>
    <w:r w:rsidDel="00000000" w:rsidR="00000000" w:rsidRPr="00000000">
      <w:rPr>
        <w:rtl w:val="0"/>
      </w:rPr>
    </w:r>
  </w:p>
  <w:p w:rsidR="00000000" w:rsidDel="00000000" w:rsidP="00000000" w:rsidRDefault="00000000" w:rsidRPr="00000000" w14:paraId="000000C9">
    <w:pPr>
      <w:spacing w:after="0" w:line="276" w:lineRule="auto"/>
      <w:jc w:val="right"/>
      <w:rPr/>
    </w:pPr>
    <w:r w:rsidDel="00000000" w:rsidR="00000000" w:rsidRPr="00000000">
      <w:rPr/>
      <w:drawing>
        <wp:anchor allowOverlap="1" behindDoc="0" distB="114300" distT="114300" distL="114300" distR="114300" hidden="0" layoutInCell="1" locked="0" relativeHeight="0" simplePos="0">
          <wp:simplePos x="0" y="0"/>
          <wp:positionH relativeFrom="page">
            <wp:posOffset>5048250</wp:posOffset>
          </wp:positionH>
          <wp:positionV relativeFrom="page">
            <wp:posOffset>440475</wp:posOffset>
          </wp:positionV>
          <wp:extent cx="1981200" cy="1955636"/>
          <wp:effectExtent b="0" l="0" r="0" t="0"/>
          <wp:wrapTopAndBottom distB="114300" distT="114300"/>
          <wp:docPr id="3" name="image1.png"/>
          <a:graphic>
            <a:graphicData uri="http://schemas.openxmlformats.org/drawingml/2006/picture">
              <pic:pic>
                <pic:nvPicPr>
                  <pic:cNvPr id="0" name="image1.png"/>
                  <pic:cNvPicPr preferRelativeResize="0"/>
                </pic:nvPicPr>
                <pic:blipFill>
                  <a:blip r:embed="rId1"/>
                  <a:srcRect b="645" l="0" r="0" t="645"/>
                  <a:stretch>
                    <a:fillRect/>
                  </a:stretch>
                </pic:blipFill>
                <pic:spPr>
                  <a:xfrm>
                    <a:off x="0" y="0"/>
                    <a:ext cx="1981200" cy="1955636"/>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Calibri" w:cs="Calibri" w:eastAsia="Calibri" w:hAnsi="Calibri"/>
        <w:color w:val="222222"/>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rFonts w:ascii="Calibri" w:cs="Calibri" w:eastAsia="Calibri" w:hAnsi="Calibri"/>
        <w:b w:val="0"/>
        <w:i w:val="0"/>
        <w:strike w:val="0"/>
        <w:color w:val="373c38"/>
        <w:sz w:val="24"/>
        <w:szCs w:val="24"/>
        <w:u w:val="none"/>
        <w:shd w:fill="auto" w:val="clear"/>
        <w:vertAlign w:val="baseline"/>
      </w:rPr>
    </w:lvl>
    <w:lvl w:ilvl="1">
      <w:start w:val="1"/>
      <w:numFmt w:val="bullet"/>
      <w:lvlText w:val="o"/>
      <w:lvlJc w:val="left"/>
      <w:pPr>
        <w:ind w:left="1080" w:hanging="1080"/>
      </w:pPr>
      <w:rPr>
        <w:rFonts w:ascii="Calibri" w:cs="Calibri" w:eastAsia="Calibri" w:hAnsi="Calibri"/>
        <w:b w:val="0"/>
        <w:i w:val="0"/>
        <w:strike w:val="0"/>
        <w:color w:val="373c38"/>
        <w:sz w:val="24"/>
        <w:szCs w:val="24"/>
        <w:u w:val="none"/>
        <w:shd w:fill="auto" w:val="clear"/>
        <w:vertAlign w:val="baseline"/>
      </w:rPr>
    </w:lvl>
    <w:lvl w:ilvl="2">
      <w:start w:val="1"/>
      <w:numFmt w:val="bullet"/>
      <w:lvlText w:val="▪"/>
      <w:lvlJc w:val="left"/>
      <w:pPr>
        <w:ind w:left="1800" w:hanging="1800"/>
      </w:pPr>
      <w:rPr>
        <w:rFonts w:ascii="Calibri" w:cs="Calibri" w:eastAsia="Calibri" w:hAnsi="Calibri"/>
        <w:b w:val="0"/>
        <w:i w:val="0"/>
        <w:strike w:val="0"/>
        <w:color w:val="373c38"/>
        <w:sz w:val="24"/>
        <w:szCs w:val="24"/>
        <w:u w:val="none"/>
        <w:shd w:fill="auto" w:val="clear"/>
        <w:vertAlign w:val="baseline"/>
      </w:rPr>
    </w:lvl>
    <w:lvl w:ilvl="3">
      <w:start w:val="1"/>
      <w:numFmt w:val="bullet"/>
      <w:lvlText w:val="•"/>
      <w:lvlJc w:val="left"/>
      <w:pPr>
        <w:ind w:left="2520" w:hanging="2520"/>
      </w:pPr>
      <w:rPr>
        <w:rFonts w:ascii="Calibri" w:cs="Calibri" w:eastAsia="Calibri" w:hAnsi="Calibri"/>
        <w:b w:val="0"/>
        <w:i w:val="0"/>
        <w:strike w:val="0"/>
        <w:color w:val="373c38"/>
        <w:sz w:val="24"/>
        <w:szCs w:val="24"/>
        <w:u w:val="none"/>
        <w:shd w:fill="auto" w:val="clear"/>
        <w:vertAlign w:val="baseline"/>
      </w:rPr>
    </w:lvl>
    <w:lvl w:ilvl="4">
      <w:start w:val="1"/>
      <w:numFmt w:val="bullet"/>
      <w:lvlText w:val="o"/>
      <w:lvlJc w:val="left"/>
      <w:pPr>
        <w:ind w:left="3240" w:hanging="3240"/>
      </w:pPr>
      <w:rPr>
        <w:rFonts w:ascii="Calibri" w:cs="Calibri" w:eastAsia="Calibri" w:hAnsi="Calibri"/>
        <w:b w:val="0"/>
        <w:i w:val="0"/>
        <w:strike w:val="0"/>
        <w:color w:val="373c38"/>
        <w:sz w:val="24"/>
        <w:szCs w:val="24"/>
        <w:u w:val="none"/>
        <w:shd w:fill="auto" w:val="clear"/>
        <w:vertAlign w:val="baseline"/>
      </w:rPr>
    </w:lvl>
    <w:lvl w:ilvl="5">
      <w:start w:val="1"/>
      <w:numFmt w:val="bullet"/>
      <w:lvlText w:val="▪"/>
      <w:lvlJc w:val="left"/>
      <w:pPr>
        <w:ind w:left="3960" w:hanging="3960"/>
      </w:pPr>
      <w:rPr>
        <w:rFonts w:ascii="Calibri" w:cs="Calibri" w:eastAsia="Calibri" w:hAnsi="Calibri"/>
        <w:b w:val="0"/>
        <w:i w:val="0"/>
        <w:strike w:val="0"/>
        <w:color w:val="373c38"/>
        <w:sz w:val="24"/>
        <w:szCs w:val="24"/>
        <w:u w:val="none"/>
        <w:shd w:fill="auto" w:val="clear"/>
        <w:vertAlign w:val="baseline"/>
      </w:rPr>
    </w:lvl>
    <w:lvl w:ilvl="6">
      <w:start w:val="1"/>
      <w:numFmt w:val="bullet"/>
      <w:lvlText w:val="•"/>
      <w:lvlJc w:val="left"/>
      <w:pPr>
        <w:ind w:left="4680" w:hanging="4680"/>
      </w:pPr>
      <w:rPr>
        <w:rFonts w:ascii="Calibri" w:cs="Calibri" w:eastAsia="Calibri" w:hAnsi="Calibri"/>
        <w:b w:val="0"/>
        <w:i w:val="0"/>
        <w:strike w:val="0"/>
        <w:color w:val="373c38"/>
        <w:sz w:val="24"/>
        <w:szCs w:val="24"/>
        <w:u w:val="none"/>
        <w:shd w:fill="auto" w:val="clear"/>
        <w:vertAlign w:val="baseline"/>
      </w:rPr>
    </w:lvl>
    <w:lvl w:ilvl="7">
      <w:start w:val="1"/>
      <w:numFmt w:val="bullet"/>
      <w:lvlText w:val="o"/>
      <w:lvlJc w:val="left"/>
      <w:pPr>
        <w:ind w:left="5400" w:hanging="5400"/>
      </w:pPr>
      <w:rPr>
        <w:rFonts w:ascii="Calibri" w:cs="Calibri" w:eastAsia="Calibri" w:hAnsi="Calibri"/>
        <w:b w:val="0"/>
        <w:i w:val="0"/>
        <w:strike w:val="0"/>
        <w:color w:val="373c38"/>
        <w:sz w:val="24"/>
        <w:szCs w:val="24"/>
        <w:u w:val="none"/>
        <w:shd w:fill="auto" w:val="clear"/>
        <w:vertAlign w:val="baseline"/>
      </w:rPr>
    </w:lvl>
    <w:lvl w:ilvl="8">
      <w:start w:val="1"/>
      <w:numFmt w:val="bullet"/>
      <w:lvlText w:val="▪"/>
      <w:lvlJc w:val="left"/>
      <w:pPr>
        <w:ind w:left="6120" w:hanging="6120"/>
      </w:pPr>
      <w:rPr>
        <w:rFonts w:ascii="Calibri" w:cs="Calibri" w:eastAsia="Calibri" w:hAnsi="Calibri"/>
        <w:b w:val="0"/>
        <w:i w:val="0"/>
        <w:strike w:val="0"/>
        <w:color w:val="373c38"/>
        <w:sz w:val="24"/>
        <w:szCs w:val="24"/>
        <w:u w:val="none"/>
        <w:shd w:fill="auto" w:val="clear"/>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mailto:stephanie.turner@coopacademies.co.uk"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hyperlink" Target="mailto:stephanie.turner@coopacademie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