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D8" w:rsidRDefault="007A32D8" w:rsidP="00244355">
      <w:pPr>
        <w:jc w:val="both"/>
      </w:pPr>
    </w:p>
    <w:p w:rsidR="00E72D15" w:rsidRPr="009B390A" w:rsidRDefault="00E72D15" w:rsidP="00244355">
      <w:pPr>
        <w:autoSpaceDE w:val="0"/>
        <w:autoSpaceDN w:val="0"/>
        <w:adjustRightInd w:val="0"/>
        <w:rPr>
          <w:rFonts w:ascii="Calibri" w:hAnsi="Calibri" w:cs="GillSansMT-Bold"/>
          <w:b/>
          <w:bCs/>
          <w:sz w:val="36"/>
          <w:szCs w:val="36"/>
        </w:rPr>
      </w:pPr>
      <w:r>
        <w:rPr>
          <w:rFonts w:ascii="Calibri" w:hAnsi="Calibri" w:cs="GillSansMT-Bold"/>
          <w:b/>
          <w:bCs/>
          <w:sz w:val="36"/>
          <w:szCs w:val="36"/>
        </w:rPr>
        <w:t xml:space="preserve">Key Stage 1 </w:t>
      </w:r>
      <w:r w:rsidRPr="009B390A">
        <w:rPr>
          <w:rFonts w:ascii="Calibri" w:hAnsi="Calibri" w:cs="GillSansMT-Bold"/>
          <w:b/>
          <w:bCs/>
          <w:sz w:val="36"/>
          <w:szCs w:val="36"/>
        </w:rPr>
        <w:t xml:space="preserve">Teacher Job Description </w:t>
      </w:r>
    </w:p>
    <w:p w:rsidR="00E72D15" w:rsidRDefault="00E72D15" w:rsidP="00244355">
      <w:pPr>
        <w:pStyle w:val="NormalWeb"/>
        <w:spacing w:line="276" w:lineRule="auto"/>
        <w:rPr>
          <w:rStyle w:val="Strong"/>
          <w:rFonts w:ascii="Calibri" w:hAnsi="Calibri"/>
          <w:color w:val="000000"/>
        </w:rPr>
      </w:pPr>
      <w:r>
        <w:rPr>
          <w:rStyle w:val="Strong"/>
          <w:rFonts w:ascii="Calibri" w:hAnsi="Calibri"/>
          <w:color w:val="000000"/>
        </w:rPr>
        <w:t xml:space="preserve">Introduction </w:t>
      </w:r>
    </w:p>
    <w:p w:rsidR="00E72D15" w:rsidRDefault="00E72D15" w:rsidP="00244355">
      <w:pPr>
        <w:pStyle w:val="NormalWeb"/>
        <w:spacing w:line="276" w:lineRule="auto"/>
        <w:rPr>
          <w:rStyle w:val="Strong"/>
          <w:rFonts w:ascii="Calibri" w:hAnsi="Calibri"/>
          <w:color w:val="000000"/>
          <w:sz w:val="22"/>
          <w:szCs w:val="22"/>
        </w:rPr>
      </w:pPr>
      <w:r w:rsidRPr="00244355">
        <w:rPr>
          <w:rFonts w:ascii="Calibri" w:hAnsi="Calibri"/>
          <w:color w:val="000000"/>
          <w:sz w:val="22"/>
          <w:szCs w:val="22"/>
        </w:rPr>
        <w:t>We are seeking to appoint a well-qualified, engaging and dynamic teacher to join our exceptional team.  Applicants will be innovative and creative and happily go the extra mile to achieve the highest possible standards of learning for our pupils. </w:t>
      </w:r>
      <w:r w:rsidRPr="00244355">
        <w:rPr>
          <w:rStyle w:val="Strong"/>
          <w:rFonts w:ascii="Calibri" w:hAnsi="Calibri"/>
          <w:color w:val="000000"/>
          <w:sz w:val="22"/>
          <w:szCs w:val="22"/>
        </w:rPr>
        <w:t> </w:t>
      </w:r>
    </w:p>
    <w:p w:rsidR="00244355" w:rsidRPr="00244355" w:rsidRDefault="00244355" w:rsidP="00244355">
      <w:pPr>
        <w:pStyle w:val="NormalWeb"/>
        <w:spacing w:line="276" w:lineRule="auto"/>
        <w:rPr>
          <w:rFonts w:ascii="Calibri" w:hAnsi="Calibri"/>
          <w:color w:val="000000"/>
          <w:sz w:val="22"/>
          <w:szCs w:val="22"/>
        </w:rPr>
      </w:pPr>
    </w:p>
    <w:p w:rsidR="00E72D15" w:rsidRPr="00244355" w:rsidRDefault="00E72D15" w:rsidP="00244355">
      <w:pPr>
        <w:pStyle w:val="NormalWeb"/>
        <w:spacing w:line="276" w:lineRule="auto"/>
        <w:rPr>
          <w:rFonts w:ascii="Calibri" w:hAnsi="Calibri"/>
          <w:color w:val="000000"/>
          <w:sz w:val="22"/>
          <w:szCs w:val="22"/>
        </w:rPr>
      </w:pPr>
      <w:r w:rsidRPr="00244355">
        <w:rPr>
          <w:rFonts w:ascii="Calibri" w:hAnsi="Calibri"/>
          <w:color w:val="000000"/>
          <w:sz w:val="22"/>
          <w:szCs w:val="22"/>
        </w:rPr>
        <w:t>St Margaret's is a highly successful school priding itself on its kind, family ethos. It is renowned for the quality of pastoral care alongside excellent academic standards and rounded co-curricular provision.</w:t>
      </w:r>
    </w:p>
    <w:p w:rsidR="00E72D15" w:rsidRDefault="00E72D15" w:rsidP="00244355">
      <w:pPr>
        <w:pStyle w:val="NoSpacing"/>
        <w:spacing w:line="276" w:lineRule="auto"/>
        <w:jc w:val="both"/>
        <w:rPr>
          <w:rFonts w:asciiTheme="minorHAnsi" w:hAnsiTheme="minorHAnsi"/>
          <w:sz w:val="22"/>
          <w:szCs w:val="22"/>
        </w:rPr>
      </w:pPr>
      <w:r w:rsidRPr="00244355">
        <w:rPr>
          <w:rFonts w:asciiTheme="minorHAnsi" w:hAnsiTheme="minorHAnsi"/>
          <w:sz w:val="22"/>
          <w:szCs w:val="22"/>
        </w:rPr>
        <w:t xml:space="preserve">The school adopts a policy of supportive rigour when developing girls’ academic and extra-curricular performance. Small class sizes mean that teachers have the opportunity to pay close attention to their pupils and develop each girl’s skills.  </w:t>
      </w:r>
    </w:p>
    <w:p w:rsidR="00244355" w:rsidRPr="00244355" w:rsidRDefault="00244355" w:rsidP="00244355">
      <w:pPr>
        <w:pStyle w:val="NoSpacing"/>
        <w:spacing w:line="276" w:lineRule="auto"/>
        <w:jc w:val="both"/>
        <w:rPr>
          <w:rFonts w:asciiTheme="minorHAnsi" w:hAnsiTheme="minorHAnsi"/>
          <w:sz w:val="22"/>
          <w:szCs w:val="22"/>
        </w:rPr>
      </w:pPr>
    </w:p>
    <w:p w:rsidR="00E72D15" w:rsidRPr="00244355" w:rsidRDefault="00E72D15" w:rsidP="00244355">
      <w:pPr>
        <w:pStyle w:val="NormalWeb"/>
        <w:spacing w:line="276" w:lineRule="auto"/>
        <w:rPr>
          <w:rFonts w:ascii="Calibri" w:hAnsi="Calibri" w:cs="GillSansMT-Bold"/>
          <w:b/>
          <w:bCs/>
          <w:sz w:val="22"/>
          <w:szCs w:val="22"/>
        </w:rPr>
      </w:pPr>
      <w:r w:rsidRPr="00244355">
        <w:rPr>
          <w:rFonts w:ascii="Calibri" w:hAnsi="Calibri"/>
          <w:color w:val="000000"/>
          <w:sz w:val="22"/>
          <w:szCs w:val="22"/>
        </w:rPr>
        <w:t xml:space="preserve">The position is full-time and will begin </w:t>
      </w:r>
      <w:r w:rsidR="00244355">
        <w:rPr>
          <w:rFonts w:ascii="Calibri" w:hAnsi="Calibri"/>
          <w:color w:val="000000"/>
          <w:sz w:val="22"/>
          <w:szCs w:val="22"/>
        </w:rPr>
        <w:t xml:space="preserve">in </w:t>
      </w:r>
      <w:r w:rsidRPr="00244355">
        <w:rPr>
          <w:rFonts w:ascii="Calibri" w:hAnsi="Calibri"/>
          <w:color w:val="000000"/>
          <w:sz w:val="22"/>
          <w:szCs w:val="22"/>
        </w:rPr>
        <w:t xml:space="preserve">September 2019. </w:t>
      </w:r>
    </w:p>
    <w:p w:rsidR="00200019" w:rsidRPr="00244355" w:rsidRDefault="00200019" w:rsidP="00244355">
      <w:pPr>
        <w:autoSpaceDE w:val="0"/>
        <w:autoSpaceDN w:val="0"/>
        <w:adjustRightInd w:val="0"/>
        <w:rPr>
          <w:rFonts w:ascii="Calibri" w:hAnsi="Calibri" w:cs="GillSansMT-Bold"/>
          <w:b/>
          <w:bCs/>
        </w:rPr>
      </w:pPr>
    </w:p>
    <w:p w:rsidR="00E72D15" w:rsidRPr="00A51343" w:rsidRDefault="00E72D15" w:rsidP="00244355">
      <w:pPr>
        <w:autoSpaceDE w:val="0"/>
        <w:autoSpaceDN w:val="0"/>
        <w:adjustRightInd w:val="0"/>
        <w:rPr>
          <w:rFonts w:ascii="Calibri" w:hAnsi="Calibri" w:cs="GillSansMT-Bold"/>
          <w:b/>
          <w:bCs/>
        </w:rPr>
      </w:pPr>
      <w:r w:rsidRPr="00A51343">
        <w:rPr>
          <w:rFonts w:ascii="Calibri" w:hAnsi="Calibri" w:cs="GillSansMT-Bold"/>
          <w:b/>
          <w:bCs/>
        </w:rPr>
        <w:t>Main Responsibilities</w:t>
      </w:r>
    </w:p>
    <w:p w:rsidR="00E72D15" w:rsidRDefault="00E72D15" w:rsidP="00244355">
      <w:pPr>
        <w:numPr>
          <w:ilvl w:val="0"/>
          <w:numId w:val="11"/>
        </w:numPr>
        <w:autoSpaceDE w:val="0"/>
        <w:autoSpaceDN w:val="0"/>
        <w:adjustRightInd w:val="0"/>
        <w:spacing w:after="0"/>
        <w:rPr>
          <w:rFonts w:cs="GillSansMT"/>
        </w:rPr>
      </w:pPr>
      <w:r w:rsidRPr="00076E1F">
        <w:rPr>
          <w:rFonts w:cs="GillSansMT"/>
        </w:rPr>
        <w:t xml:space="preserve">To </w:t>
      </w:r>
      <w:r w:rsidRPr="00244355">
        <w:rPr>
          <w:rFonts w:cs="GillSansMT"/>
        </w:rPr>
        <w:t xml:space="preserve">teach all subjects except ICT, French and Music. </w:t>
      </w:r>
    </w:p>
    <w:p w:rsidR="00FA18E7" w:rsidRPr="00244355" w:rsidRDefault="00FA18E7" w:rsidP="00244355">
      <w:pPr>
        <w:numPr>
          <w:ilvl w:val="0"/>
          <w:numId w:val="11"/>
        </w:numPr>
        <w:autoSpaceDE w:val="0"/>
        <w:autoSpaceDN w:val="0"/>
        <w:adjustRightInd w:val="0"/>
        <w:spacing w:after="0"/>
        <w:rPr>
          <w:rFonts w:cs="GillSansMT"/>
        </w:rPr>
      </w:pPr>
      <w:r>
        <w:t>Set a good example in terms of dress, punctuality and attendance</w:t>
      </w:r>
    </w:p>
    <w:p w:rsidR="00E72D15" w:rsidRPr="00244355" w:rsidRDefault="00E72D15" w:rsidP="00244355">
      <w:pPr>
        <w:numPr>
          <w:ilvl w:val="0"/>
          <w:numId w:val="11"/>
        </w:numPr>
        <w:autoSpaceDE w:val="0"/>
        <w:autoSpaceDN w:val="0"/>
        <w:adjustRightInd w:val="0"/>
        <w:spacing w:after="0"/>
        <w:rPr>
          <w:rFonts w:cs="GillSansMT"/>
        </w:rPr>
      </w:pPr>
      <w:r w:rsidRPr="00244355">
        <w:rPr>
          <w:rFonts w:cs="GillSansMT"/>
        </w:rPr>
        <w:t xml:space="preserve">To make significant contributions to a creative and engaging curriculum that is specific to the needs of the pupils and context of the School. </w:t>
      </w:r>
    </w:p>
    <w:p w:rsidR="00FA18E7" w:rsidRPr="00DC4413" w:rsidRDefault="00E72D15" w:rsidP="00DC4413">
      <w:pPr>
        <w:pStyle w:val="BodyTextIndent"/>
        <w:numPr>
          <w:ilvl w:val="0"/>
          <w:numId w:val="11"/>
        </w:numPr>
        <w:spacing w:after="0" w:line="276" w:lineRule="auto"/>
        <w:rPr>
          <w:rFonts w:asciiTheme="minorHAnsi" w:hAnsiTheme="minorHAnsi" w:cs="Arial"/>
          <w:sz w:val="22"/>
          <w:szCs w:val="22"/>
        </w:rPr>
      </w:pPr>
      <w:r w:rsidRPr="00244355">
        <w:rPr>
          <w:rFonts w:asciiTheme="minorHAnsi" w:hAnsiTheme="minorHAnsi" w:cs="GillSansMT"/>
          <w:sz w:val="22"/>
          <w:szCs w:val="22"/>
        </w:rPr>
        <w:t xml:space="preserve">To regularly assess class pupils, to keep appropriate records and </w:t>
      </w:r>
      <w:r w:rsidRPr="00244355">
        <w:rPr>
          <w:rFonts w:asciiTheme="minorHAnsi" w:hAnsiTheme="minorHAnsi" w:cs="Arial"/>
          <w:sz w:val="22"/>
          <w:szCs w:val="22"/>
        </w:rPr>
        <w:t>relevant documentation to assist in the tracking of students</w:t>
      </w:r>
      <w:r w:rsidR="00DC4413">
        <w:rPr>
          <w:rFonts w:asciiTheme="minorHAnsi" w:hAnsiTheme="minorHAnsi" w:cs="Arial"/>
          <w:sz w:val="22"/>
          <w:szCs w:val="22"/>
        </w:rPr>
        <w:t xml:space="preserve"> and to </w:t>
      </w:r>
      <w:r w:rsidR="00DC4413" w:rsidRPr="00DC4413">
        <w:rPr>
          <w:sz w:val="22"/>
          <w:szCs w:val="22"/>
          <w:lang w:eastAsia="en-GB"/>
        </w:rPr>
        <w:t>write reports.</w:t>
      </w:r>
    </w:p>
    <w:p w:rsidR="00E72D15" w:rsidRPr="00244355" w:rsidRDefault="00DC4413" w:rsidP="00DC4413">
      <w:pPr>
        <w:numPr>
          <w:ilvl w:val="0"/>
          <w:numId w:val="11"/>
        </w:numPr>
        <w:autoSpaceDE w:val="0"/>
        <w:autoSpaceDN w:val="0"/>
        <w:adjustRightInd w:val="0"/>
        <w:spacing w:after="0"/>
        <w:rPr>
          <w:rFonts w:cs="GillSansMT"/>
        </w:rPr>
      </w:pPr>
      <w:r>
        <w:rPr>
          <w:rFonts w:cs="GillSansMT"/>
        </w:rPr>
        <w:t>To display pupil’s work and direct</w:t>
      </w:r>
      <w:r w:rsidR="00E72D15" w:rsidRPr="00244355">
        <w:rPr>
          <w:rFonts w:cs="GillSansMT"/>
        </w:rPr>
        <w:t xml:space="preserve"> seasonal and end of year performances. </w:t>
      </w:r>
    </w:p>
    <w:p w:rsidR="00E72D15" w:rsidRPr="00076E1F" w:rsidRDefault="00DC4413" w:rsidP="00244355">
      <w:pPr>
        <w:numPr>
          <w:ilvl w:val="0"/>
          <w:numId w:val="11"/>
        </w:numPr>
        <w:autoSpaceDE w:val="0"/>
        <w:autoSpaceDN w:val="0"/>
        <w:adjustRightInd w:val="0"/>
        <w:spacing w:after="0"/>
        <w:rPr>
          <w:rFonts w:cs="GillSansMT"/>
        </w:rPr>
      </w:pPr>
      <w:r>
        <w:rPr>
          <w:rFonts w:cs="GillSansMT"/>
        </w:rPr>
        <w:t xml:space="preserve">To </w:t>
      </w:r>
      <w:r w:rsidR="00E72D15" w:rsidRPr="00076E1F">
        <w:rPr>
          <w:rFonts w:cs="GillSansMT"/>
        </w:rPr>
        <w:t xml:space="preserve">contribute to the School’s extra-curricular programme. </w:t>
      </w:r>
    </w:p>
    <w:p w:rsidR="00E72D15" w:rsidRPr="00076E1F" w:rsidRDefault="00E72D15" w:rsidP="00244355">
      <w:pPr>
        <w:numPr>
          <w:ilvl w:val="0"/>
          <w:numId w:val="11"/>
        </w:numPr>
        <w:spacing w:after="0"/>
        <w:jc w:val="both"/>
        <w:rPr>
          <w:rFonts w:eastAsia="Times New Roman" w:cs="Times New Roman"/>
          <w:lang w:eastAsia="en-GB"/>
        </w:rPr>
      </w:pPr>
      <w:r w:rsidRPr="00076E1F">
        <w:rPr>
          <w:rFonts w:eastAsia="Times New Roman" w:cs="Times New Roman"/>
          <w:lang w:eastAsia="en-GB"/>
        </w:rPr>
        <w:t>To run appropriate trips in line with planning and delivery of the curriculum</w:t>
      </w:r>
      <w:r w:rsidR="00244355">
        <w:rPr>
          <w:rFonts w:eastAsia="Times New Roman" w:cs="Times New Roman"/>
          <w:lang w:eastAsia="en-GB"/>
        </w:rPr>
        <w:t>.</w:t>
      </w:r>
    </w:p>
    <w:p w:rsidR="00E72D15" w:rsidRPr="00076E1F" w:rsidRDefault="00E72D15" w:rsidP="00244355">
      <w:pPr>
        <w:numPr>
          <w:ilvl w:val="0"/>
          <w:numId w:val="11"/>
        </w:numPr>
        <w:spacing w:after="0"/>
        <w:jc w:val="both"/>
        <w:rPr>
          <w:rFonts w:eastAsia="Times New Roman" w:cs="Times New Roman"/>
          <w:lang w:eastAsia="en-GB"/>
        </w:rPr>
      </w:pPr>
      <w:r w:rsidRPr="00076E1F">
        <w:rPr>
          <w:rFonts w:eastAsia="Times New Roman" w:cs="Times New Roman"/>
          <w:lang w:eastAsia="en-GB"/>
        </w:rPr>
        <w:t xml:space="preserve">To do </w:t>
      </w:r>
      <w:r w:rsidR="00DC4413">
        <w:rPr>
          <w:rFonts w:eastAsia="Times New Roman" w:cs="Times New Roman"/>
          <w:lang w:eastAsia="en-GB"/>
        </w:rPr>
        <w:t>break/lunch duties as required.</w:t>
      </w:r>
    </w:p>
    <w:p w:rsidR="00E72D15" w:rsidRPr="00076E1F" w:rsidRDefault="00E72D15" w:rsidP="00244355">
      <w:pPr>
        <w:numPr>
          <w:ilvl w:val="0"/>
          <w:numId w:val="11"/>
        </w:numPr>
        <w:spacing w:after="0"/>
        <w:jc w:val="both"/>
        <w:rPr>
          <w:rFonts w:eastAsia="Times New Roman" w:cs="Times New Roman"/>
          <w:lang w:eastAsia="en-GB"/>
        </w:rPr>
      </w:pPr>
      <w:r w:rsidRPr="00076E1F">
        <w:rPr>
          <w:rFonts w:eastAsia="Times New Roman" w:cs="Times New Roman"/>
          <w:lang w:eastAsia="en-GB"/>
        </w:rPr>
        <w:t xml:space="preserve">To attend </w:t>
      </w:r>
      <w:r w:rsidR="00244355">
        <w:rPr>
          <w:rFonts w:eastAsia="Times New Roman" w:cs="Times New Roman"/>
          <w:lang w:eastAsia="en-GB"/>
        </w:rPr>
        <w:t xml:space="preserve">all </w:t>
      </w:r>
      <w:r w:rsidRPr="00076E1F">
        <w:rPr>
          <w:rFonts w:eastAsia="Times New Roman" w:cs="Times New Roman"/>
          <w:lang w:eastAsia="en-GB"/>
        </w:rPr>
        <w:t xml:space="preserve">staff meetings, </w:t>
      </w:r>
      <w:r w:rsidR="00DC4413">
        <w:rPr>
          <w:rFonts w:eastAsia="Times New Roman" w:cs="Times New Roman"/>
          <w:lang w:eastAsia="en-GB"/>
        </w:rPr>
        <w:t>INSET</w:t>
      </w:r>
      <w:r w:rsidR="00FA18E7">
        <w:rPr>
          <w:rFonts w:eastAsia="Times New Roman" w:cs="Times New Roman"/>
          <w:lang w:eastAsia="en-GB"/>
        </w:rPr>
        <w:t xml:space="preserve">, </w:t>
      </w:r>
      <w:r w:rsidRPr="00076E1F">
        <w:rPr>
          <w:rFonts w:eastAsia="Times New Roman" w:cs="Times New Roman"/>
          <w:lang w:eastAsia="en-GB"/>
        </w:rPr>
        <w:t xml:space="preserve">parents’ evenings </w:t>
      </w:r>
      <w:r w:rsidRPr="00076E1F">
        <w:rPr>
          <w:rFonts w:eastAsia="Times New Roman"/>
        </w:rPr>
        <w:t xml:space="preserve">and </w:t>
      </w:r>
      <w:r w:rsidR="00F94FD5">
        <w:rPr>
          <w:rFonts w:eastAsia="Times New Roman"/>
        </w:rPr>
        <w:t xml:space="preserve">some </w:t>
      </w:r>
      <w:r w:rsidRPr="00076E1F">
        <w:rPr>
          <w:rFonts w:eastAsia="Times New Roman"/>
        </w:rPr>
        <w:t>school events</w:t>
      </w:r>
      <w:r w:rsidRPr="00076E1F">
        <w:rPr>
          <w:rFonts w:eastAsia="Times New Roman" w:cs="Times New Roman"/>
          <w:lang w:eastAsia="en-GB"/>
        </w:rPr>
        <w:t xml:space="preserve"> out of school hours</w:t>
      </w:r>
    </w:p>
    <w:p w:rsidR="00E72D15" w:rsidRDefault="00E72D15" w:rsidP="00244355">
      <w:pPr>
        <w:numPr>
          <w:ilvl w:val="0"/>
          <w:numId w:val="11"/>
        </w:numPr>
        <w:spacing w:after="0"/>
        <w:jc w:val="both"/>
        <w:rPr>
          <w:rFonts w:eastAsia="Times New Roman" w:cs="Times New Roman"/>
          <w:lang w:eastAsia="en-GB"/>
        </w:rPr>
      </w:pPr>
      <w:r w:rsidRPr="00076E1F">
        <w:rPr>
          <w:rFonts w:eastAsia="Times New Roman" w:cs="Times New Roman"/>
          <w:lang w:eastAsia="en-GB"/>
        </w:rPr>
        <w:t>Occasional internal cover of absent staff</w:t>
      </w:r>
      <w:r w:rsidR="00244355">
        <w:rPr>
          <w:rFonts w:eastAsia="Times New Roman" w:cs="Times New Roman"/>
          <w:lang w:eastAsia="en-GB"/>
        </w:rPr>
        <w:t>.</w:t>
      </w:r>
    </w:p>
    <w:p w:rsidR="00DC4413" w:rsidRPr="00076E1F" w:rsidRDefault="00DC4413" w:rsidP="00244355">
      <w:pPr>
        <w:numPr>
          <w:ilvl w:val="0"/>
          <w:numId w:val="11"/>
        </w:numPr>
        <w:spacing w:after="0"/>
        <w:jc w:val="both"/>
        <w:rPr>
          <w:rFonts w:eastAsia="Times New Roman" w:cs="Times New Roman"/>
          <w:lang w:eastAsia="en-GB"/>
        </w:rPr>
      </w:pPr>
      <w:r>
        <w:rPr>
          <w:rFonts w:eastAsia="Times New Roman" w:cs="Times New Roman"/>
          <w:lang w:eastAsia="en-GB"/>
        </w:rPr>
        <w:t>To plan, monitor and support the work of Teaching Assistants</w:t>
      </w:r>
    </w:p>
    <w:p w:rsidR="00E72D15" w:rsidRPr="00A51343" w:rsidRDefault="00E72D15" w:rsidP="00244355">
      <w:pPr>
        <w:autoSpaceDE w:val="0"/>
        <w:autoSpaceDN w:val="0"/>
        <w:adjustRightInd w:val="0"/>
        <w:rPr>
          <w:rFonts w:ascii="Calibri" w:hAnsi="Calibri" w:cs="GillSansMT"/>
        </w:rPr>
      </w:pPr>
    </w:p>
    <w:p w:rsidR="00E72D15" w:rsidRPr="00A51343" w:rsidRDefault="00E72D15" w:rsidP="00244355">
      <w:pPr>
        <w:rPr>
          <w:rFonts w:ascii="Calibri" w:hAnsi="Calibri" w:cs="GillSansMT"/>
        </w:rPr>
      </w:pPr>
    </w:p>
    <w:p w:rsidR="00E72D15" w:rsidRPr="00A51343" w:rsidRDefault="00E72D15" w:rsidP="00244355">
      <w:pPr>
        <w:autoSpaceDE w:val="0"/>
        <w:autoSpaceDN w:val="0"/>
        <w:adjustRightInd w:val="0"/>
        <w:rPr>
          <w:rFonts w:ascii="Calibri" w:hAnsi="Calibri" w:cs="GillSansMT-Bold"/>
          <w:b/>
          <w:bCs/>
        </w:rPr>
      </w:pPr>
      <w:r w:rsidRPr="00A51343">
        <w:rPr>
          <w:rFonts w:ascii="Calibri" w:hAnsi="Calibri" w:cs="GillSansMT-Bold"/>
          <w:b/>
          <w:bCs/>
        </w:rPr>
        <w:t>Ideal Candidate</w:t>
      </w:r>
    </w:p>
    <w:p w:rsidR="00E72D15" w:rsidRPr="00DC4413" w:rsidRDefault="00E72D15" w:rsidP="00244355">
      <w:pPr>
        <w:autoSpaceDE w:val="0"/>
        <w:autoSpaceDN w:val="0"/>
        <w:adjustRightInd w:val="0"/>
        <w:rPr>
          <w:rFonts w:ascii="Calibri" w:hAnsi="Calibri" w:cs="GillSansMT"/>
          <w:b/>
          <w:bCs/>
        </w:rPr>
      </w:pPr>
      <w:r w:rsidRPr="00DC4413">
        <w:rPr>
          <w:rFonts w:ascii="Calibri" w:hAnsi="Calibri" w:cs="GillSansMT"/>
          <w:b/>
          <w:bCs/>
        </w:rPr>
        <w:t xml:space="preserve">The ideal candidate will: </w:t>
      </w:r>
    </w:p>
    <w:p w:rsidR="00244355" w:rsidRPr="00244355" w:rsidRDefault="00244355" w:rsidP="00244355">
      <w:pPr>
        <w:numPr>
          <w:ilvl w:val="0"/>
          <w:numId w:val="9"/>
        </w:numPr>
        <w:autoSpaceDE w:val="0"/>
        <w:autoSpaceDN w:val="0"/>
        <w:adjustRightInd w:val="0"/>
        <w:spacing w:after="0"/>
        <w:rPr>
          <w:rFonts w:ascii="Calibri" w:hAnsi="Calibri" w:cs="GillSansMT"/>
        </w:rPr>
      </w:pPr>
      <w:r w:rsidRPr="00244355">
        <w:rPr>
          <w:rFonts w:ascii="Calibri" w:hAnsi="Calibri" w:cs="GillSansMT"/>
        </w:rPr>
        <w:t>have relevant and recent experience of teaching a KS1 class for a period of longer than one year</w:t>
      </w:r>
    </w:p>
    <w:p w:rsidR="00E72D15" w:rsidRPr="00244355" w:rsidRDefault="00E72D15" w:rsidP="00244355">
      <w:pPr>
        <w:pStyle w:val="NormalWeb"/>
        <w:numPr>
          <w:ilvl w:val="0"/>
          <w:numId w:val="9"/>
        </w:numPr>
        <w:spacing w:line="276" w:lineRule="auto"/>
        <w:rPr>
          <w:rFonts w:asciiTheme="minorHAnsi" w:hAnsiTheme="minorHAnsi"/>
          <w:sz w:val="22"/>
          <w:szCs w:val="22"/>
        </w:rPr>
      </w:pPr>
      <w:proofErr w:type="gramStart"/>
      <w:r w:rsidRPr="00244355">
        <w:rPr>
          <w:rFonts w:asciiTheme="minorHAnsi" w:hAnsiTheme="minorHAnsi"/>
          <w:sz w:val="22"/>
          <w:szCs w:val="22"/>
        </w:rPr>
        <w:t>quickly</w:t>
      </w:r>
      <w:proofErr w:type="gramEnd"/>
      <w:r w:rsidRPr="00244355">
        <w:rPr>
          <w:rFonts w:asciiTheme="minorHAnsi" w:hAnsiTheme="minorHAnsi"/>
          <w:sz w:val="22"/>
          <w:szCs w:val="22"/>
        </w:rPr>
        <w:t xml:space="preserve"> foster a thorough understanding of </w:t>
      </w:r>
      <w:r w:rsidR="002041A1">
        <w:rPr>
          <w:rFonts w:asciiTheme="minorHAnsi" w:hAnsiTheme="minorHAnsi"/>
          <w:sz w:val="22"/>
          <w:szCs w:val="22"/>
        </w:rPr>
        <w:t xml:space="preserve">the </w:t>
      </w:r>
      <w:r w:rsidRPr="00244355">
        <w:rPr>
          <w:rFonts w:asciiTheme="minorHAnsi" w:hAnsiTheme="minorHAnsi"/>
          <w:sz w:val="22"/>
          <w:szCs w:val="22"/>
        </w:rPr>
        <w:t>School’s vision and value</w:t>
      </w:r>
      <w:r w:rsidR="00DC4413">
        <w:rPr>
          <w:rFonts w:asciiTheme="minorHAnsi" w:hAnsiTheme="minorHAnsi"/>
          <w:sz w:val="22"/>
          <w:szCs w:val="22"/>
        </w:rPr>
        <w:t>s.</w:t>
      </w:r>
    </w:p>
    <w:p w:rsidR="009E3BF1" w:rsidRPr="00DC4413" w:rsidRDefault="00DC4413" w:rsidP="00DC4413">
      <w:pPr>
        <w:numPr>
          <w:ilvl w:val="0"/>
          <w:numId w:val="9"/>
        </w:numPr>
        <w:autoSpaceDE w:val="0"/>
        <w:autoSpaceDN w:val="0"/>
        <w:adjustRightInd w:val="0"/>
        <w:spacing w:after="0"/>
        <w:rPr>
          <w:rFonts w:ascii="Calibri" w:hAnsi="Calibri" w:cs="GillSansMT"/>
        </w:rPr>
      </w:pPr>
      <w:r>
        <w:rPr>
          <w:rFonts w:ascii="Calibri" w:hAnsi="Calibri" w:cs="GillSansMT"/>
        </w:rPr>
        <w:t xml:space="preserve">have a good understanding of the pastoral emphasis of the </w:t>
      </w:r>
      <w:r w:rsidR="00244355">
        <w:rPr>
          <w:rFonts w:ascii="Calibri" w:hAnsi="Calibri" w:cs="GillSansMT"/>
        </w:rPr>
        <w:t>S</w:t>
      </w:r>
      <w:r w:rsidR="009E3BF1" w:rsidRPr="00244355">
        <w:rPr>
          <w:rFonts w:ascii="Calibri" w:hAnsi="Calibri" w:cs="GillSansMT"/>
        </w:rPr>
        <w:t>chool’s friendly and enthusiastic ‘family’ atmosphere</w:t>
      </w:r>
    </w:p>
    <w:p w:rsidR="009E3BF1" w:rsidRPr="00244355" w:rsidRDefault="009E3BF1" w:rsidP="00244355">
      <w:pPr>
        <w:numPr>
          <w:ilvl w:val="0"/>
          <w:numId w:val="9"/>
        </w:numPr>
        <w:autoSpaceDE w:val="0"/>
        <w:autoSpaceDN w:val="0"/>
        <w:adjustRightInd w:val="0"/>
        <w:spacing w:after="0"/>
        <w:rPr>
          <w:rFonts w:ascii="Calibri" w:hAnsi="Calibri" w:cs="GillSansMT"/>
        </w:rPr>
      </w:pPr>
      <w:r w:rsidRPr="00244355">
        <w:rPr>
          <w:rFonts w:ascii="Calibri" w:hAnsi="Calibri" w:cs="GillSansMT"/>
        </w:rPr>
        <w:t>take sole responsibility for the written planning, assessment and reporting of a single form entry year group</w:t>
      </w:r>
    </w:p>
    <w:p w:rsidR="009E3BF1" w:rsidRPr="00DC4413" w:rsidRDefault="009E3BF1" w:rsidP="00DC4413">
      <w:pPr>
        <w:numPr>
          <w:ilvl w:val="0"/>
          <w:numId w:val="9"/>
        </w:numPr>
        <w:autoSpaceDE w:val="0"/>
        <w:autoSpaceDN w:val="0"/>
        <w:adjustRightInd w:val="0"/>
        <w:spacing w:after="0"/>
        <w:rPr>
          <w:rFonts w:cs="GillSansMT"/>
        </w:rPr>
      </w:pPr>
      <w:r w:rsidRPr="00244355">
        <w:rPr>
          <w:rFonts w:cs="Arial"/>
        </w:rPr>
        <w:t>use a variety of delivery methods which will stimulate learning appropriate to the girls’ needs</w:t>
      </w:r>
    </w:p>
    <w:p w:rsidR="00E72D15" w:rsidRPr="003473B8" w:rsidRDefault="009E3BF1" w:rsidP="003473B8">
      <w:pPr>
        <w:numPr>
          <w:ilvl w:val="0"/>
          <w:numId w:val="9"/>
        </w:numPr>
        <w:autoSpaceDE w:val="0"/>
        <w:autoSpaceDN w:val="0"/>
        <w:adjustRightInd w:val="0"/>
        <w:spacing w:after="0"/>
        <w:rPr>
          <w:rFonts w:ascii="Calibri" w:hAnsi="Calibri" w:cs="GillSansMT"/>
        </w:rPr>
      </w:pPr>
      <w:r w:rsidRPr="00244355">
        <w:rPr>
          <w:rFonts w:ascii="Calibri" w:hAnsi="Calibri" w:cs="GillSansMT"/>
        </w:rPr>
        <w:t xml:space="preserve">keep open communication </w:t>
      </w:r>
      <w:r w:rsidR="003473B8">
        <w:rPr>
          <w:rFonts w:ascii="Calibri" w:hAnsi="Calibri" w:cs="GillSansMT"/>
        </w:rPr>
        <w:t xml:space="preserve">with parent </w:t>
      </w:r>
    </w:p>
    <w:p w:rsidR="00E72D15" w:rsidRPr="001138CF" w:rsidRDefault="009E3BF1" w:rsidP="00244355">
      <w:pPr>
        <w:pStyle w:val="NoSpacing"/>
        <w:numPr>
          <w:ilvl w:val="0"/>
          <w:numId w:val="9"/>
        </w:numPr>
        <w:spacing w:line="276" w:lineRule="auto"/>
        <w:jc w:val="both"/>
        <w:rPr>
          <w:rFonts w:asciiTheme="minorHAnsi" w:hAnsiTheme="minorHAnsi"/>
          <w:sz w:val="22"/>
          <w:szCs w:val="22"/>
        </w:rPr>
      </w:pPr>
      <w:r>
        <w:rPr>
          <w:rFonts w:asciiTheme="minorHAnsi" w:hAnsiTheme="minorHAnsi"/>
          <w:sz w:val="22"/>
          <w:szCs w:val="22"/>
        </w:rPr>
        <w:t>d</w:t>
      </w:r>
      <w:r w:rsidR="00E72D15" w:rsidRPr="001138CF">
        <w:rPr>
          <w:rFonts w:asciiTheme="minorHAnsi" w:hAnsiTheme="minorHAnsi"/>
          <w:sz w:val="22"/>
          <w:szCs w:val="22"/>
        </w:rPr>
        <w:t>emons</w:t>
      </w:r>
      <w:r w:rsidR="003473B8">
        <w:rPr>
          <w:rFonts w:asciiTheme="minorHAnsi" w:hAnsiTheme="minorHAnsi"/>
          <w:sz w:val="22"/>
          <w:szCs w:val="22"/>
        </w:rPr>
        <w:t>trate flexibility</w:t>
      </w:r>
    </w:p>
    <w:p w:rsidR="00E72D15" w:rsidRPr="001138CF" w:rsidRDefault="00E72D15" w:rsidP="00244355">
      <w:pPr>
        <w:pStyle w:val="NormalWeb"/>
        <w:spacing w:line="276" w:lineRule="auto"/>
        <w:ind w:left="720"/>
        <w:rPr>
          <w:rFonts w:asciiTheme="minorHAnsi" w:hAnsiTheme="minorHAnsi"/>
          <w:sz w:val="22"/>
          <w:szCs w:val="22"/>
        </w:rPr>
      </w:pPr>
    </w:p>
    <w:p w:rsidR="00E72D15" w:rsidRPr="00A51343" w:rsidRDefault="00E72D15" w:rsidP="00244355">
      <w:pPr>
        <w:autoSpaceDE w:val="0"/>
        <w:autoSpaceDN w:val="0"/>
        <w:adjustRightInd w:val="0"/>
        <w:rPr>
          <w:rFonts w:ascii="Calibri" w:hAnsi="Calibri" w:cs="GillSansMT-Bold"/>
          <w:b/>
          <w:bCs/>
        </w:rPr>
      </w:pPr>
      <w:r w:rsidRPr="00A51343">
        <w:rPr>
          <w:rFonts w:ascii="Calibri" w:hAnsi="Calibri" w:cs="GillSansMT-Bold"/>
          <w:b/>
          <w:bCs/>
        </w:rPr>
        <w:t>Other Information</w:t>
      </w:r>
    </w:p>
    <w:p w:rsidR="00E72D15" w:rsidRPr="00A51343" w:rsidRDefault="00E72D15" w:rsidP="00244355">
      <w:pPr>
        <w:numPr>
          <w:ilvl w:val="0"/>
          <w:numId w:val="10"/>
        </w:numPr>
        <w:autoSpaceDE w:val="0"/>
        <w:autoSpaceDN w:val="0"/>
        <w:adjustRightInd w:val="0"/>
        <w:spacing w:after="0"/>
        <w:rPr>
          <w:rFonts w:ascii="Calibri" w:hAnsi="Calibri" w:cs="GillSansMT"/>
        </w:rPr>
      </w:pPr>
      <w:r w:rsidRPr="00A51343">
        <w:rPr>
          <w:rFonts w:ascii="Calibri" w:hAnsi="Calibri" w:cs="GillSansMT"/>
        </w:rPr>
        <w:t>All applicants will be required to undergo an enhanced DBS check</w:t>
      </w:r>
      <w:r w:rsidR="00244355">
        <w:rPr>
          <w:rFonts w:ascii="Calibri" w:hAnsi="Calibri" w:cs="GillSansMT"/>
        </w:rPr>
        <w:t>.</w:t>
      </w:r>
    </w:p>
    <w:p w:rsidR="00E72D15" w:rsidRDefault="00E72D15" w:rsidP="00244355">
      <w:pPr>
        <w:numPr>
          <w:ilvl w:val="0"/>
          <w:numId w:val="10"/>
        </w:numPr>
        <w:autoSpaceDE w:val="0"/>
        <w:autoSpaceDN w:val="0"/>
        <w:adjustRightInd w:val="0"/>
        <w:spacing w:after="0"/>
        <w:rPr>
          <w:rFonts w:ascii="Calibri" w:hAnsi="Calibri" w:cs="GillSansMT"/>
        </w:rPr>
      </w:pPr>
      <w:r w:rsidRPr="00A51343">
        <w:rPr>
          <w:rFonts w:ascii="Calibri" w:hAnsi="Calibri" w:cs="GillSansMT"/>
        </w:rPr>
        <w:t xml:space="preserve">Applicants invited for interview will be required to teach a lesson and </w:t>
      </w:r>
      <w:r w:rsidR="00244355">
        <w:rPr>
          <w:rFonts w:ascii="Calibri" w:hAnsi="Calibri" w:cs="GillSansMT"/>
        </w:rPr>
        <w:t>be ab</w:t>
      </w:r>
      <w:r w:rsidR="009E3BF1">
        <w:rPr>
          <w:rFonts w:ascii="Calibri" w:hAnsi="Calibri" w:cs="GillSansMT"/>
        </w:rPr>
        <w:t>le to draw on recent and relevant examples of their curriculum design and teaching</w:t>
      </w:r>
      <w:r w:rsidR="00244355">
        <w:rPr>
          <w:rFonts w:ascii="Calibri" w:hAnsi="Calibri" w:cs="GillSansMT"/>
        </w:rPr>
        <w:t xml:space="preserve"> during interview.</w:t>
      </w:r>
    </w:p>
    <w:p w:rsidR="009E3BF1" w:rsidRDefault="009E3BF1" w:rsidP="00244355">
      <w:pPr>
        <w:pStyle w:val="NoSpacing"/>
        <w:numPr>
          <w:ilvl w:val="0"/>
          <w:numId w:val="10"/>
        </w:numPr>
        <w:spacing w:line="276" w:lineRule="auto"/>
        <w:jc w:val="both"/>
        <w:rPr>
          <w:rFonts w:asciiTheme="minorHAnsi" w:hAnsiTheme="minorHAnsi"/>
          <w:sz w:val="22"/>
          <w:szCs w:val="22"/>
        </w:rPr>
      </w:pPr>
      <w:r w:rsidRPr="00964E9D">
        <w:rPr>
          <w:rFonts w:asciiTheme="minorHAnsi" w:hAnsiTheme="minorHAnsi"/>
          <w:sz w:val="22"/>
          <w:szCs w:val="22"/>
        </w:rPr>
        <w:lastRenderedPageBreak/>
        <w:t>Lunch is provided by the school</w:t>
      </w:r>
      <w:r w:rsidR="00244355">
        <w:rPr>
          <w:rFonts w:asciiTheme="minorHAnsi" w:hAnsiTheme="minorHAnsi"/>
          <w:sz w:val="22"/>
          <w:szCs w:val="22"/>
        </w:rPr>
        <w:t xml:space="preserve"> and at KS1 the class teacher assists the girls with their lunch each day.</w:t>
      </w:r>
    </w:p>
    <w:p w:rsidR="009E3BF1" w:rsidRPr="003473B8" w:rsidRDefault="00E72D15" w:rsidP="003473B8">
      <w:pPr>
        <w:numPr>
          <w:ilvl w:val="0"/>
          <w:numId w:val="10"/>
        </w:numPr>
        <w:autoSpaceDE w:val="0"/>
        <w:autoSpaceDN w:val="0"/>
        <w:adjustRightInd w:val="0"/>
        <w:spacing w:after="0"/>
        <w:rPr>
          <w:rFonts w:ascii="Calibri" w:hAnsi="Calibri" w:cs="GillSansMT"/>
        </w:rPr>
      </w:pPr>
      <w:r w:rsidRPr="00A51343">
        <w:rPr>
          <w:rFonts w:ascii="Calibri" w:hAnsi="Calibri" w:cs="GillSansMT"/>
        </w:rPr>
        <w:t>The salary will be paid on the Standard Scale, according to the scales applicable in Inner London. A St Margaret’s allowance is paid in addit</w:t>
      </w:r>
      <w:r w:rsidR="00244355">
        <w:rPr>
          <w:rFonts w:ascii="Calibri" w:hAnsi="Calibri" w:cs="GillSansMT"/>
        </w:rPr>
        <w:t>ion to this.</w:t>
      </w:r>
      <w:bookmarkStart w:id="0" w:name="_GoBack"/>
      <w:bookmarkEnd w:id="0"/>
    </w:p>
    <w:p w:rsidR="009E3BF1" w:rsidRDefault="009E3BF1" w:rsidP="00244355">
      <w:pPr>
        <w:pStyle w:val="ListParagraph"/>
        <w:spacing w:line="276" w:lineRule="auto"/>
        <w:ind w:left="0"/>
        <w:jc w:val="both"/>
        <w:rPr>
          <w:b w:val="0"/>
          <w:bCs/>
        </w:rPr>
      </w:pPr>
    </w:p>
    <w:p w:rsidR="00E72D15" w:rsidRPr="00244355" w:rsidRDefault="00E72D15" w:rsidP="00244355">
      <w:pPr>
        <w:autoSpaceDE w:val="0"/>
        <w:autoSpaceDN w:val="0"/>
        <w:adjustRightInd w:val="0"/>
        <w:spacing w:after="0"/>
        <w:ind w:left="720"/>
        <w:rPr>
          <w:rFonts w:ascii="Calibri" w:hAnsi="Calibri" w:cs="GillSansMT"/>
        </w:rPr>
      </w:pPr>
    </w:p>
    <w:p w:rsidR="00E72D15" w:rsidRPr="00A51343" w:rsidRDefault="00E72D15" w:rsidP="00244355">
      <w:pPr>
        <w:autoSpaceDE w:val="0"/>
        <w:autoSpaceDN w:val="0"/>
        <w:adjustRightInd w:val="0"/>
        <w:rPr>
          <w:rFonts w:ascii="Calibri" w:hAnsi="Calibri" w:cs="GillSansMT-Bold"/>
          <w:b/>
          <w:bCs/>
        </w:rPr>
      </w:pPr>
      <w:r w:rsidRPr="00A51343">
        <w:rPr>
          <w:rFonts w:ascii="Calibri" w:hAnsi="Calibri" w:cs="GillSansMT-Bold"/>
          <w:b/>
          <w:bCs/>
        </w:rPr>
        <w:t>Safeguarding</w:t>
      </w:r>
    </w:p>
    <w:p w:rsidR="00E72D15" w:rsidRPr="00A51343" w:rsidRDefault="00E72D15" w:rsidP="00244355">
      <w:pPr>
        <w:autoSpaceDE w:val="0"/>
        <w:autoSpaceDN w:val="0"/>
        <w:adjustRightInd w:val="0"/>
        <w:rPr>
          <w:rFonts w:ascii="Calibri" w:hAnsi="Calibri" w:cs="GillSansMT"/>
        </w:rPr>
      </w:pPr>
      <w:r w:rsidRPr="00A51343">
        <w:rPr>
          <w:rFonts w:ascii="Calibri" w:hAnsi="Calibri" w:cs="GillSansMT"/>
        </w:rPr>
        <w:t>The school is committed to the safeguarding and welfare of children, and all staff at St Margaret’s are required to commit to the school’s safeguarding protocols and practice.</w:t>
      </w:r>
    </w:p>
    <w:p w:rsidR="00E72D15" w:rsidRPr="00A51343" w:rsidRDefault="00E72D15" w:rsidP="00244355">
      <w:pPr>
        <w:autoSpaceDE w:val="0"/>
        <w:autoSpaceDN w:val="0"/>
        <w:adjustRightInd w:val="0"/>
        <w:rPr>
          <w:rFonts w:ascii="Calibri" w:hAnsi="Calibri" w:cs="GillSansMT"/>
        </w:rPr>
      </w:pPr>
    </w:p>
    <w:p w:rsidR="00E72D15" w:rsidRDefault="00E72D15" w:rsidP="00244355">
      <w:pPr>
        <w:autoSpaceDE w:val="0"/>
        <w:autoSpaceDN w:val="0"/>
        <w:adjustRightInd w:val="0"/>
        <w:rPr>
          <w:rFonts w:ascii="Calibri" w:hAnsi="Calibri" w:cs="GillSansMT"/>
        </w:rPr>
      </w:pPr>
    </w:p>
    <w:p w:rsidR="00E72D15" w:rsidRPr="006C442E" w:rsidRDefault="00E72D15" w:rsidP="00244355"/>
    <w:p w:rsidR="005922AD" w:rsidRPr="005922AD" w:rsidRDefault="005922AD" w:rsidP="00244355">
      <w:pPr>
        <w:jc w:val="both"/>
        <w:rPr>
          <w:b/>
          <w:bCs/>
        </w:rPr>
      </w:pPr>
    </w:p>
    <w:sectPr w:rsidR="005922AD" w:rsidRPr="005922AD" w:rsidSect="001E6110">
      <w:headerReference w:type="default" r:id="rId7"/>
      <w:footerReference w:type="default" r:id="rId8"/>
      <w:pgSz w:w="11906" w:h="16838"/>
      <w:pgMar w:top="851" w:right="1418" w:bottom="1440" w:left="102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C1" w:rsidRDefault="00B428C1" w:rsidP="00242B59">
      <w:pPr>
        <w:spacing w:after="0" w:line="240" w:lineRule="auto"/>
      </w:pPr>
      <w:r>
        <w:separator/>
      </w:r>
    </w:p>
  </w:endnote>
  <w:endnote w:type="continuationSeparator" w:id="0">
    <w:p w:rsidR="00B428C1" w:rsidRDefault="00B428C1" w:rsidP="0024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4F" w:rsidRPr="00C845BB" w:rsidRDefault="0060034F" w:rsidP="0060034F">
    <w:pPr>
      <w:pStyle w:val="Header"/>
      <w:rPr>
        <w:sz w:val="18"/>
        <w:szCs w:val="18"/>
      </w:rPr>
    </w:pPr>
    <w:r w:rsidRPr="00C845BB">
      <w:rPr>
        <w:sz w:val="18"/>
        <w:szCs w:val="18"/>
      </w:rPr>
      <w:t xml:space="preserve">18 </w:t>
    </w:r>
    <w:proofErr w:type="spellStart"/>
    <w:r w:rsidRPr="00C845BB">
      <w:rPr>
        <w:sz w:val="18"/>
        <w:szCs w:val="18"/>
      </w:rPr>
      <w:t>Kidderpore</w:t>
    </w:r>
    <w:proofErr w:type="spellEnd"/>
    <w:r w:rsidRPr="00C845BB">
      <w:rPr>
        <w:sz w:val="18"/>
        <w:szCs w:val="18"/>
      </w:rPr>
      <w:t xml:space="preserve"> Gardens </w:t>
    </w:r>
  </w:p>
  <w:p w:rsidR="0060034F" w:rsidRPr="00C845BB" w:rsidRDefault="00965BEE" w:rsidP="0060034F">
    <w:pPr>
      <w:pStyle w:val="Header"/>
      <w:rPr>
        <w:sz w:val="18"/>
        <w:szCs w:val="18"/>
      </w:rPr>
    </w:pPr>
    <w:r w:rsidRPr="00C845BB">
      <w:rPr>
        <w:sz w:val="18"/>
        <w:szCs w:val="18"/>
      </w:rPr>
      <w:t xml:space="preserve">Hampstead, </w:t>
    </w:r>
    <w:r w:rsidR="0060034F" w:rsidRPr="00C845BB">
      <w:rPr>
        <w:sz w:val="18"/>
        <w:szCs w:val="18"/>
      </w:rPr>
      <w:t>London NW3 7SR</w:t>
    </w:r>
  </w:p>
  <w:p w:rsidR="0060034F" w:rsidRPr="00C845BB" w:rsidRDefault="00242B59" w:rsidP="0060034F">
    <w:pPr>
      <w:pStyle w:val="Footer"/>
      <w:rPr>
        <w:sz w:val="18"/>
        <w:szCs w:val="18"/>
      </w:rPr>
    </w:pPr>
    <w:r w:rsidRPr="00C845BB">
      <w:rPr>
        <w:sz w:val="18"/>
        <w:szCs w:val="18"/>
      </w:rPr>
      <w:t xml:space="preserve">Telephone: 020 7435 2439    </w:t>
    </w:r>
  </w:p>
  <w:p w:rsidR="00242B59" w:rsidRPr="00C845BB" w:rsidRDefault="00242B59" w:rsidP="00C845BB">
    <w:pPr>
      <w:pStyle w:val="Footer"/>
      <w:tabs>
        <w:tab w:val="clear" w:pos="4513"/>
        <w:tab w:val="clear" w:pos="9026"/>
        <w:tab w:val="center" w:pos="4733"/>
      </w:tabs>
      <w:rPr>
        <w:sz w:val="18"/>
        <w:szCs w:val="18"/>
      </w:rPr>
    </w:pPr>
    <w:r w:rsidRPr="00C845BB">
      <w:rPr>
        <w:sz w:val="18"/>
        <w:szCs w:val="18"/>
      </w:rPr>
      <w:t>Fax: 020 7431 1308</w:t>
    </w:r>
    <w:r w:rsidR="00C845BB">
      <w:rPr>
        <w:sz w:val="18"/>
        <w:szCs w:val="18"/>
      </w:rPr>
      <w:tab/>
    </w:r>
  </w:p>
  <w:p w:rsidR="0060034F" w:rsidRPr="00C845BB" w:rsidRDefault="00AA6AB1" w:rsidP="0060034F">
    <w:pPr>
      <w:pStyle w:val="Footer"/>
      <w:rPr>
        <w:sz w:val="18"/>
        <w:szCs w:val="18"/>
      </w:rPr>
    </w:pPr>
    <w:r w:rsidRPr="00C845BB">
      <w:rPr>
        <w:sz w:val="18"/>
        <w:szCs w:val="18"/>
      </w:rPr>
      <w:t>Email: enquiry@</w:t>
    </w:r>
    <w:r w:rsidR="00242B59" w:rsidRPr="00C845BB">
      <w:rPr>
        <w:sz w:val="18"/>
        <w:szCs w:val="18"/>
      </w:rPr>
      <w:t xml:space="preserve">st-margarets.co.uk    </w:t>
    </w:r>
  </w:p>
  <w:p w:rsidR="00242B59" w:rsidRPr="00C845BB" w:rsidRDefault="003473B8" w:rsidP="0060034F">
    <w:pPr>
      <w:pStyle w:val="Footer"/>
      <w:rPr>
        <w:sz w:val="20"/>
        <w:szCs w:val="20"/>
      </w:rPr>
    </w:pPr>
    <w:hyperlink r:id="rId1" w:history="1">
      <w:r w:rsidR="0060034F" w:rsidRPr="00C845BB">
        <w:rPr>
          <w:rStyle w:val="Hyperlink"/>
          <w:color w:val="auto"/>
          <w:sz w:val="18"/>
          <w:szCs w:val="18"/>
          <w:u w:val="none"/>
        </w:rPr>
        <w:t>www.st-margarets.co.uk</w:t>
      </w:r>
    </w:hyperlink>
  </w:p>
  <w:p w:rsidR="0060034F" w:rsidRPr="00C845BB" w:rsidRDefault="0060034F" w:rsidP="0060034F">
    <w:pPr>
      <w:pStyle w:val="Footer"/>
      <w:tabs>
        <w:tab w:val="clear" w:pos="9026"/>
        <w:tab w:val="right" w:pos="9781"/>
      </w:tabs>
      <w:ind w:right="-613"/>
    </w:pPr>
  </w:p>
  <w:p w:rsidR="0060034F" w:rsidRPr="00C845BB" w:rsidRDefault="00242B59" w:rsidP="0060034F">
    <w:pPr>
      <w:pStyle w:val="Footer"/>
      <w:tabs>
        <w:tab w:val="clear" w:pos="9026"/>
        <w:tab w:val="right" w:pos="9781"/>
      </w:tabs>
      <w:ind w:right="-613"/>
      <w:rPr>
        <w:sz w:val="14"/>
        <w:szCs w:val="14"/>
      </w:rPr>
    </w:pPr>
    <w:r w:rsidRPr="00C845BB">
      <w:rPr>
        <w:sz w:val="14"/>
        <w:szCs w:val="14"/>
      </w:rPr>
      <w:t xml:space="preserve">Registered in England 537118 </w:t>
    </w:r>
  </w:p>
  <w:p w:rsidR="00242B59" w:rsidRPr="00C845BB" w:rsidRDefault="00242B59" w:rsidP="0060034F">
    <w:pPr>
      <w:pStyle w:val="Footer"/>
      <w:tabs>
        <w:tab w:val="clear" w:pos="9026"/>
        <w:tab w:val="right" w:pos="9781"/>
      </w:tabs>
      <w:ind w:right="-613"/>
      <w:rPr>
        <w:sz w:val="14"/>
        <w:szCs w:val="14"/>
      </w:rPr>
    </w:pPr>
    <w:r w:rsidRPr="00C845BB">
      <w:rPr>
        <w:sz w:val="14"/>
        <w:szCs w:val="14"/>
      </w:rPr>
      <w:t xml:space="preserve">Registered Office: 18 </w:t>
    </w:r>
    <w:proofErr w:type="spellStart"/>
    <w:r w:rsidRPr="00C845BB">
      <w:rPr>
        <w:sz w:val="14"/>
        <w:szCs w:val="14"/>
      </w:rPr>
      <w:t>Kidderpore</w:t>
    </w:r>
    <w:proofErr w:type="spellEnd"/>
    <w:r w:rsidRPr="00C845BB">
      <w:rPr>
        <w:sz w:val="14"/>
        <w:szCs w:val="14"/>
      </w:rPr>
      <w:t xml:space="preserve"> Gardens, Hampstead, London NW3 7SR</w:t>
    </w:r>
  </w:p>
  <w:p w:rsidR="0060034F" w:rsidRPr="00C845BB" w:rsidRDefault="0060034F" w:rsidP="0060034F">
    <w:pPr>
      <w:pStyle w:val="Footer"/>
      <w:tabs>
        <w:tab w:val="clear" w:pos="9026"/>
        <w:tab w:val="right" w:pos="9781"/>
      </w:tabs>
      <w:ind w:right="-613"/>
      <w:rPr>
        <w:sz w:val="14"/>
        <w:szCs w:val="14"/>
      </w:rPr>
    </w:pPr>
    <w:r w:rsidRPr="00C845BB">
      <w:rPr>
        <w:sz w:val="14"/>
        <w:szCs w:val="14"/>
      </w:rPr>
      <w:t xml:space="preserve">Registered Charity: 312720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C1" w:rsidRDefault="00B428C1" w:rsidP="00242B59">
      <w:pPr>
        <w:spacing w:after="0" w:line="240" w:lineRule="auto"/>
      </w:pPr>
      <w:r>
        <w:separator/>
      </w:r>
    </w:p>
  </w:footnote>
  <w:footnote w:type="continuationSeparator" w:id="0">
    <w:p w:rsidR="00B428C1" w:rsidRDefault="00B428C1" w:rsidP="0024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4F" w:rsidRDefault="0060034F" w:rsidP="0060034F">
    <w:pPr>
      <w:pStyle w:val="Header"/>
      <w:rPr>
        <w:rFonts w:ascii="Century Gothic" w:hAnsi="Century Gothic"/>
        <w:b/>
      </w:rPr>
    </w:pPr>
  </w:p>
  <w:p w:rsidR="0060034F" w:rsidRDefault="00965BEE" w:rsidP="0060034F">
    <w:pPr>
      <w:pStyle w:val="Header"/>
      <w:rPr>
        <w:rFonts w:ascii="Century Gothic" w:hAnsi="Century Gothic"/>
        <w:b/>
      </w:rPr>
    </w:pPr>
    <w:r>
      <w:rPr>
        <w:rFonts w:ascii="Century Gothic" w:hAnsi="Century Gothic"/>
        <w:b/>
        <w:noProof/>
        <w:lang w:eastAsia="zh-TW"/>
      </w:rPr>
      <w:drawing>
        <wp:anchor distT="0" distB="0" distL="114300" distR="114300" simplePos="0" relativeHeight="251658240" behindDoc="0" locked="0" layoutInCell="1" allowOverlap="1">
          <wp:simplePos x="0" y="0"/>
          <wp:positionH relativeFrom="column">
            <wp:posOffset>-38735</wp:posOffset>
          </wp:positionH>
          <wp:positionV relativeFrom="paragraph">
            <wp:posOffset>84942</wp:posOffset>
          </wp:positionV>
          <wp:extent cx="876935" cy="1060479"/>
          <wp:effectExtent l="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clrChange>
                      <a:clrFrom>
                        <a:srgbClr val="000000">
                          <a:alpha val="0"/>
                        </a:srgbClr>
                      </a:clrFrom>
                      <a:clrTo>
                        <a:srgbClr val="000000">
                          <a:alpha val="0"/>
                        </a:srgbClr>
                      </a:clrTo>
                    </a:clrChange>
                  </a:blip>
                  <a:stretch>
                    <a:fillRect/>
                  </a:stretch>
                </pic:blipFill>
                <pic:spPr>
                  <a:xfrm>
                    <a:off x="0" y="0"/>
                    <a:ext cx="877573" cy="1061250"/>
                  </a:xfrm>
                  <a:prstGeom prst="rect">
                    <a:avLst/>
                  </a:prstGeom>
                </pic:spPr>
              </pic:pic>
            </a:graphicData>
          </a:graphic>
        </wp:anchor>
      </w:drawing>
    </w:r>
  </w:p>
  <w:p w:rsidR="0060034F" w:rsidRDefault="0060034F" w:rsidP="0060034F">
    <w:pPr>
      <w:pStyle w:val="Header"/>
      <w:rPr>
        <w:rFonts w:ascii="Century Gothic" w:hAnsi="Century Gothic"/>
        <w:b/>
      </w:rPr>
    </w:pPr>
  </w:p>
  <w:p w:rsidR="0060034F" w:rsidRDefault="0060034F" w:rsidP="0060034F">
    <w:pPr>
      <w:pStyle w:val="Header"/>
      <w:rPr>
        <w:rFonts w:ascii="Century Gothic" w:hAnsi="Century Gothic"/>
        <w:b/>
      </w:rPr>
    </w:pPr>
  </w:p>
  <w:p w:rsidR="0060034F" w:rsidRDefault="0060034F" w:rsidP="0060034F">
    <w:pPr>
      <w:pStyle w:val="Header"/>
      <w:rPr>
        <w:rFonts w:ascii="Century Gothic" w:hAnsi="Century Gothic"/>
        <w:b/>
      </w:rPr>
    </w:pPr>
  </w:p>
  <w:p w:rsidR="0060034F" w:rsidRDefault="0060034F" w:rsidP="0060034F">
    <w:pPr>
      <w:pStyle w:val="Header"/>
      <w:rPr>
        <w:rFonts w:ascii="Century Gothic" w:hAnsi="Century Gothic"/>
        <w:b/>
      </w:rPr>
    </w:pPr>
  </w:p>
  <w:p w:rsidR="0060034F" w:rsidRDefault="0060034F" w:rsidP="0060034F">
    <w:pPr>
      <w:pStyle w:val="Header"/>
      <w:rPr>
        <w:rFonts w:ascii="Century Gothic" w:hAnsi="Century Gothic"/>
        <w:b/>
      </w:rPr>
    </w:pPr>
  </w:p>
  <w:p w:rsidR="0060034F" w:rsidRDefault="0060034F" w:rsidP="0060034F">
    <w:pPr>
      <w:pStyle w:val="Header"/>
      <w:rPr>
        <w:rFonts w:ascii="Century Gothic" w:hAnsi="Century Gothic"/>
        <w:b/>
      </w:rPr>
    </w:pPr>
  </w:p>
  <w:p w:rsidR="00242B59" w:rsidRPr="00C845BB" w:rsidRDefault="0060034F" w:rsidP="0060034F">
    <w:pPr>
      <w:pStyle w:val="Header"/>
      <w:rPr>
        <w:b/>
        <w:sz w:val="28"/>
        <w:szCs w:val="28"/>
      </w:rPr>
    </w:pPr>
    <w:r w:rsidRPr="00C845BB">
      <w:rPr>
        <w:b/>
        <w:sz w:val="28"/>
        <w:szCs w:val="28"/>
      </w:rPr>
      <w:t>St Margaret’s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D9C"/>
    <w:multiLevelType w:val="hybridMultilevel"/>
    <w:tmpl w:val="AB88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7768"/>
    <w:multiLevelType w:val="hybridMultilevel"/>
    <w:tmpl w:val="217E3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92960"/>
    <w:multiLevelType w:val="hybridMultilevel"/>
    <w:tmpl w:val="F52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61E9"/>
    <w:multiLevelType w:val="multilevel"/>
    <w:tmpl w:val="DE782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14D39"/>
    <w:multiLevelType w:val="hybridMultilevel"/>
    <w:tmpl w:val="7BB8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A2750"/>
    <w:multiLevelType w:val="hybridMultilevel"/>
    <w:tmpl w:val="AB5EB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B2A42"/>
    <w:multiLevelType w:val="hybridMultilevel"/>
    <w:tmpl w:val="B18E22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903ABB"/>
    <w:multiLevelType w:val="hybridMultilevel"/>
    <w:tmpl w:val="A530C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754D7"/>
    <w:multiLevelType w:val="hybridMultilevel"/>
    <w:tmpl w:val="0ABAE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17192"/>
    <w:multiLevelType w:val="hybridMultilevel"/>
    <w:tmpl w:val="8B84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8"/>
  </w:num>
  <w:num w:numId="5">
    <w:abstractNumId w:val="4"/>
  </w:num>
  <w:num w:numId="6">
    <w:abstractNumId w:val="0"/>
  </w:num>
  <w:num w:numId="7">
    <w:abstractNumId w:val="9"/>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4F"/>
    <w:rsid w:val="0000471F"/>
    <w:rsid w:val="000516A5"/>
    <w:rsid w:val="000578E5"/>
    <w:rsid w:val="000E3902"/>
    <w:rsid w:val="001068C5"/>
    <w:rsid w:val="001138CF"/>
    <w:rsid w:val="00124088"/>
    <w:rsid w:val="00141C55"/>
    <w:rsid w:val="0018491E"/>
    <w:rsid w:val="001E6110"/>
    <w:rsid w:val="001F3B24"/>
    <w:rsid w:val="00200019"/>
    <w:rsid w:val="002041A1"/>
    <w:rsid w:val="00242B59"/>
    <w:rsid w:val="00244355"/>
    <w:rsid w:val="00251EB2"/>
    <w:rsid w:val="003473B8"/>
    <w:rsid w:val="00451EDC"/>
    <w:rsid w:val="00454A0B"/>
    <w:rsid w:val="004C469D"/>
    <w:rsid w:val="00540450"/>
    <w:rsid w:val="00540BBB"/>
    <w:rsid w:val="00550E92"/>
    <w:rsid w:val="005922AD"/>
    <w:rsid w:val="0060034F"/>
    <w:rsid w:val="00645541"/>
    <w:rsid w:val="006826D3"/>
    <w:rsid w:val="006E2136"/>
    <w:rsid w:val="006F1379"/>
    <w:rsid w:val="007A32D8"/>
    <w:rsid w:val="00813341"/>
    <w:rsid w:val="008B1978"/>
    <w:rsid w:val="008E41C4"/>
    <w:rsid w:val="008F102A"/>
    <w:rsid w:val="0094422B"/>
    <w:rsid w:val="00964E9D"/>
    <w:rsid w:val="00965BEE"/>
    <w:rsid w:val="009B46C2"/>
    <w:rsid w:val="009D1E1D"/>
    <w:rsid w:val="009D732A"/>
    <w:rsid w:val="009E3BF1"/>
    <w:rsid w:val="00A20978"/>
    <w:rsid w:val="00A660F9"/>
    <w:rsid w:val="00AA6AB1"/>
    <w:rsid w:val="00B428C1"/>
    <w:rsid w:val="00B4687A"/>
    <w:rsid w:val="00B60053"/>
    <w:rsid w:val="00B74BA9"/>
    <w:rsid w:val="00C46AD4"/>
    <w:rsid w:val="00C71252"/>
    <w:rsid w:val="00C845BB"/>
    <w:rsid w:val="00CA7F23"/>
    <w:rsid w:val="00CD6E92"/>
    <w:rsid w:val="00D31944"/>
    <w:rsid w:val="00D470E5"/>
    <w:rsid w:val="00DC4413"/>
    <w:rsid w:val="00DF2F7E"/>
    <w:rsid w:val="00E7064E"/>
    <w:rsid w:val="00E72D15"/>
    <w:rsid w:val="00E75CA7"/>
    <w:rsid w:val="00EE406E"/>
    <w:rsid w:val="00F94FD5"/>
    <w:rsid w:val="00FA18E7"/>
    <w:rsid w:val="00FC5F47"/>
    <w:rsid w:val="00FD23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C6D57B9-0775-4E01-9CFC-389F47AD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D8"/>
  </w:style>
  <w:style w:type="paragraph" w:styleId="Heading1">
    <w:name w:val="heading 1"/>
    <w:basedOn w:val="Normal"/>
    <w:next w:val="Normal"/>
    <w:link w:val="Heading1Char"/>
    <w:qFormat/>
    <w:rsid w:val="001068C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B59"/>
  </w:style>
  <w:style w:type="paragraph" w:styleId="Footer">
    <w:name w:val="footer"/>
    <w:basedOn w:val="Normal"/>
    <w:link w:val="FooterChar"/>
    <w:uiPriority w:val="99"/>
    <w:semiHidden/>
    <w:unhideWhenUsed/>
    <w:rsid w:val="00242B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2B59"/>
  </w:style>
  <w:style w:type="paragraph" w:styleId="BalloonText">
    <w:name w:val="Balloon Text"/>
    <w:basedOn w:val="Normal"/>
    <w:link w:val="BalloonTextChar"/>
    <w:uiPriority w:val="99"/>
    <w:semiHidden/>
    <w:unhideWhenUsed/>
    <w:rsid w:val="0024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59"/>
    <w:rPr>
      <w:rFonts w:ascii="Tahoma" w:hAnsi="Tahoma" w:cs="Tahoma"/>
      <w:sz w:val="16"/>
      <w:szCs w:val="16"/>
    </w:rPr>
  </w:style>
  <w:style w:type="character" w:styleId="Hyperlink">
    <w:name w:val="Hyperlink"/>
    <w:basedOn w:val="DefaultParagraphFont"/>
    <w:uiPriority w:val="99"/>
    <w:unhideWhenUsed/>
    <w:rsid w:val="00242B59"/>
    <w:rPr>
      <w:color w:val="0000FF" w:themeColor="hyperlink"/>
      <w:u w:val="single"/>
    </w:rPr>
  </w:style>
  <w:style w:type="paragraph" w:styleId="Date">
    <w:name w:val="Date"/>
    <w:basedOn w:val="Normal"/>
    <w:next w:val="Normal"/>
    <w:link w:val="DateChar"/>
    <w:uiPriority w:val="99"/>
    <w:semiHidden/>
    <w:unhideWhenUsed/>
    <w:rsid w:val="000516A5"/>
  </w:style>
  <w:style w:type="character" w:customStyle="1" w:styleId="DateChar">
    <w:name w:val="Date Char"/>
    <w:basedOn w:val="DefaultParagraphFont"/>
    <w:link w:val="Date"/>
    <w:uiPriority w:val="99"/>
    <w:semiHidden/>
    <w:rsid w:val="000516A5"/>
  </w:style>
  <w:style w:type="paragraph" w:customStyle="1" w:styleId="Body">
    <w:name w:val="Body"/>
    <w:rsid w:val="000516A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1068C5"/>
    <w:rPr>
      <w:rFonts w:ascii="Cambria" w:eastAsia="Times New Roman" w:hAnsi="Cambria" w:cs="Times New Roman"/>
      <w:b/>
      <w:bCs/>
      <w:kern w:val="32"/>
      <w:sz w:val="32"/>
      <w:szCs w:val="32"/>
    </w:rPr>
  </w:style>
  <w:style w:type="paragraph" w:styleId="ListParagraph">
    <w:name w:val="List Paragraph"/>
    <w:basedOn w:val="Normal"/>
    <w:uiPriority w:val="34"/>
    <w:qFormat/>
    <w:rsid w:val="001068C5"/>
    <w:pPr>
      <w:spacing w:after="0" w:line="240" w:lineRule="auto"/>
      <w:ind w:left="720"/>
      <w:contextualSpacing/>
    </w:pPr>
    <w:rPr>
      <w:rFonts w:ascii="Calibri" w:eastAsia="Times New Roman" w:hAnsi="Calibri" w:cs="Times New Roman"/>
      <w:b/>
      <w:color w:val="000000"/>
      <w:lang w:eastAsia="en-GB"/>
    </w:rPr>
  </w:style>
  <w:style w:type="paragraph" w:styleId="NoSpacing">
    <w:name w:val="No Spacing"/>
    <w:uiPriority w:val="1"/>
    <w:qFormat/>
    <w:rsid w:val="005922AD"/>
    <w:pPr>
      <w:spacing w:after="0" w:line="240" w:lineRule="auto"/>
    </w:pPr>
    <w:rPr>
      <w:rFonts w:ascii="Century Gothic" w:eastAsia="Times New Roman" w:hAnsi="Century Gothic" w:cs="Times New Roman"/>
      <w:sz w:val="20"/>
      <w:szCs w:val="20"/>
      <w:lang w:eastAsia="en-GB"/>
    </w:rPr>
  </w:style>
  <w:style w:type="paragraph" w:styleId="NormalWeb">
    <w:name w:val="Normal (Web)"/>
    <w:basedOn w:val="Normal"/>
    <w:uiPriority w:val="99"/>
    <w:unhideWhenUsed/>
    <w:rsid w:val="001138C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72D15"/>
    <w:rPr>
      <w:rFonts w:cs="Times New Roman"/>
      <w:b/>
      <w:bCs/>
    </w:rPr>
  </w:style>
  <w:style w:type="paragraph" w:styleId="BodyTextIndent">
    <w:name w:val="Body Text Indent"/>
    <w:basedOn w:val="Normal"/>
    <w:link w:val="BodyTextIndentChar"/>
    <w:rsid w:val="00E72D15"/>
    <w:pPr>
      <w:spacing w:after="120" w:line="240" w:lineRule="auto"/>
      <w:ind w:left="283"/>
    </w:pPr>
    <w:rPr>
      <w:rFonts w:ascii="Gill Sans MT" w:eastAsia="Times New Roman" w:hAnsi="Gill Sans MT" w:cs="Times New Roman"/>
      <w:sz w:val="24"/>
      <w:szCs w:val="24"/>
      <w:lang w:val="en-US"/>
    </w:rPr>
  </w:style>
  <w:style w:type="character" w:customStyle="1" w:styleId="BodyTextIndentChar">
    <w:name w:val="Body Text Indent Char"/>
    <w:basedOn w:val="DefaultParagraphFont"/>
    <w:link w:val="BodyTextIndent"/>
    <w:rsid w:val="00E72D15"/>
    <w:rPr>
      <w:rFonts w:ascii="Gill Sans MT" w:eastAsia="Times New Roman" w:hAnsi="Gill Sans M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0498">
      <w:bodyDiv w:val="1"/>
      <w:marLeft w:val="0"/>
      <w:marRight w:val="0"/>
      <w:marTop w:val="0"/>
      <w:marBottom w:val="0"/>
      <w:divBdr>
        <w:top w:val="none" w:sz="0" w:space="0" w:color="auto"/>
        <w:left w:val="none" w:sz="0" w:space="0" w:color="auto"/>
        <w:bottom w:val="none" w:sz="0" w:space="0" w:color="auto"/>
        <w:right w:val="none" w:sz="0" w:space="0" w:color="auto"/>
      </w:divBdr>
    </w:div>
    <w:div w:id="238709838">
      <w:bodyDiv w:val="1"/>
      <w:marLeft w:val="0"/>
      <w:marRight w:val="0"/>
      <w:marTop w:val="0"/>
      <w:marBottom w:val="0"/>
      <w:divBdr>
        <w:top w:val="none" w:sz="0" w:space="0" w:color="auto"/>
        <w:left w:val="none" w:sz="0" w:space="0" w:color="auto"/>
        <w:bottom w:val="none" w:sz="0" w:space="0" w:color="auto"/>
        <w:right w:val="none" w:sz="0" w:space="0" w:color="auto"/>
      </w:divBdr>
    </w:div>
    <w:div w:id="864711102">
      <w:bodyDiv w:val="1"/>
      <w:marLeft w:val="0"/>
      <w:marRight w:val="0"/>
      <w:marTop w:val="0"/>
      <w:marBottom w:val="0"/>
      <w:divBdr>
        <w:top w:val="none" w:sz="0" w:space="0" w:color="auto"/>
        <w:left w:val="none" w:sz="0" w:space="0" w:color="auto"/>
        <w:bottom w:val="none" w:sz="0" w:space="0" w:color="auto"/>
        <w:right w:val="none" w:sz="0" w:space="0" w:color="auto"/>
      </w:divBdr>
    </w:div>
    <w:div w:id="12985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margare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elton\Desktop\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60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Skelton</dc:creator>
  <cp:lastModifiedBy>Sarah Tregus</cp:lastModifiedBy>
  <cp:revision>4</cp:revision>
  <cp:lastPrinted>2019-01-15T15:44:00Z</cp:lastPrinted>
  <dcterms:created xsi:type="dcterms:W3CDTF">2019-01-15T13:38:00Z</dcterms:created>
  <dcterms:modified xsi:type="dcterms:W3CDTF">2019-01-15T16:02:00Z</dcterms:modified>
</cp:coreProperties>
</file>