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74CD" w:rsidRDefault="007C74CD" w:rsidP="007C74CD">
      <w:pPr>
        <w:tabs>
          <w:tab w:val="left" w:pos="5220"/>
        </w:tabs>
        <w:jc w:val="center"/>
        <w:rPr>
          <w:rFonts w:ascii="Arial" w:eastAsia="Arial" w:hAnsi="Arial" w:cs="Arial"/>
          <w:color w:val="000000"/>
        </w:rPr>
      </w:pPr>
    </w:p>
    <w:p w:rsidR="007C74CD" w:rsidRPr="00C06320" w:rsidRDefault="007C74CD" w:rsidP="007C74CD">
      <w:pPr>
        <w:tabs>
          <w:tab w:val="left" w:pos="5220"/>
        </w:tabs>
        <w:rPr>
          <w:rFonts w:ascii="Arial" w:eastAsia="Arial" w:hAnsi="Arial" w:cs="Arial"/>
          <w:color w:val="000000"/>
        </w:rPr>
      </w:pPr>
      <w:r>
        <w:rPr>
          <w:rFonts w:ascii="Arial" w:eastAsia="Arial" w:hAnsi="Arial" w:cs="Arial"/>
          <w:noProof/>
          <w:color w:val="000000"/>
        </w:rPr>
        <w:drawing>
          <wp:inline distT="0" distB="0" distL="0" distR="0" wp14:anchorId="34156CC6" wp14:editId="34FAC6CA">
            <wp:extent cx="2217420" cy="691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ndring New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0267" cy="692450"/>
                    </a:xfrm>
                    <a:prstGeom prst="rect">
                      <a:avLst/>
                    </a:prstGeom>
                  </pic:spPr>
                </pic:pic>
              </a:graphicData>
            </a:graphic>
          </wp:inline>
        </w:drawing>
      </w:r>
      <w:r>
        <w:rPr>
          <w:rFonts w:ascii="Arial" w:eastAsia="Arial" w:hAnsi="Arial" w:cs="Arial"/>
          <w:color w:val="000000"/>
        </w:rPr>
        <w:tab/>
        <w:t xml:space="preserve">     </w:t>
      </w:r>
      <w:r>
        <w:rPr>
          <w:rFonts w:ascii="Arial" w:eastAsia="Arial" w:hAnsi="Arial" w:cs="Arial"/>
          <w:noProof/>
          <w:color w:val="000000"/>
        </w:rPr>
        <w:drawing>
          <wp:inline distT="0" distB="0" distL="0" distR="0" wp14:anchorId="13A90B94" wp14:editId="572DD839">
            <wp:extent cx="2194560" cy="619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T logo remarkabl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624" cy="622084"/>
                    </a:xfrm>
                    <a:prstGeom prst="rect">
                      <a:avLst/>
                    </a:prstGeom>
                  </pic:spPr>
                </pic:pic>
              </a:graphicData>
            </a:graphic>
          </wp:inline>
        </w:drawing>
      </w:r>
    </w:p>
    <w:p w:rsidR="008B28CC" w:rsidRPr="007C74CD" w:rsidRDefault="008B28CC">
      <w:pPr>
        <w:rPr>
          <w:rFonts w:ascii="Arial" w:eastAsia="PT Sans" w:hAnsi="Arial" w:cs="Arial"/>
          <w:sz w:val="22"/>
          <w:szCs w:val="22"/>
          <w:u w:val="single"/>
        </w:rPr>
      </w:pPr>
    </w:p>
    <w:p w:rsidR="008B28CC" w:rsidRPr="007C74CD" w:rsidRDefault="00720F26">
      <w:pPr>
        <w:rPr>
          <w:rFonts w:ascii="Arial" w:eastAsia="PT Sans" w:hAnsi="Arial" w:cs="Arial"/>
          <w:b/>
          <w:sz w:val="22"/>
          <w:szCs w:val="22"/>
          <w:u w:val="single"/>
        </w:rPr>
      </w:pPr>
      <w:r w:rsidRPr="007C74CD">
        <w:rPr>
          <w:rFonts w:ascii="Arial" w:eastAsia="PT Sans" w:hAnsi="Arial" w:cs="Arial"/>
          <w:b/>
          <w:sz w:val="22"/>
          <w:szCs w:val="22"/>
          <w:u w:val="single"/>
        </w:rPr>
        <w:t>Job Description</w:t>
      </w:r>
    </w:p>
    <w:p w:rsidR="008B28CC" w:rsidRPr="007C74CD" w:rsidRDefault="008B28CC">
      <w:pPr>
        <w:rPr>
          <w:rFonts w:ascii="Arial" w:eastAsia="PT Sans" w:hAnsi="Arial" w:cs="Arial"/>
          <w:b/>
          <w:sz w:val="22"/>
          <w:szCs w:val="22"/>
          <w:u w:val="single"/>
        </w:rPr>
      </w:pPr>
    </w:p>
    <w:p w:rsidR="008B28CC" w:rsidRPr="007C74CD" w:rsidRDefault="00720F26" w:rsidP="007C74CD">
      <w:pPr>
        <w:rPr>
          <w:rFonts w:ascii="Arial" w:eastAsia="PT Sans" w:hAnsi="Arial" w:cs="Arial"/>
          <w:sz w:val="22"/>
          <w:szCs w:val="22"/>
        </w:rPr>
      </w:pPr>
      <w:r w:rsidRPr="007C74CD">
        <w:rPr>
          <w:rFonts w:ascii="Arial" w:eastAsia="PT Sans" w:hAnsi="Arial" w:cs="Arial"/>
          <w:b/>
          <w:sz w:val="22"/>
          <w:szCs w:val="22"/>
        </w:rPr>
        <w:t>Job Title:</w:t>
      </w:r>
      <w:r w:rsidRPr="007C74CD">
        <w:rPr>
          <w:rFonts w:ascii="Arial" w:eastAsia="PT Sans" w:hAnsi="Arial" w:cs="Arial"/>
          <w:b/>
          <w:sz w:val="22"/>
          <w:szCs w:val="22"/>
        </w:rPr>
        <w:tab/>
      </w:r>
      <w:r w:rsidR="007C74CD" w:rsidRPr="007C74CD">
        <w:rPr>
          <w:rFonts w:ascii="Arial" w:eastAsia="PT Sans" w:hAnsi="Arial" w:cs="Arial"/>
          <w:b/>
          <w:sz w:val="22"/>
          <w:szCs w:val="22"/>
        </w:rPr>
        <w:t>Mid-day Assistant</w:t>
      </w:r>
    </w:p>
    <w:p w:rsidR="008B28CC" w:rsidRPr="007C74CD" w:rsidRDefault="008B28CC">
      <w:pPr>
        <w:rPr>
          <w:rFonts w:ascii="Arial" w:eastAsia="PT Sans" w:hAnsi="Arial" w:cs="Arial"/>
          <w:b/>
          <w:sz w:val="22"/>
          <w:szCs w:val="22"/>
        </w:rPr>
      </w:pPr>
    </w:p>
    <w:p w:rsidR="008B28CC" w:rsidRPr="007C74CD" w:rsidRDefault="007C74CD">
      <w:pPr>
        <w:rPr>
          <w:rFonts w:ascii="Arial" w:eastAsia="PT Sans" w:hAnsi="Arial" w:cs="Arial"/>
          <w:b/>
          <w:sz w:val="22"/>
          <w:szCs w:val="22"/>
        </w:rPr>
      </w:pPr>
      <w:r w:rsidRPr="007C74CD">
        <w:rPr>
          <w:rFonts w:ascii="Arial" w:eastAsia="PT Sans" w:hAnsi="Arial" w:cs="Arial"/>
          <w:b/>
          <w:sz w:val="22"/>
          <w:szCs w:val="22"/>
        </w:rPr>
        <w:t>Location:</w:t>
      </w:r>
      <w:r w:rsidRPr="007C74CD">
        <w:rPr>
          <w:rFonts w:ascii="Arial" w:eastAsia="PT Sans" w:hAnsi="Arial" w:cs="Arial"/>
          <w:b/>
          <w:sz w:val="22"/>
          <w:szCs w:val="22"/>
        </w:rPr>
        <w:tab/>
      </w:r>
      <w:proofErr w:type="spellStart"/>
      <w:r w:rsidRPr="007C74CD">
        <w:rPr>
          <w:rFonts w:ascii="Arial" w:eastAsia="PT Sans" w:hAnsi="Arial" w:cs="Arial"/>
          <w:b/>
          <w:sz w:val="22"/>
          <w:szCs w:val="22"/>
        </w:rPr>
        <w:t>Tendring</w:t>
      </w:r>
      <w:proofErr w:type="spellEnd"/>
      <w:r w:rsidRPr="007C74CD">
        <w:rPr>
          <w:rFonts w:ascii="Arial" w:eastAsia="PT Sans" w:hAnsi="Arial" w:cs="Arial"/>
          <w:b/>
          <w:sz w:val="22"/>
          <w:szCs w:val="22"/>
        </w:rPr>
        <w:t xml:space="preserve"> Technology College</w:t>
      </w:r>
    </w:p>
    <w:p w:rsidR="008B28CC" w:rsidRPr="007C74CD" w:rsidRDefault="00720F26">
      <w:pPr>
        <w:rPr>
          <w:rFonts w:ascii="Arial" w:eastAsia="PT Sans" w:hAnsi="Arial" w:cs="Arial"/>
          <w:sz w:val="22"/>
          <w:szCs w:val="22"/>
        </w:rPr>
      </w:pPr>
      <w:r w:rsidRPr="007C74CD">
        <w:rPr>
          <w:rFonts w:ascii="Arial" w:eastAsia="PT Sans" w:hAnsi="Arial" w:cs="Arial"/>
          <w:b/>
          <w:sz w:val="22"/>
          <w:szCs w:val="22"/>
        </w:rPr>
        <w:tab/>
      </w:r>
      <w:r w:rsidRPr="007C74CD">
        <w:rPr>
          <w:rFonts w:ascii="Arial" w:eastAsia="PT Sans" w:hAnsi="Arial" w:cs="Arial"/>
          <w:b/>
          <w:sz w:val="22"/>
          <w:szCs w:val="22"/>
        </w:rPr>
        <w:tab/>
      </w:r>
    </w:p>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Hours of work:</w:t>
      </w:r>
      <w:r w:rsidRPr="007C74CD">
        <w:rPr>
          <w:rFonts w:ascii="Arial" w:eastAsia="PT Sans" w:hAnsi="Arial" w:cs="Arial"/>
          <w:b/>
          <w:sz w:val="22"/>
          <w:szCs w:val="22"/>
        </w:rPr>
        <w:tab/>
      </w:r>
      <w:r w:rsidR="007C74CD" w:rsidRPr="007C74CD">
        <w:rPr>
          <w:rFonts w:ascii="Arial" w:eastAsia="PT Sans" w:hAnsi="Arial" w:cs="Arial"/>
          <w:b/>
          <w:sz w:val="22"/>
          <w:szCs w:val="22"/>
        </w:rPr>
        <w:t>5.86 per week term time plus non-pupil days</w:t>
      </w:r>
    </w:p>
    <w:p w:rsidR="007C74CD" w:rsidRPr="007C74CD" w:rsidRDefault="007C74CD">
      <w:pPr>
        <w:rPr>
          <w:rFonts w:ascii="Arial" w:eastAsia="PT Sans" w:hAnsi="Arial" w:cs="Arial"/>
          <w:b/>
          <w:sz w:val="22"/>
          <w:szCs w:val="22"/>
        </w:rPr>
      </w:pPr>
    </w:p>
    <w:p w:rsidR="008B28CC" w:rsidRPr="007C74CD" w:rsidRDefault="00720F26">
      <w:pPr>
        <w:rPr>
          <w:rFonts w:ascii="Arial" w:eastAsia="PT Sans" w:hAnsi="Arial" w:cs="Arial"/>
          <w:sz w:val="22"/>
          <w:szCs w:val="22"/>
        </w:rPr>
      </w:pPr>
      <w:r w:rsidRPr="007C74CD">
        <w:rPr>
          <w:rFonts w:ascii="Arial" w:eastAsia="PT Sans" w:hAnsi="Arial" w:cs="Arial"/>
          <w:b/>
          <w:sz w:val="22"/>
          <w:szCs w:val="22"/>
        </w:rPr>
        <w:t>Reports to:</w:t>
      </w:r>
      <w:r w:rsidRPr="007C74CD">
        <w:rPr>
          <w:rFonts w:ascii="Arial" w:eastAsia="PT Sans" w:hAnsi="Arial" w:cs="Arial"/>
          <w:b/>
          <w:sz w:val="22"/>
          <w:szCs w:val="22"/>
        </w:rPr>
        <w:tab/>
      </w:r>
      <w:r w:rsidR="007C74CD" w:rsidRPr="007C74CD">
        <w:rPr>
          <w:rFonts w:ascii="Arial" w:eastAsia="PT Sans" w:hAnsi="Arial" w:cs="Arial"/>
          <w:b/>
          <w:sz w:val="22"/>
          <w:szCs w:val="22"/>
        </w:rPr>
        <w:t>Senior Staff on Duty</w:t>
      </w:r>
    </w:p>
    <w:p w:rsidR="008B28CC" w:rsidRPr="007C74CD" w:rsidRDefault="008B28CC">
      <w:pPr>
        <w:rPr>
          <w:rFonts w:ascii="Arial" w:eastAsia="PT Sans" w:hAnsi="Arial" w:cs="Arial"/>
          <w:b/>
          <w:sz w:val="22"/>
          <w:szCs w:val="22"/>
        </w:rPr>
      </w:pPr>
    </w:p>
    <w:p w:rsidR="008B28CC" w:rsidRPr="007C74CD" w:rsidRDefault="00720F26">
      <w:pPr>
        <w:rPr>
          <w:rFonts w:ascii="Arial" w:eastAsia="PT Sans" w:hAnsi="Arial" w:cs="Arial"/>
          <w:b/>
          <w:sz w:val="22"/>
          <w:szCs w:val="22"/>
          <w:u w:val="single"/>
        </w:rPr>
      </w:pPr>
      <w:r w:rsidRPr="007C74CD">
        <w:rPr>
          <w:rFonts w:ascii="Arial" w:eastAsia="PT Sans" w:hAnsi="Arial" w:cs="Arial"/>
          <w:b/>
          <w:sz w:val="22"/>
          <w:szCs w:val="22"/>
          <w:u w:val="single"/>
        </w:rPr>
        <w:t>Purpose of the Role:</w:t>
      </w:r>
    </w:p>
    <w:p w:rsidR="008B28CC" w:rsidRPr="007C74CD" w:rsidRDefault="008B28CC">
      <w:pPr>
        <w:rPr>
          <w:rFonts w:ascii="Arial" w:eastAsia="PT Sans" w:hAnsi="Arial" w:cs="Arial"/>
          <w:b/>
          <w:sz w:val="22"/>
          <w:szCs w:val="22"/>
          <w:u w:val="single"/>
        </w:rPr>
      </w:pPr>
    </w:p>
    <w:p w:rsidR="008B28CC" w:rsidRPr="007C74CD" w:rsidRDefault="007C74CD">
      <w:pPr>
        <w:rPr>
          <w:rFonts w:ascii="Arial" w:hAnsi="Arial" w:cs="Arial"/>
          <w:sz w:val="22"/>
          <w:szCs w:val="22"/>
        </w:rPr>
      </w:pPr>
      <w:r w:rsidRPr="007C74CD">
        <w:rPr>
          <w:rFonts w:ascii="Arial" w:hAnsi="Arial" w:cs="Arial"/>
          <w:sz w:val="22"/>
          <w:szCs w:val="22"/>
        </w:rPr>
        <w:t>To act as part of a team to ensure the safety, welfare and good conduct of students, in accordance with College policy and practices, under the direction of Senior Staff</w:t>
      </w:r>
    </w:p>
    <w:p w:rsidR="007C74CD" w:rsidRPr="007C74CD" w:rsidRDefault="007C74CD">
      <w:pPr>
        <w:rPr>
          <w:rFonts w:ascii="Arial" w:eastAsia="PT Sans" w:hAnsi="Arial" w:cs="Arial"/>
          <w:sz w:val="22"/>
          <w:szCs w:val="22"/>
        </w:rPr>
      </w:pPr>
    </w:p>
    <w:p w:rsidR="008B28CC" w:rsidRPr="007C74CD" w:rsidRDefault="00720F26">
      <w:pPr>
        <w:rPr>
          <w:rFonts w:ascii="Arial" w:eastAsia="PT Sans" w:hAnsi="Arial" w:cs="Arial"/>
          <w:sz w:val="22"/>
          <w:szCs w:val="22"/>
        </w:rPr>
      </w:pPr>
      <w:r w:rsidRPr="007C74CD">
        <w:rPr>
          <w:rFonts w:ascii="Arial" w:eastAsia="PT Sans" w:hAnsi="Arial" w:cs="Arial"/>
          <w:sz w:val="22"/>
          <w:szCs w:val="22"/>
        </w:rPr>
        <w:t xml:space="preserve">To promote and adhere to the Trust’s values to be unusually brave, discover what’s possible, push the limits and be big hearted. </w:t>
      </w:r>
    </w:p>
    <w:p w:rsidR="008B28CC" w:rsidRPr="007C74CD" w:rsidRDefault="008B28CC">
      <w:pPr>
        <w:rPr>
          <w:rFonts w:ascii="Arial" w:eastAsia="PT Sans" w:hAnsi="Arial" w:cs="Arial"/>
          <w:b/>
          <w:sz w:val="22"/>
          <w:szCs w:val="22"/>
          <w:u w:val="single"/>
        </w:rPr>
      </w:pPr>
    </w:p>
    <w:p w:rsidR="008B28CC" w:rsidRPr="007C74CD" w:rsidRDefault="00720F26">
      <w:pPr>
        <w:rPr>
          <w:rFonts w:ascii="Arial" w:eastAsia="PT Sans" w:hAnsi="Arial" w:cs="Arial"/>
          <w:b/>
          <w:sz w:val="22"/>
          <w:szCs w:val="22"/>
          <w:u w:val="single"/>
        </w:rPr>
      </w:pPr>
      <w:r w:rsidRPr="007C74CD">
        <w:rPr>
          <w:rFonts w:ascii="Arial" w:eastAsia="PT Sans" w:hAnsi="Arial" w:cs="Arial"/>
          <w:b/>
          <w:sz w:val="22"/>
          <w:szCs w:val="22"/>
          <w:u w:val="single"/>
        </w:rPr>
        <w:t>Responsibilities:</w:t>
      </w:r>
    </w:p>
    <w:p w:rsidR="008B28CC" w:rsidRPr="007C74CD" w:rsidRDefault="008B28CC">
      <w:pPr>
        <w:rPr>
          <w:rFonts w:ascii="Arial" w:eastAsia="PT Sans" w:hAnsi="Arial" w:cs="Arial"/>
          <w:b/>
          <w:sz w:val="22"/>
          <w:szCs w:val="22"/>
          <w:u w:val="single"/>
        </w:rPr>
      </w:pPr>
    </w:p>
    <w:p w:rsidR="007C74CD" w:rsidRPr="007C74CD" w:rsidRDefault="007C74CD" w:rsidP="007C74CD">
      <w:pPr>
        <w:numPr>
          <w:ilvl w:val="0"/>
          <w:numId w:val="4"/>
        </w:numPr>
        <w:jc w:val="both"/>
        <w:rPr>
          <w:rFonts w:ascii="Arial" w:hAnsi="Arial" w:cs="Arial"/>
          <w:sz w:val="22"/>
          <w:szCs w:val="22"/>
        </w:rPr>
      </w:pPr>
      <w:r w:rsidRPr="007C74CD">
        <w:rPr>
          <w:rFonts w:ascii="Arial" w:hAnsi="Arial" w:cs="Arial"/>
          <w:sz w:val="22"/>
          <w:szCs w:val="22"/>
        </w:rPr>
        <w:t>To supervise the students at lunchtime</w:t>
      </w:r>
    </w:p>
    <w:p w:rsidR="007C74CD" w:rsidRPr="007C74CD" w:rsidRDefault="007C74CD" w:rsidP="007C74CD">
      <w:pPr>
        <w:numPr>
          <w:ilvl w:val="0"/>
          <w:numId w:val="4"/>
        </w:numPr>
        <w:jc w:val="both"/>
        <w:rPr>
          <w:rFonts w:ascii="Arial" w:hAnsi="Arial" w:cs="Arial"/>
          <w:sz w:val="22"/>
          <w:szCs w:val="22"/>
        </w:rPr>
      </w:pPr>
      <w:r w:rsidRPr="007C74CD">
        <w:rPr>
          <w:rFonts w:ascii="Arial" w:hAnsi="Arial" w:cs="Arial"/>
          <w:sz w:val="22"/>
          <w:szCs w:val="22"/>
        </w:rPr>
        <w:t>To maintain the safety, welfare and good conduct of the students</w:t>
      </w:r>
    </w:p>
    <w:p w:rsidR="007C74CD" w:rsidRPr="007C74CD" w:rsidRDefault="007C74CD" w:rsidP="007C74CD">
      <w:pPr>
        <w:numPr>
          <w:ilvl w:val="0"/>
          <w:numId w:val="4"/>
        </w:numPr>
        <w:jc w:val="both"/>
        <w:rPr>
          <w:rFonts w:ascii="Arial" w:hAnsi="Arial" w:cs="Arial"/>
          <w:sz w:val="22"/>
          <w:szCs w:val="22"/>
        </w:rPr>
      </w:pPr>
      <w:r w:rsidRPr="007C74CD">
        <w:rPr>
          <w:rFonts w:ascii="Arial" w:hAnsi="Arial" w:cs="Arial"/>
          <w:sz w:val="22"/>
          <w:szCs w:val="22"/>
        </w:rPr>
        <w:t>To alert the Senior Staff of any concerns regarding individuals or groups of students</w:t>
      </w:r>
    </w:p>
    <w:p w:rsidR="007C74CD" w:rsidRPr="007C74CD" w:rsidRDefault="007C74CD" w:rsidP="007C74CD">
      <w:pPr>
        <w:numPr>
          <w:ilvl w:val="0"/>
          <w:numId w:val="5"/>
        </w:numPr>
        <w:jc w:val="both"/>
        <w:rPr>
          <w:rFonts w:ascii="Arial" w:hAnsi="Arial" w:cs="Arial"/>
          <w:sz w:val="22"/>
          <w:szCs w:val="22"/>
        </w:rPr>
      </w:pPr>
      <w:r w:rsidRPr="007C74CD">
        <w:rPr>
          <w:rFonts w:ascii="Arial" w:hAnsi="Arial" w:cs="Arial"/>
          <w:sz w:val="22"/>
          <w:szCs w:val="22"/>
        </w:rPr>
        <w:t>To provide guidance to students as appropriate</w:t>
      </w:r>
    </w:p>
    <w:p w:rsidR="007C74CD" w:rsidRPr="007C74CD" w:rsidRDefault="007C74CD" w:rsidP="007C74CD">
      <w:pPr>
        <w:numPr>
          <w:ilvl w:val="0"/>
          <w:numId w:val="6"/>
        </w:numPr>
        <w:jc w:val="both"/>
        <w:rPr>
          <w:rFonts w:ascii="Arial" w:hAnsi="Arial" w:cs="Arial"/>
          <w:sz w:val="22"/>
          <w:szCs w:val="22"/>
        </w:rPr>
      </w:pPr>
      <w:r w:rsidRPr="007C74CD">
        <w:rPr>
          <w:rFonts w:ascii="Arial" w:hAnsi="Arial" w:cs="Arial"/>
          <w:sz w:val="22"/>
          <w:szCs w:val="22"/>
        </w:rPr>
        <w:t>To check students lunch passes</w:t>
      </w:r>
    </w:p>
    <w:p w:rsidR="007C74CD" w:rsidRPr="007C74CD" w:rsidRDefault="007C74CD" w:rsidP="007C74CD">
      <w:pPr>
        <w:numPr>
          <w:ilvl w:val="0"/>
          <w:numId w:val="6"/>
        </w:numPr>
        <w:jc w:val="both"/>
        <w:rPr>
          <w:rFonts w:ascii="Arial" w:hAnsi="Arial" w:cs="Arial"/>
          <w:sz w:val="22"/>
          <w:szCs w:val="22"/>
        </w:rPr>
      </w:pPr>
      <w:r w:rsidRPr="007C74CD">
        <w:rPr>
          <w:rFonts w:ascii="Arial" w:hAnsi="Arial" w:cs="Arial"/>
          <w:sz w:val="22"/>
          <w:szCs w:val="22"/>
        </w:rPr>
        <w:t>To clean and tidy the dining area during the middle lunchtime period</w:t>
      </w:r>
    </w:p>
    <w:p w:rsidR="007C74CD" w:rsidRPr="007C74CD" w:rsidRDefault="007C74CD" w:rsidP="007C74CD">
      <w:pPr>
        <w:numPr>
          <w:ilvl w:val="0"/>
          <w:numId w:val="4"/>
        </w:numPr>
        <w:jc w:val="both"/>
        <w:rPr>
          <w:rFonts w:ascii="Arial" w:hAnsi="Arial" w:cs="Arial"/>
          <w:sz w:val="22"/>
          <w:szCs w:val="22"/>
        </w:rPr>
      </w:pPr>
      <w:r w:rsidRPr="007C74CD">
        <w:rPr>
          <w:rFonts w:ascii="Arial" w:hAnsi="Arial" w:cs="Arial"/>
          <w:sz w:val="22"/>
          <w:szCs w:val="22"/>
        </w:rPr>
        <w:t>To assist in the safe evacuation of the buildings in the event of fire or other emergency</w:t>
      </w:r>
    </w:p>
    <w:p w:rsidR="007C74CD" w:rsidRPr="007C74CD" w:rsidRDefault="007C74CD" w:rsidP="007C74CD">
      <w:pPr>
        <w:numPr>
          <w:ilvl w:val="0"/>
          <w:numId w:val="7"/>
        </w:numPr>
        <w:jc w:val="both"/>
        <w:rPr>
          <w:rFonts w:ascii="Arial" w:hAnsi="Arial" w:cs="Arial"/>
          <w:sz w:val="22"/>
          <w:szCs w:val="22"/>
        </w:rPr>
      </w:pPr>
      <w:r w:rsidRPr="007C74CD">
        <w:rPr>
          <w:rFonts w:ascii="Arial" w:hAnsi="Arial" w:cs="Arial"/>
          <w:sz w:val="22"/>
          <w:szCs w:val="22"/>
        </w:rPr>
        <w:t>To maintain confidentiality at all times</w:t>
      </w:r>
    </w:p>
    <w:p w:rsidR="008B28CC" w:rsidRPr="007C74CD" w:rsidRDefault="008B28CC">
      <w:pPr>
        <w:rPr>
          <w:rFonts w:ascii="Arial" w:eastAsia="PT Sans" w:hAnsi="Arial" w:cs="Arial"/>
          <w:sz w:val="22"/>
          <w:szCs w:val="22"/>
        </w:rPr>
      </w:pPr>
    </w:p>
    <w:p w:rsidR="008B28CC" w:rsidRPr="007C74CD" w:rsidRDefault="00720F26">
      <w:pPr>
        <w:rPr>
          <w:rFonts w:ascii="Arial" w:eastAsia="PT Sans" w:hAnsi="Arial" w:cs="Arial"/>
          <w:b/>
          <w:color w:val="222222"/>
          <w:sz w:val="22"/>
          <w:szCs w:val="22"/>
          <w:u w:val="single"/>
        </w:rPr>
      </w:pPr>
      <w:r w:rsidRPr="007C74CD">
        <w:rPr>
          <w:rFonts w:ascii="Arial" w:eastAsia="PT Sans" w:hAnsi="Arial" w:cs="Arial"/>
          <w:b/>
          <w:color w:val="222222"/>
          <w:sz w:val="22"/>
          <w:szCs w:val="22"/>
          <w:u w:val="single"/>
        </w:rPr>
        <w:t>Employee value proposition:</w:t>
      </w:r>
    </w:p>
    <w:p w:rsidR="008B28CC" w:rsidRPr="007C74CD" w:rsidRDefault="008B28CC">
      <w:pPr>
        <w:rPr>
          <w:rFonts w:ascii="Arial" w:eastAsia="PT Sans" w:hAnsi="Arial" w:cs="Arial"/>
          <w:b/>
          <w:color w:val="222222"/>
          <w:sz w:val="22"/>
          <w:szCs w:val="22"/>
          <w:u w:val="single"/>
        </w:rPr>
      </w:pPr>
    </w:p>
    <w:p w:rsidR="008B28CC" w:rsidRPr="007C74CD" w:rsidRDefault="00720F26">
      <w:pPr>
        <w:spacing w:line="276" w:lineRule="auto"/>
        <w:rPr>
          <w:rFonts w:ascii="Arial" w:eastAsia="PT Sans" w:hAnsi="Arial" w:cs="Arial"/>
          <w:sz w:val="22"/>
          <w:szCs w:val="22"/>
        </w:rPr>
      </w:pPr>
      <w:r w:rsidRPr="007C74CD">
        <w:rPr>
          <w:rFonts w:ascii="Arial" w:eastAsia="PT Sans" w:hAnsi="Arial" w:cs="Arial"/>
          <w:sz w:val="22"/>
          <w:szCs w:val="22"/>
        </w:rPr>
        <w:t xml:space="preserve">We passionately believe that every child can discover their own remarkable </w:t>
      </w:r>
      <w:r w:rsidRPr="007C74CD">
        <w:rPr>
          <w:rFonts w:ascii="Arial" w:eastAsia="PT Sans" w:hAnsi="Arial" w:cs="Arial"/>
          <w:sz w:val="22"/>
          <w:szCs w:val="22"/>
        </w:rPr>
        <w:t xml:space="preserve">life. It’s what motivates us around here. We know this vision requires something extra. Which is why at AET, you’ll find more. More opportunities, so you can forge your own path. More care and support, so you can </w:t>
      </w:r>
      <w:proofErr w:type="spellStart"/>
      <w:r w:rsidRPr="007C74CD">
        <w:rPr>
          <w:rFonts w:ascii="Arial" w:eastAsia="PT Sans" w:hAnsi="Arial" w:cs="Arial"/>
          <w:sz w:val="22"/>
          <w:szCs w:val="22"/>
        </w:rPr>
        <w:t>prioritise</w:t>
      </w:r>
      <w:proofErr w:type="spellEnd"/>
      <w:r w:rsidRPr="007C74CD">
        <w:rPr>
          <w:rFonts w:ascii="Arial" w:eastAsia="PT Sans" w:hAnsi="Arial" w:cs="Arial"/>
          <w:sz w:val="22"/>
          <w:szCs w:val="22"/>
        </w:rPr>
        <w:t xml:space="preserve"> what matters most. More purpose,</w:t>
      </w:r>
      <w:r w:rsidRPr="007C74CD">
        <w:rPr>
          <w:rFonts w:ascii="Arial" w:eastAsia="PT Sans" w:hAnsi="Arial" w:cs="Arial"/>
          <w:sz w:val="22"/>
          <w:szCs w:val="22"/>
        </w:rPr>
        <w:t xml:space="preserve"> for you and for the children we’re inspiring. Come inspire their remarkable with us.</w:t>
      </w:r>
    </w:p>
    <w:p w:rsidR="008B28CC" w:rsidRPr="007C74CD" w:rsidRDefault="008B28CC">
      <w:pPr>
        <w:rPr>
          <w:rFonts w:ascii="Arial" w:eastAsia="PT Sans" w:hAnsi="Arial" w:cs="Arial"/>
          <w:b/>
          <w:color w:val="222222"/>
          <w:sz w:val="22"/>
          <w:szCs w:val="22"/>
          <w:u w:val="single"/>
        </w:rPr>
      </w:pPr>
    </w:p>
    <w:p w:rsidR="008B28CC" w:rsidRPr="007C74CD" w:rsidRDefault="00720F26">
      <w:pPr>
        <w:rPr>
          <w:rFonts w:ascii="Arial" w:eastAsia="PT Sans" w:hAnsi="Arial" w:cs="Arial"/>
          <w:b/>
          <w:color w:val="222222"/>
          <w:sz w:val="22"/>
          <w:szCs w:val="22"/>
          <w:u w:val="single"/>
        </w:rPr>
      </w:pPr>
      <w:r w:rsidRPr="007C74CD">
        <w:rPr>
          <w:rFonts w:ascii="Arial" w:eastAsia="PT Sans" w:hAnsi="Arial" w:cs="Arial"/>
          <w:b/>
          <w:color w:val="222222"/>
          <w:sz w:val="22"/>
          <w:szCs w:val="22"/>
          <w:u w:val="single"/>
        </w:rPr>
        <w:t xml:space="preserve">Our values: </w:t>
      </w:r>
    </w:p>
    <w:p w:rsidR="008B28CC" w:rsidRPr="007C74CD" w:rsidRDefault="008B28CC">
      <w:pPr>
        <w:rPr>
          <w:rFonts w:ascii="Arial" w:eastAsia="PT Sans" w:hAnsi="Arial" w:cs="Arial"/>
          <w:b/>
          <w:color w:val="222222"/>
          <w:sz w:val="22"/>
          <w:szCs w:val="22"/>
        </w:rPr>
      </w:pPr>
    </w:p>
    <w:p w:rsidR="008B28CC" w:rsidRPr="007C74CD" w:rsidRDefault="00720F26">
      <w:pPr>
        <w:rPr>
          <w:rFonts w:ascii="Arial" w:eastAsia="PT Sans" w:hAnsi="Arial" w:cs="Arial"/>
          <w:color w:val="222222"/>
          <w:sz w:val="22"/>
          <w:szCs w:val="22"/>
        </w:rPr>
      </w:pPr>
      <w:r w:rsidRPr="007C74CD">
        <w:rPr>
          <w:rFonts w:ascii="Arial" w:eastAsia="PT Sans" w:hAnsi="Arial" w:cs="Arial"/>
          <w:color w:val="222222"/>
          <w:sz w:val="22"/>
          <w:szCs w:val="22"/>
        </w:rPr>
        <w:t>The post holder will be expected to operate in line with our values which are:</w:t>
      </w:r>
    </w:p>
    <w:p w:rsidR="008B28CC" w:rsidRPr="007C74CD" w:rsidRDefault="008B28CC">
      <w:pPr>
        <w:rPr>
          <w:rFonts w:ascii="Arial" w:eastAsia="PT Sans" w:hAnsi="Arial" w:cs="Arial"/>
          <w:color w:val="222222"/>
          <w:sz w:val="22"/>
          <w:szCs w:val="22"/>
        </w:rPr>
      </w:pPr>
    </w:p>
    <w:p w:rsidR="008B28CC" w:rsidRPr="007C74CD" w:rsidRDefault="00720F26">
      <w:pPr>
        <w:numPr>
          <w:ilvl w:val="0"/>
          <w:numId w:val="1"/>
        </w:numPr>
        <w:rPr>
          <w:rFonts w:ascii="Arial" w:eastAsia="PT Sans" w:hAnsi="Arial" w:cs="Arial"/>
          <w:sz w:val="22"/>
          <w:szCs w:val="22"/>
        </w:rPr>
      </w:pPr>
      <w:r w:rsidRPr="007C74CD">
        <w:rPr>
          <w:rFonts w:ascii="Arial" w:eastAsia="PT Sans" w:hAnsi="Arial" w:cs="Arial"/>
          <w:sz w:val="22"/>
          <w:szCs w:val="22"/>
        </w:rPr>
        <w:t>Be unusually brave</w:t>
      </w:r>
    </w:p>
    <w:p w:rsidR="008B28CC" w:rsidRPr="007C74CD" w:rsidRDefault="00720F26">
      <w:pPr>
        <w:numPr>
          <w:ilvl w:val="0"/>
          <w:numId w:val="1"/>
        </w:numPr>
        <w:rPr>
          <w:rFonts w:ascii="Arial" w:eastAsia="PT Sans" w:hAnsi="Arial" w:cs="Arial"/>
          <w:sz w:val="22"/>
          <w:szCs w:val="22"/>
        </w:rPr>
      </w:pPr>
      <w:r w:rsidRPr="007C74CD">
        <w:rPr>
          <w:rFonts w:ascii="Arial" w:eastAsia="PT Sans" w:hAnsi="Arial" w:cs="Arial"/>
          <w:sz w:val="22"/>
          <w:szCs w:val="22"/>
        </w:rPr>
        <w:t>Discover what’s possible</w:t>
      </w:r>
    </w:p>
    <w:p w:rsidR="008B28CC" w:rsidRPr="007C74CD" w:rsidRDefault="00720F26">
      <w:pPr>
        <w:numPr>
          <w:ilvl w:val="0"/>
          <w:numId w:val="1"/>
        </w:numPr>
        <w:rPr>
          <w:rFonts w:ascii="Arial" w:eastAsia="PT Sans" w:hAnsi="Arial" w:cs="Arial"/>
          <w:sz w:val="22"/>
          <w:szCs w:val="22"/>
        </w:rPr>
      </w:pPr>
      <w:r w:rsidRPr="007C74CD">
        <w:rPr>
          <w:rFonts w:ascii="Arial" w:eastAsia="PT Sans" w:hAnsi="Arial" w:cs="Arial"/>
          <w:sz w:val="22"/>
          <w:szCs w:val="22"/>
        </w:rPr>
        <w:t>Push the limits</w:t>
      </w:r>
    </w:p>
    <w:p w:rsidR="008B28CC" w:rsidRPr="007C74CD" w:rsidRDefault="00720F26">
      <w:pPr>
        <w:numPr>
          <w:ilvl w:val="0"/>
          <w:numId w:val="1"/>
        </w:numPr>
        <w:rPr>
          <w:rFonts w:ascii="Arial" w:eastAsia="PT Sans" w:hAnsi="Arial" w:cs="Arial"/>
          <w:sz w:val="22"/>
          <w:szCs w:val="22"/>
        </w:rPr>
      </w:pPr>
      <w:r w:rsidRPr="007C74CD">
        <w:rPr>
          <w:rFonts w:ascii="Arial" w:eastAsia="PT Sans" w:hAnsi="Arial" w:cs="Arial"/>
          <w:sz w:val="22"/>
          <w:szCs w:val="22"/>
        </w:rPr>
        <w:t xml:space="preserve">Be big hearted </w:t>
      </w:r>
    </w:p>
    <w:p w:rsidR="008B28CC" w:rsidRPr="007C74CD" w:rsidRDefault="008B28CC">
      <w:pPr>
        <w:rPr>
          <w:rFonts w:ascii="Arial" w:eastAsia="PT Sans" w:hAnsi="Arial" w:cs="Arial"/>
          <w:b/>
          <w:color w:val="222222"/>
          <w:sz w:val="22"/>
          <w:szCs w:val="22"/>
        </w:rPr>
      </w:pPr>
    </w:p>
    <w:p w:rsidR="007C74CD" w:rsidRDefault="007C74CD">
      <w:pPr>
        <w:rPr>
          <w:rFonts w:ascii="Arial" w:eastAsia="PT Sans" w:hAnsi="Arial" w:cs="Arial"/>
          <w:b/>
          <w:sz w:val="22"/>
          <w:szCs w:val="22"/>
          <w:u w:val="single"/>
        </w:rPr>
      </w:pPr>
      <w:r>
        <w:rPr>
          <w:rFonts w:ascii="Arial" w:eastAsia="PT Sans" w:hAnsi="Arial" w:cs="Arial"/>
          <w:b/>
          <w:sz w:val="22"/>
          <w:szCs w:val="22"/>
          <w:u w:val="single"/>
        </w:rPr>
        <w:br w:type="page"/>
      </w:r>
    </w:p>
    <w:p w:rsidR="008B28CC" w:rsidRPr="007C74CD" w:rsidRDefault="00720F26">
      <w:pPr>
        <w:rPr>
          <w:rFonts w:ascii="Arial" w:eastAsia="PT Sans" w:hAnsi="Arial" w:cs="Arial"/>
          <w:b/>
          <w:sz w:val="22"/>
          <w:szCs w:val="22"/>
          <w:u w:val="single"/>
        </w:rPr>
      </w:pPr>
      <w:r w:rsidRPr="007C74CD">
        <w:rPr>
          <w:rFonts w:ascii="Arial" w:eastAsia="PT Sans" w:hAnsi="Arial" w:cs="Arial"/>
          <w:b/>
          <w:sz w:val="22"/>
          <w:szCs w:val="22"/>
          <w:u w:val="single"/>
        </w:rPr>
        <w:lastRenderedPageBreak/>
        <w:t>Person Specification</w:t>
      </w:r>
    </w:p>
    <w:p w:rsidR="008B28CC" w:rsidRPr="007C74CD" w:rsidRDefault="008B28CC">
      <w:pPr>
        <w:rPr>
          <w:rFonts w:ascii="Arial" w:eastAsia="PT Sans" w:hAnsi="Arial" w:cs="Arial"/>
          <w:b/>
          <w:sz w:val="22"/>
          <w:szCs w:val="22"/>
          <w:u w:val="single"/>
        </w:rPr>
      </w:pPr>
    </w:p>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 xml:space="preserve">Job Title: </w:t>
      </w:r>
    </w:p>
    <w:p w:rsidR="008B28CC" w:rsidRPr="007C74CD" w:rsidRDefault="008B28CC">
      <w:pPr>
        <w:rPr>
          <w:rFonts w:ascii="Arial" w:eastAsia="PT Sans" w:hAnsi="Arial" w:cs="Arial"/>
          <w:sz w:val="22"/>
          <w:szCs w:val="22"/>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7"/>
        <w:gridCol w:w="2665"/>
        <w:gridCol w:w="2864"/>
        <w:gridCol w:w="2943"/>
      </w:tblGrid>
      <w:tr w:rsidR="008B28CC" w:rsidRPr="007C74CD" w:rsidTr="007C74CD">
        <w:tc>
          <w:tcPr>
            <w:tcW w:w="2297" w:type="dxa"/>
            <w:shd w:val="clear" w:color="auto" w:fill="auto"/>
          </w:tcPr>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General heading</w:t>
            </w:r>
          </w:p>
        </w:tc>
        <w:tc>
          <w:tcPr>
            <w:tcW w:w="2665" w:type="dxa"/>
          </w:tcPr>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Detail</w:t>
            </w:r>
          </w:p>
        </w:tc>
        <w:tc>
          <w:tcPr>
            <w:tcW w:w="2864" w:type="dxa"/>
          </w:tcPr>
          <w:p w:rsidR="008B28CC" w:rsidRPr="007C74CD" w:rsidRDefault="00720F26" w:rsidP="007C74CD">
            <w:pPr>
              <w:ind w:left="344" w:hanging="284"/>
              <w:rPr>
                <w:rFonts w:ascii="Arial" w:eastAsia="PT Sans" w:hAnsi="Arial" w:cs="Arial"/>
                <w:b/>
                <w:sz w:val="22"/>
                <w:szCs w:val="22"/>
              </w:rPr>
            </w:pPr>
            <w:r w:rsidRPr="007C74CD">
              <w:rPr>
                <w:rFonts w:ascii="Arial" w:eastAsia="PT Sans" w:hAnsi="Arial" w:cs="Arial"/>
                <w:b/>
                <w:sz w:val="22"/>
                <w:szCs w:val="22"/>
              </w:rPr>
              <w:t>Essential requirements:</w:t>
            </w:r>
          </w:p>
        </w:tc>
        <w:tc>
          <w:tcPr>
            <w:tcW w:w="2943" w:type="dxa"/>
          </w:tcPr>
          <w:p w:rsidR="008B28CC" w:rsidRPr="007C74CD" w:rsidRDefault="00720F26" w:rsidP="007C74CD">
            <w:pPr>
              <w:ind w:left="311" w:hanging="284"/>
              <w:rPr>
                <w:rFonts w:ascii="Arial" w:eastAsia="PT Sans" w:hAnsi="Arial" w:cs="Arial"/>
                <w:b/>
                <w:sz w:val="22"/>
                <w:szCs w:val="22"/>
              </w:rPr>
            </w:pPr>
            <w:r w:rsidRPr="007C74CD">
              <w:rPr>
                <w:rFonts w:ascii="Arial" w:eastAsia="PT Sans" w:hAnsi="Arial" w:cs="Arial"/>
                <w:b/>
                <w:sz w:val="22"/>
                <w:szCs w:val="22"/>
              </w:rPr>
              <w:t>Desirable requirements:</w:t>
            </w:r>
          </w:p>
        </w:tc>
      </w:tr>
      <w:tr w:rsidR="008B28CC" w:rsidRPr="007C74CD" w:rsidTr="007C74CD">
        <w:tc>
          <w:tcPr>
            <w:tcW w:w="2297" w:type="dxa"/>
            <w:shd w:val="clear" w:color="auto" w:fill="auto"/>
          </w:tcPr>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Qualifications</w:t>
            </w:r>
          </w:p>
        </w:tc>
        <w:tc>
          <w:tcPr>
            <w:tcW w:w="2665" w:type="dxa"/>
          </w:tcPr>
          <w:p w:rsidR="008B28CC" w:rsidRPr="007C74CD" w:rsidRDefault="00720F26">
            <w:pPr>
              <w:rPr>
                <w:rFonts w:ascii="Arial" w:eastAsia="PT Sans" w:hAnsi="Arial" w:cs="Arial"/>
                <w:sz w:val="22"/>
                <w:szCs w:val="22"/>
              </w:rPr>
            </w:pPr>
            <w:r w:rsidRPr="007C74CD">
              <w:rPr>
                <w:rFonts w:ascii="Arial" w:eastAsia="PT Sans" w:hAnsi="Arial" w:cs="Arial"/>
                <w:sz w:val="22"/>
                <w:szCs w:val="22"/>
              </w:rPr>
              <w:t>Qualifications required for the role</w:t>
            </w:r>
          </w:p>
        </w:tc>
        <w:tc>
          <w:tcPr>
            <w:tcW w:w="2864" w:type="dxa"/>
          </w:tcPr>
          <w:p w:rsidR="008B28CC" w:rsidRPr="007C74CD" w:rsidRDefault="008B28CC" w:rsidP="007C74CD">
            <w:pPr>
              <w:ind w:left="344" w:hanging="284"/>
              <w:rPr>
                <w:rFonts w:ascii="Arial" w:eastAsia="PT Sans" w:hAnsi="Arial" w:cs="Arial"/>
                <w:sz w:val="22"/>
                <w:szCs w:val="22"/>
              </w:rPr>
            </w:pPr>
          </w:p>
        </w:tc>
        <w:tc>
          <w:tcPr>
            <w:tcW w:w="2943" w:type="dxa"/>
          </w:tcPr>
          <w:p w:rsidR="008B28CC" w:rsidRPr="007C74CD" w:rsidRDefault="007C74CD" w:rsidP="007C74CD">
            <w:pPr>
              <w:numPr>
                <w:ilvl w:val="0"/>
                <w:numId w:val="3"/>
              </w:numPr>
              <w:ind w:left="311" w:hanging="284"/>
              <w:rPr>
                <w:rFonts w:ascii="Arial" w:eastAsia="PT Sans" w:hAnsi="Arial" w:cs="Arial"/>
                <w:sz w:val="22"/>
                <w:szCs w:val="22"/>
              </w:rPr>
            </w:pPr>
            <w:r w:rsidRPr="003203C6">
              <w:rPr>
                <w:rFonts w:ascii="Arial" w:hAnsi="Arial" w:cs="Arial"/>
                <w:sz w:val="22"/>
                <w:szCs w:val="22"/>
              </w:rPr>
              <w:t>Functional skills in literacy and numeracy</w:t>
            </w:r>
          </w:p>
        </w:tc>
      </w:tr>
      <w:tr w:rsidR="008B28CC" w:rsidRPr="007C74CD" w:rsidTr="007C74CD">
        <w:tc>
          <w:tcPr>
            <w:tcW w:w="2297" w:type="dxa"/>
            <w:shd w:val="clear" w:color="auto" w:fill="auto"/>
          </w:tcPr>
          <w:p w:rsidR="008B28CC" w:rsidRPr="007C74CD" w:rsidRDefault="007C74CD">
            <w:pPr>
              <w:rPr>
                <w:rFonts w:ascii="Arial" w:eastAsia="PT Sans" w:hAnsi="Arial" w:cs="Arial"/>
                <w:b/>
                <w:sz w:val="22"/>
                <w:szCs w:val="22"/>
              </w:rPr>
            </w:pPr>
            <w:r w:rsidRPr="007C74CD">
              <w:rPr>
                <w:rFonts w:ascii="Arial" w:eastAsia="PT Sans" w:hAnsi="Arial" w:cs="Arial"/>
                <w:b/>
                <w:sz w:val="22"/>
                <w:szCs w:val="22"/>
              </w:rPr>
              <w:t xml:space="preserve">Skills, </w:t>
            </w:r>
            <w:r w:rsidR="00720F26" w:rsidRPr="007C74CD">
              <w:rPr>
                <w:rFonts w:ascii="Arial" w:eastAsia="PT Sans" w:hAnsi="Arial" w:cs="Arial"/>
                <w:b/>
                <w:sz w:val="22"/>
                <w:szCs w:val="22"/>
              </w:rPr>
              <w:t>Knowledge</w:t>
            </w:r>
            <w:r>
              <w:rPr>
                <w:rFonts w:ascii="Arial" w:eastAsia="PT Sans" w:hAnsi="Arial" w:cs="Arial"/>
                <w:b/>
                <w:sz w:val="22"/>
                <w:szCs w:val="22"/>
              </w:rPr>
              <w:t xml:space="preserve"> </w:t>
            </w:r>
            <w:r w:rsidR="00720F26" w:rsidRPr="007C74CD">
              <w:rPr>
                <w:rFonts w:ascii="Arial" w:eastAsia="PT Sans" w:hAnsi="Arial" w:cs="Arial"/>
                <w:b/>
                <w:sz w:val="22"/>
                <w:szCs w:val="22"/>
              </w:rPr>
              <w:t>/</w:t>
            </w:r>
            <w:r>
              <w:rPr>
                <w:rFonts w:ascii="Arial" w:eastAsia="PT Sans" w:hAnsi="Arial" w:cs="Arial"/>
                <w:b/>
                <w:sz w:val="22"/>
                <w:szCs w:val="22"/>
              </w:rPr>
              <w:t xml:space="preserve"> </w:t>
            </w:r>
            <w:bookmarkStart w:id="0" w:name="_GoBack"/>
            <w:bookmarkEnd w:id="0"/>
            <w:r w:rsidR="00720F26" w:rsidRPr="007C74CD">
              <w:rPr>
                <w:rFonts w:ascii="Arial" w:eastAsia="PT Sans" w:hAnsi="Arial" w:cs="Arial"/>
                <w:b/>
                <w:sz w:val="22"/>
                <w:szCs w:val="22"/>
              </w:rPr>
              <w:t>Experience</w:t>
            </w:r>
          </w:p>
        </w:tc>
        <w:tc>
          <w:tcPr>
            <w:tcW w:w="2665" w:type="dxa"/>
          </w:tcPr>
          <w:p w:rsidR="008B28CC" w:rsidRPr="007C74CD" w:rsidRDefault="00720F26">
            <w:pPr>
              <w:rPr>
                <w:rFonts w:ascii="Arial" w:eastAsia="PT Sans" w:hAnsi="Arial" w:cs="Arial"/>
                <w:sz w:val="22"/>
                <w:szCs w:val="22"/>
              </w:rPr>
            </w:pPr>
            <w:r w:rsidRPr="007C74CD">
              <w:rPr>
                <w:rFonts w:ascii="Arial" w:eastAsia="PT Sans" w:hAnsi="Arial" w:cs="Arial"/>
                <w:sz w:val="22"/>
                <w:szCs w:val="22"/>
              </w:rPr>
              <w:t>Specific knowledge/</w:t>
            </w:r>
          </w:p>
          <w:p w:rsidR="008B28CC" w:rsidRPr="007C74CD" w:rsidRDefault="00720F26">
            <w:pPr>
              <w:rPr>
                <w:rFonts w:ascii="Arial" w:eastAsia="PT Sans" w:hAnsi="Arial" w:cs="Arial"/>
                <w:sz w:val="22"/>
                <w:szCs w:val="22"/>
              </w:rPr>
            </w:pPr>
            <w:r w:rsidRPr="007C74CD">
              <w:rPr>
                <w:rFonts w:ascii="Arial" w:eastAsia="PT Sans" w:hAnsi="Arial" w:cs="Arial"/>
                <w:sz w:val="22"/>
                <w:szCs w:val="22"/>
              </w:rPr>
              <w:t>experience required for the role</w:t>
            </w:r>
          </w:p>
        </w:tc>
        <w:tc>
          <w:tcPr>
            <w:tcW w:w="2864" w:type="dxa"/>
          </w:tcPr>
          <w:p w:rsidR="007C74CD" w:rsidRPr="003203C6" w:rsidRDefault="007C74CD" w:rsidP="007C74CD">
            <w:pPr>
              <w:numPr>
                <w:ilvl w:val="0"/>
                <w:numId w:val="3"/>
              </w:numPr>
              <w:ind w:left="344" w:hanging="284"/>
              <w:rPr>
                <w:rFonts w:ascii="Arial" w:hAnsi="Arial" w:cs="Arial"/>
                <w:sz w:val="22"/>
                <w:szCs w:val="22"/>
              </w:rPr>
            </w:pPr>
            <w:r w:rsidRPr="003203C6">
              <w:rPr>
                <w:rFonts w:ascii="Arial" w:hAnsi="Arial" w:cs="Arial"/>
                <w:sz w:val="22"/>
                <w:szCs w:val="22"/>
              </w:rPr>
              <w:t xml:space="preserve">Calm and positive approach </w:t>
            </w:r>
          </w:p>
          <w:p w:rsidR="007C74CD" w:rsidRPr="003203C6" w:rsidRDefault="007C74CD" w:rsidP="007C74CD">
            <w:pPr>
              <w:numPr>
                <w:ilvl w:val="0"/>
                <w:numId w:val="3"/>
              </w:numPr>
              <w:ind w:left="344" w:hanging="284"/>
              <w:rPr>
                <w:rFonts w:ascii="Arial" w:hAnsi="Arial" w:cs="Arial"/>
                <w:sz w:val="22"/>
                <w:szCs w:val="22"/>
              </w:rPr>
            </w:pPr>
            <w:r w:rsidRPr="003203C6">
              <w:rPr>
                <w:rFonts w:ascii="Arial" w:hAnsi="Arial" w:cs="Arial"/>
                <w:sz w:val="22"/>
                <w:szCs w:val="22"/>
              </w:rPr>
              <w:t xml:space="preserve">Ability to use own initiative when required </w:t>
            </w:r>
          </w:p>
          <w:p w:rsidR="007C74CD" w:rsidRPr="003203C6" w:rsidRDefault="007C74CD" w:rsidP="007C74CD">
            <w:pPr>
              <w:numPr>
                <w:ilvl w:val="0"/>
                <w:numId w:val="3"/>
              </w:numPr>
              <w:ind w:left="344" w:hanging="284"/>
              <w:rPr>
                <w:rFonts w:ascii="Arial" w:hAnsi="Arial" w:cs="Arial"/>
                <w:sz w:val="22"/>
                <w:szCs w:val="22"/>
              </w:rPr>
            </w:pPr>
            <w:r w:rsidRPr="003203C6">
              <w:rPr>
                <w:rFonts w:ascii="Arial" w:hAnsi="Arial" w:cs="Arial"/>
                <w:sz w:val="22"/>
                <w:szCs w:val="22"/>
              </w:rPr>
              <w:t>Good communication skills</w:t>
            </w:r>
          </w:p>
          <w:p w:rsidR="007C74CD" w:rsidRPr="003203C6" w:rsidRDefault="007C74CD" w:rsidP="007C74CD">
            <w:pPr>
              <w:numPr>
                <w:ilvl w:val="0"/>
                <w:numId w:val="3"/>
              </w:numPr>
              <w:ind w:left="344" w:hanging="284"/>
              <w:rPr>
                <w:rFonts w:ascii="Arial" w:hAnsi="Arial" w:cs="Arial"/>
                <w:sz w:val="22"/>
                <w:szCs w:val="22"/>
              </w:rPr>
            </w:pPr>
            <w:r w:rsidRPr="003203C6">
              <w:rPr>
                <w:rFonts w:ascii="Arial" w:hAnsi="Arial" w:cs="Arial"/>
                <w:sz w:val="22"/>
                <w:szCs w:val="22"/>
              </w:rPr>
              <w:t xml:space="preserve">Ability to work as part of a team </w:t>
            </w:r>
          </w:p>
          <w:p w:rsidR="008B28CC" w:rsidRPr="007C74CD" w:rsidRDefault="007C74CD" w:rsidP="007C74CD">
            <w:pPr>
              <w:numPr>
                <w:ilvl w:val="0"/>
                <w:numId w:val="3"/>
              </w:numPr>
              <w:ind w:left="344" w:hanging="284"/>
              <w:rPr>
                <w:rFonts w:ascii="Arial" w:eastAsia="PT Sans" w:hAnsi="Arial" w:cs="Arial"/>
                <w:sz w:val="22"/>
                <w:szCs w:val="22"/>
              </w:rPr>
            </w:pPr>
            <w:r w:rsidRPr="003203C6">
              <w:rPr>
                <w:rFonts w:ascii="Arial" w:hAnsi="Arial" w:cs="Arial"/>
                <w:sz w:val="22"/>
                <w:szCs w:val="22"/>
              </w:rPr>
              <w:t xml:space="preserve">Sensitive to the needs of children </w:t>
            </w:r>
          </w:p>
        </w:tc>
        <w:tc>
          <w:tcPr>
            <w:tcW w:w="2943" w:type="dxa"/>
          </w:tcPr>
          <w:p w:rsidR="008B28CC" w:rsidRPr="007C74CD" w:rsidRDefault="007C74CD" w:rsidP="007C74CD">
            <w:pPr>
              <w:numPr>
                <w:ilvl w:val="0"/>
                <w:numId w:val="3"/>
              </w:numPr>
              <w:ind w:left="311" w:hanging="284"/>
              <w:rPr>
                <w:rFonts w:ascii="Arial" w:eastAsia="PT Sans" w:hAnsi="Arial" w:cs="Arial"/>
                <w:sz w:val="22"/>
                <w:szCs w:val="22"/>
              </w:rPr>
            </w:pPr>
            <w:r w:rsidRPr="003203C6">
              <w:rPr>
                <w:rFonts w:ascii="Arial" w:hAnsi="Arial" w:cs="Arial"/>
                <w:sz w:val="22"/>
                <w:szCs w:val="22"/>
              </w:rPr>
              <w:t>Experience of working in a school environment</w:t>
            </w:r>
          </w:p>
        </w:tc>
      </w:tr>
      <w:tr w:rsidR="008B28CC" w:rsidRPr="007C74CD" w:rsidTr="007C74CD">
        <w:trPr>
          <w:trHeight w:val="200"/>
        </w:trPr>
        <w:tc>
          <w:tcPr>
            <w:tcW w:w="2297" w:type="dxa"/>
            <w:vMerge w:val="restart"/>
            <w:shd w:val="clear" w:color="auto" w:fill="auto"/>
          </w:tcPr>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Personal Characteristics</w:t>
            </w:r>
          </w:p>
        </w:tc>
        <w:tc>
          <w:tcPr>
            <w:tcW w:w="2665" w:type="dxa"/>
          </w:tcPr>
          <w:p w:rsidR="008B28CC" w:rsidRPr="007C74CD" w:rsidRDefault="007C74CD">
            <w:pPr>
              <w:rPr>
                <w:rFonts w:ascii="Arial" w:eastAsia="PT Sans" w:hAnsi="Arial" w:cs="Arial"/>
                <w:sz w:val="22"/>
                <w:szCs w:val="22"/>
              </w:rPr>
            </w:pPr>
            <w:r>
              <w:rPr>
                <w:rFonts w:ascii="Arial" w:eastAsia="PT Sans" w:hAnsi="Arial" w:cs="Arial"/>
                <w:sz w:val="22"/>
                <w:szCs w:val="22"/>
              </w:rPr>
              <w:t>Personal Requirements</w:t>
            </w:r>
          </w:p>
        </w:tc>
        <w:tc>
          <w:tcPr>
            <w:tcW w:w="2864" w:type="dxa"/>
          </w:tcPr>
          <w:p w:rsidR="008B28CC" w:rsidRPr="007C74CD" w:rsidRDefault="008B28CC" w:rsidP="007C74CD">
            <w:pPr>
              <w:ind w:left="344" w:hanging="284"/>
              <w:rPr>
                <w:rFonts w:ascii="Arial" w:eastAsia="PT Sans" w:hAnsi="Arial" w:cs="Arial"/>
                <w:sz w:val="22"/>
                <w:szCs w:val="22"/>
              </w:rPr>
            </w:pPr>
          </w:p>
        </w:tc>
        <w:tc>
          <w:tcPr>
            <w:tcW w:w="2943" w:type="dxa"/>
          </w:tcPr>
          <w:p w:rsidR="007C74CD" w:rsidRPr="003203C6" w:rsidRDefault="007C74CD" w:rsidP="007C74CD">
            <w:pPr>
              <w:numPr>
                <w:ilvl w:val="0"/>
                <w:numId w:val="3"/>
              </w:numPr>
              <w:ind w:left="311" w:hanging="284"/>
              <w:rPr>
                <w:rFonts w:ascii="Arial" w:hAnsi="Arial" w:cs="Arial"/>
                <w:sz w:val="22"/>
                <w:szCs w:val="22"/>
              </w:rPr>
            </w:pPr>
            <w:r w:rsidRPr="003203C6">
              <w:rPr>
                <w:rFonts w:ascii="Arial" w:hAnsi="Arial" w:cs="Arial"/>
                <w:sz w:val="22"/>
                <w:szCs w:val="22"/>
              </w:rPr>
              <w:t xml:space="preserve">Energy, resilience and a sense of </w:t>
            </w:r>
            <w:proofErr w:type="spellStart"/>
            <w:r w:rsidRPr="003203C6">
              <w:rPr>
                <w:rFonts w:ascii="Arial" w:hAnsi="Arial" w:cs="Arial"/>
                <w:sz w:val="22"/>
                <w:szCs w:val="22"/>
              </w:rPr>
              <w:t>humour</w:t>
            </w:r>
            <w:proofErr w:type="spellEnd"/>
          </w:p>
          <w:p w:rsidR="008B28CC" w:rsidRPr="007C74CD" w:rsidRDefault="007C74CD" w:rsidP="007C74CD">
            <w:pPr>
              <w:numPr>
                <w:ilvl w:val="0"/>
                <w:numId w:val="3"/>
              </w:numPr>
              <w:ind w:left="311" w:hanging="284"/>
              <w:rPr>
                <w:rFonts w:ascii="Arial" w:eastAsia="PT Sans" w:hAnsi="Arial" w:cs="Arial"/>
                <w:sz w:val="22"/>
                <w:szCs w:val="22"/>
              </w:rPr>
            </w:pPr>
            <w:r w:rsidRPr="003203C6">
              <w:rPr>
                <w:rFonts w:ascii="Arial" w:hAnsi="Arial" w:cs="Arial"/>
                <w:sz w:val="22"/>
                <w:szCs w:val="22"/>
              </w:rPr>
              <w:t>Willingness to learn and take on new skills</w:t>
            </w:r>
          </w:p>
        </w:tc>
      </w:tr>
      <w:tr w:rsidR="008B28CC" w:rsidRPr="007C74CD" w:rsidTr="007C74CD">
        <w:trPr>
          <w:trHeight w:val="200"/>
        </w:trPr>
        <w:tc>
          <w:tcPr>
            <w:tcW w:w="2297" w:type="dxa"/>
            <w:vMerge/>
            <w:shd w:val="clear" w:color="auto" w:fill="auto"/>
          </w:tcPr>
          <w:p w:rsidR="008B28CC" w:rsidRPr="007C74CD" w:rsidRDefault="008B28CC">
            <w:pPr>
              <w:rPr>
                <w:rFonts w:ascii="Arial" w:eastAsia="PT Sans" w:hAnsi="Arial" w:cs="Arial"/>
                <w:b/>
                <w:sz w:val="22"/>
                <w:szCs w:val="22"/>
              </w:rPr>
            </w:pPr>
          </w:p>
        </w:tc>
        <w:tc>
          <w:tcPr>
            <w:tcW w:w="2665" w:type="dxa"/>
          </w:tcPr>
          <w:p w:rsidR="008B28CC" w:rsidRPr="007C74CD" w:rsidRDefault="00720F26">
            <w:pPr>
              <w:rPr>
                <w:rFonts w:ascii="Arial" w:eastAsia="PT Sans" w:hAnsi="Arial" w:cs="Arial"/>
                <w:sz w:val="22"/>
                <w:szCs w:val="22"/>
              </w:rPr>
            </w:pPr>
            <w:r w:rsidRPr="007C74CD">
              <w:rPr>
                <w:rFonts w:ascii="Arial" w:eastAsia="PT Sans" w:hAnsi="Arial" w:cs="Arial"/>
                <w:sz w:val="22"/>
                <w:szCs w:val="22"/>
              </w:rPr>
              <w:t xml:space="preserve">Values </w:t>
            </w:r>
          </w:p>
        </w:tc>
        <w:tc>
          <w:tcPr>
            <w:tcW w:w="2864" w:type="dxa"/>
          </w:tcPr>
          <w:p w:rsidR="008B28CC" w:rsidRPr="007C74CD" w:rsidRDefault="00720F26" w:rsidP="007C74CD">
            <w:pPr>
              <w:numPr>
                <w:ilvl w:val="0"/>
                <w:numId w:val="2"/>
              </w:numPr>
              <w:ind w:left="344" w:hanging="284"/>
              <w:rPr>
                <w:rFonts w:ascii="Arial" w:eastAsia="PT Sans" w:hAnsi="Arial" w:cs="Arial"/>
                <w:sz w:val="22"/>
                <w:szCs w:val="22"/>
              </w:rPr>
            </w:pPr>
            <w:bookmarkStart w:id="1" w:name="_gjdgxs" w:colFirst="0" w:colLast="0"/>
            <w:bookmarkEnd w:id="1"/>
            <w:r w:rsidRPr="007C74CD">
              <w:rPr>
                <w:rFonts w:ascii="Arial" w:eastAsia="PT Sans" w:hAnsi="Arial" w:cs="Arial"/>
                <w:sz w:val="22"/>
                <w:szCs w:val="22"/>
              </w:rPr>
              <w:t>Ability to demonstrate, understand and apply our values</w:t>
            </w:r>
          </w:p>
          <w:p w:rsidR="008B28CC" w:rsidRPr="007C74CD" w:rsidRDefault="00720F26" w:rsidP="007C74CD">
            <w:pPr>
              <w:numPr>
                <w:ilvl w:val="2"/>
                <w:numId w:val="2"/>
              </w:numPr>
              <w:ind w:left="769" w:hanging="425"/>
              <w:rPr>
                <w:rFonts w:ascii="Arial" w:eastAsia="PT Sans" w:hAnsi="Arial" w:cs="Arial"/>
                <w:sz w:val="22"/>
                <w:szCs w:val="22"/>
              </w:rPr>
            </w:pPr>
            <w:r w:rsidRPr="007C74CD">
              <w:rPr>
                <w:rFonts w:ascii="Arial" w:eastAsia="PT Sans" w:hAnsi="Arial" w:cs="Arial"/>
                <w:sz w:val="22"/>
                <w:szCs w:val="22"/>
              </w:rPr>
              <w:t>Be unusually brave</w:t>
            </w:r>
          </w:p>
          <w:p w:rsidR="008B28CC" w:rsidRPr="007C74CD" w:rsidRDefault="00720F26" w:rsidP="007C74CD">
            <w:pPr>
              <w:numPr>
                <w:ilvl w:val="2"/>
                <w:numId w:val="2"/>
              </w:numPr>
              <w:ind w:left="769" w:hanging="425"/>
              <w:rPr>
                <w:rFonts w:ascii="Arial" w:eastAsia="PT Sans" w:hAnsi="Arial" w:cs="Arial"/>
                <w:sz w:val="22"/>
                <w:szCs w:val="22"/>
              </w:rPr>
            </w:pPr>
            <w:r w:rsidRPr="007C74CD">
              <w:rPr>
                <w:rFonts w:ascii="Arial" w:eastAsia="PT Sans" w:hAnsi="Arial" w:cs="Arial"/>
                <w:sz w:val="22"/>
                <w:szCs w:val="22"/>
              </w:rPr>
              <w:t>Discover what’s possible</w:t>
            </w:r>
          </w:p>
          <w:p w:rsidR="008B28CC" w:rsidRPr="007C74CD" w:rsidRDefault="00720F26" w:rsidP="007C74CD">
            <w:pPr>
              <w:numPr>
                <w:ilvl w:val="2"/>
                <w:numId w:val="2"/>
              </w:numPr>
              <w:ind w:left="769" w:hanging="425"/>
              <w:rPr>
                <w:rFonts w:ascii="Arial" w:eastAsia="PT Sans" w:hAnsi="Arial" w:cs="Arial"/>
                <w:sz w:val="22"/>
                <w:szCs w:val="22"/>
              </w:rPr>
            </w:pPr>
            <w:r w:rsidRPr="007C74CD">
              <w:rPr>
                <w:rFonts w:ascii="Arial" w:eastAsia="PT Sans" w:hAnsi="Arial" w:cs="Arial"/>
                <w:sz w:val="22"/>
                <w:szCs w:val="22"/>
              </w:rPr>
              <w:t>Push the limits</w:t>
            </w:r>
          </w:p>
          <w:p w:rsidR="008B28CC" w:rsidRPr="007C74CD" w:rsidRDefault="00720F26" w:rsidP="007C74CD">
            <w:pPr>
              <w:numPr>
                <w:ilvl w:val="2"/>
                <w:numId w:val="2"/>
              </w:numPr>
              <w:ind w:left="769" w:hanging="425"/>
              <w:rPr>
                <w:rFonts w:ascii="Arial" w:eastAsia="PT Sans" w:hAnsi="Arial" w:cs="Arial"/>
                <w:sz w:val="22"/>
                <w:szCs w:val="22"/>
              </w:rPr>
            </w:pPr>
            <w:r w:rsidRPr="007C74CD">
              <w:rPr>
                <w:rFonts w:ascii="Arial" w:eastAsia="PT Sans" w:hAnsi="Arial" w:cs="Arial"/>
                <w:sz w:val="22"/>
                <w:szCs w:val="22"/>
              </w:rPr>
              <w:t xml:space="preserve">Be big hearted </w:t>
            </w:r>
          </w:p>
        </w:tc>
        <w:tc>
          <w:tcPr>
            <w:tcW w:w="2943" w:type="dxa"/>
          </w:tcPr>
          <w:p w:rsidR="008B28CC" w:rsidRPr="007C74CD" w:rsidRDefault="008B28CC" w:rsidP="007C74CD">
            <w:pPr>
              <w:ind w:left="311" w:hanging="284"/>
              <w:rPr>
                <w:rFonts w:ascii="Arial" w:eastAsia="PT Sans" w:hAnsi="Arial" w:cs="Arial"/>
                <w:sz w:val="22"/>
                <w:szCs w:val="22"/>
              </w:rPr>
            </w:pPr>
          </w:p>
        </w:tc>
      </w:tr>
      <w:tr w:rsidR="008B28CC" w:rsidRPr="007C74CD" w:rsidTr="007C74CD">
        <w:tc>
          <w:tcPr>
            <w:tcW w:w="2297" w:type="dxa"/>
            <w:shd w:val="clear" w:color="auto" w:fill="auto"/>
          </w:tcPr>
          <w:p w:rsidR="008B28CC" w:rsidRPr="007C74CD" w:rsidRDefault="00720F26">
            <w:pPr>
              <w:rPr>
                <w:rFonts w:ascii="Arial" w:eastAsia="PT Sans" w:hAnsi="Arial" w:cs="Arial"/>
                <w:b/>
                <w:sz w:val="22"/>
                <w:szCs w:val="22"/>
              </w:rPr>
            </w:pPr>
            <w:r w:rsidRPr="007C74CD">
              <w:rPr>
                <w:rFonts w:ascii="Arial" w:eastAsia="PT Sans" w:hAnsi="Arial" w:cs="Arial"/>
                <w:b/>
                <w:sz w:val="22"/>
                <w:szCs w:val="22"/>
              </w:rPr>
              <w:t>Special Requirements</w:t>
            </w:r>
          </w:p>
        </w:tc>
        <w:tc>
          <w:tcPr>
            <w:tcW w:w="2665" w:type="dxa"/>
          </w:tcPr>
          <w:p w:rsidR="008B28CC" w:rsidRPr="007C74CD" w:rsidRDefault="008B28CC">
            <w:pPr>
              <w:rPr>
                <w:rFonts w:ascii="Arial" w:eastAsia="PT Sans" w:hAnsi="Arial" w:cs="Arial"/>
                <w:sz w:val="22"/>
                <w:szCs w:val="22"/>
              </w:rPr>
            </w:pPr>
          </w:p>
        </w:tc>
        <w:tc>
          <w:tcPr>
            <w:tcW w:w="2864" w:type="dxa"/>
          </w:tcPr>
          <w:p w:rsidR="008B28CC" w:rsidRPr="007C74CD" w:rsidRDefault="00720F26" w:rsidP="007C74CD">
            <w:pPr>
              <w:numPr>
                <w:ilvl w:val="0"/>
                <w:numId w:val="3"/>
              </w:numPr>
              <w:ind w:left="344" w:hanging="284"/>
              <w:rPr>
                <w:rFonts w:ascii="Arial" w:eastAsia="PT Sans" w:hAnsi="Arial" w:cs="Arial"/>
                <w:sz w:val="22"/>
                <w:szCs w:val="22"/>
              </w:rPr>
            </w:pPr>
            <w:r w:rsidRPr="007C74CD">
              <w:rPr>
                <w:rFonts w:ascii="Arial" w:eastAsia="PT Sans" w:hAnsi="Arial" w:cs="Arial"/>
                <w:sz w:val="22"/>
                <w:szCs w:val="22"/>
              </w:rPr>
              <w:t>Successful candidate will be subject to an enhanced Disclosure and Barring Service Check</w:t>
            </w:r>
          </w:p>
          <w:p w:rsidR="008B28CC" w:rsidRPr="007C74CD" w:rsidRDefault="00720F26" w:rsidP="007C74CD">
            <w:pPr>
              <w:numPr>
                <w:ilvl w:val="0"/>
                <w:numId w:val="3"/>
              </w:numPr>
              <w:ind w:left="344" w:hanging="284"/>
              <w:rPr>
                <w:rFonts w:ascii="Arial" w:eastAsia="PT Sans" w:hAnsi="Arial" w:cs="Arial"/>
                <w:sz w:val="22"/>
                <w:szCs w:val="22"/>
              </w:rPr>
            </w:pPr>
            <w:r w:rsidRPr="007C74CD">
              <w:rPr>
                <w:rFonts w:ascii="Arial" w:eastAsia="PT Sans" w:hAnsi="Arial" w:cs="Arial"/>
                <w:sz w:val="22"/>
                <w:szCs w:val="22"/>
              </w:rPr>
              <w:t>Right to work in the UK</w:t>
            </w:r>
          </w:p>
          <w:p w:rsidR="008B28CC" w:rsidRPr="007C74CD" w:rsidRDefault="00720F26" w:rsidP="007C74CD">
            <w:pPr>
              <w:numPr>
                <w:ilvl w:val="0"/>
                <w:numId w:val="3"/>
              </w:numPr>
              <w:ind w:left="344" w:hanging="284"/>
              <w:rPr>
                <w:rFonts w:ascii="Arial" w:eastAsia="PT Sans" w:hAnsi="Arial" w:cs="Arial"/>
                <w:sz w:val="22"/>
                <w:szCs w:val="22"/>
              </w:rPr>
            </w:pPr>
            <w:r w:rsidRPr="007C74CD">
              <w:rPr>
                <w:rFonts w:ascii="Arial" w:eastAsia="PT Sans" w:hAnsi="Arial" w:cs="Arial"/>
                <w:sz w:val="22"/>
                <w:szCs w:val="22"/>
              </w:rPr>
              <w:t>Evidence of a commitment to promoting the welfare and safeguarding of children and young people</w:t>
            </w:r>
          </w:p>
        </w:tc>
        <w:tc>
          <w:tcPr>
            <w:tcW w:w="2943" w:type="dxa"/>
          </w:tcPr>
          <w:p w:rsidR="008B28CC" w:rsidRPr="007C74CD" w:rsidRDefault="008B28CC" w:rsidP="007C74CD">
            <w:pPr>
              <w:numPr>
                <w:ilvl w:val="0"/>
                <w:numId w:val="3"/>
              </w:numPr>
              <w:ind w:left="311" w:hanging="284"/>
              <w:rPr>
                <w:rFonts w:ascii="Arial" w:eastAsia="PT Sans" w:hAnsi="Arial" w:cs="Arial"/>
                <w:sz w:val="22"/>
                <w:szCs w:val="22"/>
              </w:rPr>
            </w:pPr>
          </w:p>
        </w:tc>
      </w:tr>
    </w:tbl>
    <w:p w:rsidR="008B28CC" w:rsidRDefault="008B28CC">
      <w:pPr>
        <w:rPr>
          <w:rFonts w:ascii="PT Sans" w:eastAsia="PT Sans" w:hAnsi="PT Sans" w:cs="PT Sans"/>
          <w:sz w:val="20"/>
          <w:szCs w:val="20"/>
        </w:rPr>
      </w:pPr>
    </w:p>
    <w:p w:rsidR="008B28CC" w:rsidRDefault="008B28CC">
      <w:pPr>
        <w:pBdr>
          <w:top w:val="nil"/>
          <w:left w:val="nil"/>
          <w:bottom w:val="nil"/>
          <w:right w:val="nil"/>
          <w:between w:val="nil"/>
        </w:pBdr>
        <w:rPr>
          <w:rFonts w:ascii="PT Sans" w:eastAsia="PT Sans" w:hAnsi="PT Sans" w:cs="PT Sans"/>
          <w:sz w:val="20"/>
          <w:szCs w:val="20"/>
          <w:u w:val="single"/>
        </w:rPr>
      </w:pPr>
    </w:p>
    <w:sectPr w:rsidR="008B28CC" w:rsidSect="007C74CD">
      <w:pgSz w:w="11906" w:h="16838"/>
      <w:pgMar w:top="1276"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T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156C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D14980_"/>
      </v:shape>
    </w:pict>
  </w:numPicBullet>
  <w:abstractNum w:abstractNumId="0" w15:restartNumberingAfterBreak="0">
    <w:nsid w:val="2AE26DF5"/>
    <w:multiLevelType w:val="hybridMultilevel"/>
    <w:tmpl w:val="3E8A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B2BE7"/>
    <w:multiLevelType w:val="singleLevel"/>
    <w:tmpl w:val="8A58C1CA"/>
    <w:lvl w:ilvl="0">
      <w:start w:val="1"/>
      <w:numFmt w:val="bullet"/>
      <w:lvlText w:val=""/>
      <w:lvlJc w:val="left"/>
      <w:pPr>
        <w:tabs>
          <w:tab w:val="num" w:pos="360"/>
        </w:tabs>
        <w:ind w:left="360" w:hanging="360"/>
      </w:pPr>
      <w:rPr>
        <w:rFonts w:ascii="Symbol" w:hAnsi="Symbol" w:hint="default"/>
        <w:sz w:val="20"/>
      </w:rPr>
    </w:lvl>
  </w:abstractNum>
  <w:abstractNum w:abstractNumId="2" w15:restartNumberingAfterBreak="0">
    <w:nsid w:val="3B237508"/>
    <w:multiLevelType w:val="singleLevel"/>
    <w:tmpl w:val="8A58C1CA"/>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47E433A8"/>
    <w:multiLevelType w:val="multilevel"/>
    <w:tmpl w:val="FD80BB72"/>
    <w:lvl w:ilvl="0">
      <w:start w:val="1"/>
      <w:numFmt w:val="bullet"/>
      <w:lvlText w:val="●"/>
      <w:lvlJc w:val="left"/>
      <w:pPr>
        <w:ind w:left="502"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D2422B7"/>
    <w:multiLevelType w:val="hybridMultilevel"/>
    <w:tmpl w:val="F7CAA1E8"/>
    <w:lvl w:ilvl="0" w:tplc="F25A12DC">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3C6FF6"/>
    <w:multiLevelType w:val="hybridMultilevel"/>
    <w:tmpl w:val="569E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1D4E1B"/>
    <w:multiLevelType w:val="singleLevel"/>
    <w:tmpl w:val="8A58C1CA"/>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745105DE"/>
    <w:multiLevelType w:val="singleLevel"/>
    <w:tmpl w:val="8A58C1CA"/>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77036D66"/>
    <w:multiLevelType w:val="multilevel"/>
    <w:tmpl w:val="4FC0D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4C66A1"/>
    <w:multiLevelType w:val="multilevel"/>
    <w:tmpl w:val="D83E8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8"/>
  </w:num>
  <w:num w:numId="3">
    <w:abstractNumId w:val="3"/>
  </w:num>
  <w:num w:numId="4">
    <w:abstractNumId w:val="2"/>
  </w:num>
  <w:num w:numId="5">
    <w:abstractNumId w:val="6"/>
  </w:num>
  <w:num w:numId="6">
    <w:abstractNumId w:val="1"/>
  </w:num>
  <w:num w:numId="7">
    <w:abstractNumId w:val="7"/>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CC"/>
    <w:rsid w:val="007C74CD"/>
    <w:rsid w:val="008B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18758"/>
  <w15:docId w15:val="{15C57040-847B-4889-847B-9165B84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McFarlane</dc:creator>
  <cp:lastModifiedBy>Julia McFarlane</cp:lastModifiedBy>
  <cp:revision>2</cp:revision>
  <dcterms:created xsi:type="dcterms:W3CDTF">2019-10-03T07:34:00Z</dcterms:created>
  <dcterms:modified xsi:type="dcterms:W3CDTF">2019-10-03T07:34:00Z</dcterms:modified>
</cp:coreProperties>
</file>