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D0" w:rsidRPr="002A0691" w:rsidRDefault="009015D0" w:rsidP="00D025EB">
      <w:pPr>
        <w:spacing w:line="360" w:lineRule="auto"/>
        <w:rPr>
          <w:rFonts w:cstheme="minorHAnsi"/>
          <w:szCs w:val="24"/>
        </w:rPr>
      </w:pPr>
      <w:r w:rsidRPr="002A0691">
        <w:rPr>
          <w:rFonts w:cstheme="minorHAnsi"/>
          <w:b/>
          <w:szCs w:val="24"/>
        </w:rPr>
        <w:t>PERSON SPECIFICATION</w:t>
      </w:r>
    </w:p>
    <w:p w:rsidR="009015D0" w:rsidRPr="002A0691" w:rsidRDefault="009015D0" w:rsidP="00D025EB">
      <w:pPr>
        <w:spacing w:line="360" w:lineRule="auto"/>
        <w:rPr>
          <w:rFonts w:cstheme="minorHAnsi"/>
          <w:szCs w:val="24"/>
        </w:rPr>
      </w:pPr>
      <w:r w:rsidRPr="002A0691">
        <w:rPr>
          <w:rFonts w:cstheme="minorHAnsi"/>
          <w:szCs w:val="24"/>
        </w:rPr>
        <w:t>This is the generic person specification, common to all te</w:t>
      </w:r>
      <w:r w:rsidR="00D74234" w:rsidRPr="002A0691">
        <w:rPr>
          <w:rFonts w:cstheme="minorHAnsi"/>
          <w:szCs w:val="24"/>
        </w:rPr>
        <w:t xml:space="preserve">aching jobs advertised after January </w:t>
      </w:r>
      <w:r w:rsidR="006E59A0" w:rsidRPr="002A0691">
        <w:rPr>
          <w:rFonts w:cstheme="minorHAnsi"/>
          <w:szCs w:val="24"/>
        </w:rPr>
        <w:t>2021</w:t>
      </w:r>
      <w:r w:rsidRPr="002A0691">
        <w:rPr>
          <w:rFonts w:cstheme="minorHAnsi"/>
          <w:szCs w:val="24"/>
        </w:rPr>
        <w:t xml:space="preserve">, at </w:t>
      </w:r>
      <w:r w:rsidR="00D025EB" w:rsidRPr="002A0691">
        <w:rPr>
          <w:rFonts w:cstheme="minorHAnsi"/>
          <w:b/>
          <w:szCs w:val="24"/>
        </w:rPr>
        <w:t xml:space="preserve">Cardinal Heenan </w:t>
      </w:r>
      <w:r w:rsidRPr="002A0691">
        <w:rPr>
          <w:rFonts w:cstheme="minorHAnsi"/>
          <w:b/>
          <w:szCs w:val="24"/>
        </w:rPr>
        <w:t>Catholic High School.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18"/>
        <w:gridCol w:w="7967"/>
      </w:tblGrid>
      <w:tr w:rsidR="009015D0" w:rsidRPr="002A0691" w:rsidTr="002A0691">
        <w:tc>
          <w:tcPr>
            <w:tcW w:w="2518" w:type="dxa"/>
          </w:tcPr>
          <w:p w:rsidR="009015D0" w:rsidRPr="002A0691" w:rsidRDefault="009015D0" w:rsidP="00D025EB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1. Qualification</w:t>
            </w:r>
          </w:p>
        </w:tc>
        <w:tc>
          <w:tcPr>
            <w:tcW w:w="7967" w:type="dxa"/>
          </w:tcPr>
          <w:p w:rsidR="009015D0" w:rsidRPr="002A0691" w:rsidRDefault="009015D0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QTS status and subject qualification</w:t>
            </w:r>
            <w:r w:rsidR="002201CF" w:rsidRPr="002A0691">
              <w:rPr>
                <w:rFonts w:cstheme="minorHAnsi"/>
                <w:szCs w:val="24"/>
              </w:rPr>
              <w:t xml:space="preserve"> </w:t>
            </w:r>
          </w:p>
          <w:p w:rsidR="002201CF" w:rsidRPr="002A0691" w:rsidRDefault="002201CF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 xml:space="preserve">Degree in </w:t>
            </w:r>
            <w:r w:rsidR="00C86CF4">
              <w:rPr>
                <w:rFonts w:cstheme="minorHAnsi"/>
                <w:szCs w:val="24"/>
              </w:rPr>
              <w:t>Computing/</w:t>
            </w:r>
            <w:bookmarkStart w:id="0" w:name="_GoBack"/>
            <w:r w:rsidR="00C86CF4">
              <w:rPr>
                <w:rFonts w:cstheme="minorHAnsi"/>
                <w:szCs w:val="24"/>
              </w:rPr>
              <w:t>Business</w:t>
            </w:r>
            <w:bookmarkEnd w:id="0"/>
            <w:r w:rsidRPr="002A0691">
              <w:rPr>
                <w:rFonts w:cstheme="minorHAnsi"/>
                <w:szCs w:val="24"/>
              </w:rPr>
              <w:t xml:space="preserve"> (desirable)</w:t>
            </w:r>
          </w:p>
          <w:p w:rsidR="002201CF" w:rsidRPr="002A0691" w:rsidRDefault="002201CF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 xml:space="preserve">PGCE </w:t>
            </w:r>
            <w:r w:rsidR="008043B1" w:rsidRPr="002A0691">
              <w:rPr>
                <w:rFonts w:cstheme="minorHAnsi"/>
                <w:szCs w:val="24"/>
              </w:rPr>
              <w:t xml:space="preserve">in </w:t>
            </w:r>
            <w:r w:rsidR="00C86CF4">
              <w:rPr>
                <w:rFonts w:cstheme="minorHAnsi"/>
                <w:szCs w:val="24"/>
              </w:rPr>
              <w:t>Computing/Business</w:t>
            </w:r>
            <w:r w:rsidR="00C86CF4" w:rsidRPr="002A0691">
              <w:rPr>
                <w:rFonts w:cstheme="minorHAnsi"/>
                <w:szCs w:val="24"/>
              </w:rPr>
              <w:t xml:space="preserve"> </w:t>
            </w:r>
            <w:r w:rsidRPr="002A0691">
              <w:rPr>
                <w:rFonts w:cstheme="minorHAnsi"/>
                <w:szCs w:val="24"/>
              </w:rPr>
              <w:t>(essential)</w:t>
            </w:r>
          </w:p>
          <w:p w:rsidR="002201CF" w:rsidRPr="002A0691" w:rsidRDefault="002201CF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CCRS (desirable)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9015D0" w:rsidP="00D025EB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2. Knowledge and Understanding</w:t>
            </w:r>
          </w:p>
        </w:tc>
        <w:tc>
          <w:tcPr>
            <w:tcW w:w="7967" w:type="dxa"/>
          </w:tcPr>
          <w:p w:rsidR="009015D0" w:rsidRPr="002A0691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 clear and well-thought out understanding of current educational issues, theory and practice.</w:t>
            </w:r>
          </w:p>
          <w:p w:rsidR="009015D0" w:rsidRPr="002A0691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Have a detailed knowledge of the relevant aspects of the students’ National Curriculum and other statutory</w:t>
            </w:r>
            <w:r w:rsidR="00857645" w:rsidRPr="002A0691">
              <w:rPr>
                <w:rFonts w:cstheme="minorHAnsi"/>
                <w:szCs w:val="24"/>
              </w:rPr>
              <w:t xml:space="preserve"> documentation.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9015D0" w:rsidP="00D025EB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3. Requirements.</w:t>
            </w:r>
          </w:p>
        </w:tc>
        <w:tc>
          <w:tcPr>
            <w:tcW w:w="7967" w:type="dxa"/>
          </w:tcPr>
          <w:p w:rsidR="009015D0" w:rsidRPr="002A0691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Have a secure knowledge and understanding of their specialist subject(s) equating to degree level, including the subject knowledge specified in the relevant ITT National Curricula.</w:t>
            </w:r>
          </w:p>
          <w:p w:rsidR="009015D0" w:rsidRPr="002A0691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Understand progression in their specialised subject(s), including before their specialist age range.</w:t>
            </w:r>
          </w:p>
          <w:p w:rsidR="009015D0" w:rsidRPr="002A0691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Cope securely with subject-related questions which students raise and know about students’ common misconceptions and mistakes in their specialist subject(s).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3B77F2" w:rsidP="003B77F2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4</w:t>
            </w:r>
            <w:r w:rsidR="009015D0" w:rsidRPr="002A0691">
              <w:rPr>
                <w:rFonts w:cstheme="minorHAnsi"/>
                <w:szCs w:val="24"/>
              </w:rPr>
              <w:t>. Planning and setting expectations</w:t>
            </w:r>
          </w:p>
        </w:tc>
        <w:tc>
          <w:tcPr>
            <w:tcW w:w="7967" w:type="dxa"/>
          </w:tcPr>
          <w:p w:rsidR="009015D0" w:rsidRPr="002A0691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Identify clear teaching objectives, content, lesson structures and sequences appropriate to the subject matter and the students being taught.</w:t>
            </w:r>
          </w:p>
          <w:p w:rsidR="009015D0" w:rsidRPr="002A0691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Set appropriate and demanding expectations for students’ learning and motivation. Set clear targets for students’ learning, building on prior attainment.</w:t>
            </w:r>
          </w:p>
          <w:p w:rsidR="009015D0" w:rsidRPr="002A0691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Identify students who have special educational needs, and know where to get help in order to give positive and targeted support. Implement and keep records of individual Education Plans (IEPs).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9015D0" w:rsidP="00D025EB">
            <w:pPr>
              <w:spacing w:line="360" w:lineRule="auto"/>
              <w:rPr>
                <w:rFonts w:cstheme="minorHAnsi"/>
                <w:szCs w:val="24"/>
              </w:rPr>
            </w:pPr>
          </w:p>
          <w:p w:rsidR="009015D0" w:rsidRPr="002A0691" w:rsidRDefault="003B77F2" w:rsidP="003B77F2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5</w:t>
            </w:r>
            <w:r w:rsidR="009015D0" w:rsidRPr="002A0691">
              <w:rPr>
                <w:rFonts w:cstheme="minorHAnsi"/>
                <w:szCs w:val="24"/>
              </w:rPr>
              <w:t>. Teaching and managing student’s learning</w:t>
            </w:r>
          </w:p>
        </w:tc>
        <w:tc>
          <w:tcPr>
            <w:tcW w:w="7967" w:type="dxa"/>
          </w:tcPr>
          <w:p w:rsidR="009015D0" w:rsidRPr="002A0691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Ensure effective teaching of whole classes, groups and individuals so that teaching objectives are met, momentum and challenge are maintained, and best use is made of teaching time.</w:t>
            </w:r>
          </w:p>
          <w:p w:rsidR="009015D0" w:rsidRPr="002A0691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 xml:space="preserve"> Use teaching methods which keep students engaged, including stimulating students’ intellectual curiosity, effective questioning and response, clear presentation and good use of resources.</w:t>
            </w:r>
          </w:p>
          <w:p w:rsidR="009015D0" w:rsidRPr="002A0691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Set high expectations for students’ behaviour, establishing and maintaining a good standard of discipline through well-focused teaching and through positive and productive relationships.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3B77F2" w:rsidP="003B77F2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lastRenderedPageBreak/>
              <w:t>6</w:t>
            </w:r>
            <w:r w:rsidR="009015D0" w:rsidRPr="002A0691">
              <w:rPr>
                <w:rFonts w:cstheme="minorHAnsi"/>
                <w:szCs w:val="24"/>
              </w:rPr>
              <w:t>. Assessment and evaluation</w:t>
            </w:r>
          </w:p>
        </w:tc>
        <w:tc>
          <w:tcPr>
            <w:tcW w:w="7967" w:type="dxa"/>
          </w:tcPr>
          <w:p w:rsidR="009015D0" w:rsidRPr="002A0691" w:rsidRDefault="009015D0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Assess how well learning objectives have been achieved and use this assessment for future teaching.</w:t>
            </w:r>
          </w:p>
          <w:p w:rsidR="00857645" w:rsidRPr="002A0691" w:rsidRDefault="00857645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Standardise assessments in line with whole school procedures.</w:t>
            </w:r>
          </w:p>
          <w:p w:rsidR="009015D0" w:rsidRPr="002A0691" w:rsidRDefault="009015D0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Mark and monitor students’ class and homework providing constructive oral and written feedback, setting targets for students’ progress.</w:t>
            </w:r>
            <w:r w:rsidR="002201CF" w:rsidRPr="002A0691">
              <w:rPr>
                <w:rFonts w:cstheme="minorHAnsi"/>
                <w:szCs w:val="24"/>
              </w:rPr>
              <w:t xml:space="preserve"> Implement ‘improvement time’</w:t>
            </w:r>
          </w:p>
          <w:p w:rsidR="009015D0" w:rsidRPr="002A0691" w:rsidRDefault="009015D0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When applicable, understand the demands expected of students in relation to the National Curriculum and Key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3B77F2" w:rsidP="00D025EB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7</w:t>
            </w:r>
            <w:r w:rsidR="009015D0" w:rsidRPr="002A0691">
              <w:rPr>
                <w:rFonts w:cstheme="minorHAnsi"/>
                <w:szCs w:val="24"/>
              </w:rPr>
              <w:t>. Student achievement</w:t>
            </w:r>
          </w:p>
        </w:tc>
        <w:tc>
          <w:tcPr>
            <w:tcW w:w="7967" w:type="dxa"/>
          </w:tcPr>
          <w:p w:rsidR="009015D0" w:rsidRPr="002A0691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Secure progress towards student targets.</w:t>
            </w:r>
            <w:r w:rsidR="00857645" w:rsidRPr="002A0691">
              <w:rPr>
                <w:rFonts w:cstheme="minorHAnsi"/>
                <w:szCs w:val="24"/>
              </w:rPr>
              <w:t xml:space="preserve"> </w:t>
            </w:r>
          </w:p>
          <w:p w:rsidR="002201CF" w:rsidRPr="002A0691" w:rsidRDefault="002201CF" w:rsidP="006E59A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 xml:space="preserve">Understand the significance of KS2 data and projecting this forward to ensure pupils make better than expected </w:t>
            </w:r>
            <w:r w:rsidR="006E59A0" w:rsidRPr="002A0691">
              <w:rPr>
                <w:rFonts w:cstheme="minorHAnsi"/>
                <w:szCs w:val="24"/>
              </w:rPr>
              <w:t>progress.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3B77F2" w:rsidP="00D025EB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8</w:t>
            </w:r>
            <w:r w:rsidR="00D025EB" w:rsidRPr="002A0691">
              <w:rPr>
                <w:rFonts w:cstheme="minorHAnsi"/>
                <w:szCs w:val="24"/>
              </w:rPr>
              <w:t>. Relations with parents and the wider community</w:t>
            </w:r>
          </w:p>
        </w:tc>
        <w:tc>
          <w:tcPr>
            <w:tcW w:w="7967" w:type="dxa"/>
          </w:tcPr>
          <w:p w:rsidR="00D025EB" w:rsidRPr="002A0691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Know how to prepare and present informative reports to parents.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Recognise that learning takes place outside the school context and provide opportunities to develop students’ understanding by relating their learning to real and work-related examples.</w:t>
            </w:r>
          </w:p>
          <w:p w:rsidR="009015D0" w:rsidRPr="002A0691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Understand the need to liaise with agencies responsible for students’ welfare.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3B77F2" w:rsidP="00D025EB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9</w:t>
            </w:r>
            <w:r w:rsidR="00D025EB" w:rsidRPr="002A0691">
              <w:rPr>
                <w:rFonts w:cstheme="minorHAnsi"/>
                <w:szCs w:val="24"/>
              </w:rPr>
              <w:t>. Managing own performance and professional development</w:t>
            </w:r>
          </w:p>
        </w:tc>
        <w:tc>
          <w:tcPr>
            <w:tcW w:w="7967" w:type="dxa"/>
          </w:tcPr>
          <w:p w:rsidR="00D025EB" w:rsidRPr="002A0691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Understand the need to take responsibility for their own professional development and to keep up to date with research and developments in pedagogy and in the subjects they teach.</w:t>
            </w:r>
            <w:r w:rsidR="00660C06" w:rsidRPr="002A0691">
              <w:rPr>
                <w:rFonts w:cstheme="minorHAnsi"/>
                <w:szCs w:val="24"/>
              </w:rPr>
              <w:t xml:space="preserve"> 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Understand their professional responsibilities in relation to school policies and practices.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Set a good example to the students they teach in their presentation and their personal conduct.</w:t>
            </w:r>
          </w:p>
          <w:p w:rsidR="009015D0" w:rsidRPr="002A0691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Evaluate their own teaching critically and use this to improve their effectiveness</w:t>
            </w:r>
          </w:p>
          <w:p w:rsidR="00660C06" w:rsidRPr="002A0691" w:rsidRDefault="00660C06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Attend appropriate CPD/Twilights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3B77F2" w:rsidP="00D025EB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10</w:t>
            </w:r>
            <w:r w:rsidR="00D025EB" w:rsidRPr="002A0691">
              <w:rPr>
                <w:rFonts w:cstheme="minorHAnsi"/>
                <w:szCs w:val="24"/>
              </w:rPr>
              <w:t>. Managing and developing staff and other adults</w:t>
            </w:r>
          </w:p>
        </w:tc>
        <w:tc>
          <w:tcPr>
            <w:tcW w:w="7967" w:type="dxa"/>
          </w:tcPr>
          <w:p w:rsidR="009015D0" w:rsidRPr="002A0691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Establish effective working relationships with professional colleagues including, where applicable, associate staff.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D025EB" w:rsidP="003B77F2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1</w:t>
            </w:r>
            <w:r w:rsidR="003B77F2" w:rsidRPr="002A0691">
              <w:rPr>
                <w:rFonts w:cstheme="minorHAnsi"/>
                <w:szCs w:val="24"/>
              </w:rPr>
              <w:t>1</w:t>
            </w:r>
            <w:r w:rsidRPr="002A0691">
              <w:rPr>
                <w:rFonts w:cstheme="minorHAnsi"/>
                <w:szCs w:val="24"/>
              </w:rPr>
              <w:t>. Managing resources</w:t>
            </w:r>
          </w:p>
        </w:tc>
        <w:tc>
          <w:tcPr>
            <w:tcW w:w="7967" w:type="dxa"/>
          </w:tcPr>
          <w:p w:rsidR="009015D0" w:rsidRPr="002A0691" w:rsidRDefault="00384953" w:rsidP="006E59A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</w:t>
            </w:r>
            <w:r w:rsidR="00857645" w:rsidRPr="002A0691">
              <w:rPr>
                <w:rFonts w:cstheme="minorHAnsi"/>
                <w:szCs w:val="24"/>
              </w:rPr>
              <w:t xml:space="preserve">ake good use of </w:t>
            </w:r>
            <w:proofErr w:type="spellStart"/>
            <w:r w:rsidR="006E59A0" w:rsidRPr="002A0691">
              <w:rPr>
                <w:rFonts w:cstheme="minorHAnsi"/>
                <w:szCs w:val="24"/>
              </w:rPr>
              <w:t>ClassCharts</w:t>
            </w:r>
            <w:proofErr w:type="spellEnd"/>
            <w:r w:rsidR="006E59A0" w:rsidRPr="002A0691">
              <w:rPr>
                <w:rFonts w:cstheme="minorHAnsi"/>
                <w:szCs w:val="24"/>
              </w:rPr>
              <w:t xml:space="preserve">, Microsoft Teams </w:t>
            </w:r>
            <w:r w:rsidR="00D025EB" w:rsidRPr="002A0691">
              <w:rPr>
                <w:rFonts w:cstheme="minorHAnsi"/>
                <w:szCs w:val="24"/>
              </w:rPr>
              <w:t>and other resources.</w:t>
            </w:r>
            <w:r w:rsidR="00660C06" w:rsidRPr="002A0691">
              <w:rPr>
                <w:rFonts w:cstheme="minorHAnsi"/>
                <w:szCs w:val="24"/>
              </w:rPr>
              <w:t xml:space="preserve"> 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D025EB" w:rsidP="003B77F2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1</w:t>
            </w:r>
            <w:r w:rsidR="003B77F2" w:rsidRPr="002A0691">
              <w:rPr>
                <w:rFonts w:cstheme="minorHAnsi"/>
                <w:szCs w:val="24"/>
              </w:rPr>
              <w:t>2</w:t>
            </w:r>
            <w:r w:rsidRPr="002A0691">
              <w:rPr>
                <w:rFonts w:cstheme="minorHAnsi"/>
                <w:szCs w:val="24"/>
              </w:rPr>
              <w:t>. Other attributes considered desirable at Cardinal Heenan High School</w:t>
            </w:r>
          </w:p>
        </w:tc>
        <w:tc>
          <w:tcPr>
            <w:tcW w:w="7967" w:type="dxa"/>
          </w:tcPr>
          <w:p w:rsidR="00857645" w:rsidRPr="002A0691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Have a positive outlook in general.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 record of excellent attendance and punctuality.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 xml:space="preserve"> Excellent written and oral communication skills, including appropriate ICT skills.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 xml:space="preserve"> The ability to work, and contribute, effectively within departmental and Year-based teams.</w:t>
            </w:r>
          </w:p>
          <w:p w:rsidR="00857645" w:rsidRPr="002A0691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 xml:space="preserve">Attend and contribute </w:t>
            </w:r>
            <w:r w:rsidR="00660C06" w:rsidRPr="002A0691">
              <w:rPr>
                <w:rFonts w:cstheme="minorHAnsi"/>
                <w:szCs w:val="24"/>
              </w:rPr>
              <w:t xml:space="preserve">positively to Subject/Pastoral </w:t>
            </w:r>
            <w:r w:rsidRPr="002A0691">
              <w:rPr>
                <w:rFonts w:cstheme="minorHAnsi"/>
                <w:szCs w:val="24"/>
              </w:rPr>
              <w:t>meetings.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lastRenderedPageBreak/>
              <w:t>The ability to work actively and effectively with parents, governors and other stakeholders.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Flexibility and a willingness to be involved</w:t>
            </w:r>
            <w:r w:rsidR="00857645" w:rsidRPr="002A0691">
              <w:rPr>
                <w:rFonts w:cstheme="minorHAnsi"/>
                <w:szCs w:val="24"/>
              </w:rPr>
              <w:t xml:space="preserve"> in the life of Cardinal Heenan Catholic High</w:t>
            </w:r>
            <w:r w:rsidRPr="002A0691">
              <w:rPr>
                <w:rFonts w:cstheme="minorHAnsi"/>
                <w:szCs w:val="24"/>
              </w:rPr>
              <w:t xml:space="preserve"> School.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The ability to use own initiative and motivate others.</w:t>
            </w:r>
          </w:p>
          <w:p w:rsidR="009015D0" w:rsidRPr="002A0691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 commitment to teaching and lifelong learning, and a willingness to continue to further own learning through continuing professional development.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3B77F2" w:rsidP="003B77F2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lastRenderedPageBreak/>
              <w:t>13. Teacher</w:t>
            </w:r>
          </w:p>
        </w:tc>
        <w:tc>
          <w:tcPr>
            <w:tcW w:w="7967" w:type="dxa"/>
          </w:tcPr>
          <w:p w:rsidR="00D025EB" w:rsidRPr="002A0691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Commitment to implement the School’s Equal Opportunities Policies.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 developing range of successful teaching strategies.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 secure knowledge of the importance of data as a means both to measure and to extend progress.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 high level of organisational and planning skills.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The ability to create a stimulating visual environment for the classroom.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The ability to create a dynamic learning environment which values and enables everyone equally.</w:t>
            </w:r>
          </w:p>
          <w:p w:rsidR="00D025EB" w:rsidRPr="002A0691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 commitment to the mission and aims of Cardinal Heenan Catholic School.</w:t>
            </w:r>
          </w:p>
          <w:p w:rsidR="009015D0" w:rsidRPr="002A0691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An awareness of equal opportunities issues generally and specifically of how they relate to this area of work.</w:t>
            </w:r>
          </w:p>
        </w:tc>
      </w:tr>
      <w:tr w:rsidR="009015D0" w:rsidRPr="002A0691" w:rsidTr="002A0691">
        <w:tc>
          <w:tcPr>
            <w:tcW w:w="2518" w:type="dxa"/>
          </w:tcPr>
          <w:p w:rsidR="009015D0" w:rsidRPr="002A0691" w:rsidRDefault="00D025EB" w:rsidP="003B77F2">
            <w:p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>1</w:t>
            </w:r>
            <w:r w:rsidR="003B77F2" w:rsidRPr="002A0691">
              <w:rPr>
                <w:rFonts w:cstheme="minorHAnsi"/>
                <w:szCs w:val="24"/>
              </w:rPr>
              <w:t>4</w:t>
            </w:r>
            <w:r w:rsidRPr="002A0691">
              <w:rPr>
                <w:rFonts w:cstheme="minorHAnsi"/>
                <w:szCs w:val="24"/>
              </w:rPr>
              <w:t>. Loyalty</w:t>
            </w:r>
          </w:p>
        </w:tc>
        <w:tc>
          <w:tcPr>
            <w:tcW w:w="7967" w:type="dxa"/>
          </w:tcPr>
          <w:p w:rsidR="00D025EB" w:rsidRPr="002A0691" w:rsidRDefault="00857645" w:rsidP="00D025E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 xml:space="preserve">At a time of </w:t>
            </w:r>
            <w:r w:rsidR="00D025EB" w:rsidRPr="002A0691">
              <w:rPr>
                <w:rFonts w:cstheme="minorHAnsi"/>
                <w:szCs w:val="24"/>
              </w:rPr>
              <w:t xml:space="preserve">change within the school, to be successful we need staff who are loyal and committed. </w:t>
            </w:r>
          </w:p>
          <w:p w:rsidR="009015D0" w:rsidRPr="002A0691" w:rsidRDefault="00D025EB" w:rsidP="00660C0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Cs w:val="24"/>
              </w:rPr>
            </w:pPr>
            <w:r w:rsidRPr="002A0691">
              <w:rPr>
                <w:rFonts w:cstheme="minorHAnsi"/>
                <w:szCs w:val="24"/>
              </w:rPr>
              <w:t xml:space="preserve">Loyalty to our students </w:t>
            </w:r>
            <w:r w:rsidR="00660C06" w:rsidRPr="002A0691">
              <w:rPr>
                <w:rFonts w:cstheme="minorHAnsi"/>
                <w:szCs w:val="24"/>
              </w:rPr>
              <w:t>and the school community</w:t>
            </w:r>
          </w:p>
        </w:tc>
      </w:tr>
    </w:tbl>
    <w:p w:rsidR="009015D0" w:rsidRPr="002A0691" w:rsidRDefault="009015D0" w:rsidP="009015D0">
      <w:pPr>
        <w:rPr>
          <w:rFonts w:cstheme="minorHAnsi"/>
          <w:sz w:val="20"/>
        </w:rPr>
      </w:pPr>
    </w:p>
    <w:sectPr w:rsidR="009015D0" w:rsidRPr="002A0691" w:rsidSect="002A0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053"/>
    <w:multiLevelType w:val="hybridMultilevel"/>
    <w:tmpl w:val="2C8206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A7BA5"/>
    <w:multiLevelType w:val="hybridMultilevel"/>
    <w:tmpl w:val="798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85B"/>
    <w:multiLevelType w:val="hybridMultilevel"/>
    <w:tmpl w:val="1BD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242"/>
    <w:multiLevelType w:val="hybridMultilevel"/>
    <w:tmpl w:val="EB64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02AE"/>
    <w:multiLevelType w:val="hybridMultilevel"/>
    <w:tmpl w:val="FEF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25A9"/>
    <w:multiLevelType w:val="hybridMultilevel"/>
    <w:tmpl w:val="DB68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0AFB"/>
    <w:multiLevelType w:val="hybridMultilevel"/>
    <w:tmpl w:val="CA4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4A98"/>
    <w:multiLevelType w:val="hybridMultilevel"/>
    <w:tmpl w:val="F970CB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84205A"/>
    <w:multiLevelType w:val="hybridMultilevel"/>
    <w:tmpl w:val="F33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7D0"/>
    <w:multiLevelType w:val="hybridMultilevel"/>
    <w:tmpl w:val="78E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E7B1E"/>
    <w:multiLevelType w:val="hybridMultilevel"/>
    <w:tmpl w:val="F42C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D0"/>
    <w:rsid w:val="002201CF"/>
    <w:rsid w:val="002A0691"/>
    <w:rsid w:val="00384953"/>
    <w:rsid w:val="003B77F2"/>
    <w:rsid w:val="00660C06"/>
    <w:rsid w:val="006E59A0"/>
    <w:rsid w:val="008043B1"/>
    <w:rsid w:val="00857645"/>
    <w:rsid w:val="008E4F9C"/>
    <w:rsid w:val="009015D0"/>
    <w:rsid w:val="00A4425C"/>
    <w:rsid w:val="00A979F3"/>
    <w:rsid w:val="00AF463E"/>
    <w:rsid w:val="00B232B6"/>
    <w:rsid w:val="00C03DF9"/>
    <w:rsid w:val="00C86CF4"/>
    <w:rsid w:val="00D025EB"/>
    <w:rsid w:val="00D7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FAF8"/>
  <w15:docId w15:val="{BEE4A0FC-89E6-467E-81B8-08A470D3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Karen</dc:creator>
  <cp:lastModifiedBy>Caroline Kewley</cp:lastModifiedBy>
  <cp:revision>2</cp:revision>
  <cp:lastPrinted>2014-02-19T14:04:00Z</cp:lastPrinted>
  <dcterms:created xsi:type="dcterms:W3CDTF">2023-05-17T14:04:00Z</dcterms:created>
  <dcterms:modified xsi:type="dcterms:W3CDTF">2023-05-17T14:04:00Z</dcterms:modified>
</cp:coreProperties>
</file>