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051" w:rsidRDefault="0071721A">
      <w:pPr>
        <w:rPr>
          <w:b/>
          <w:color w:val="505050" w:themeColor="text1"/>
          <w:u w:val="single"/>
        </w:rPr>
      </w:pPr>
      <w:r>
        <w:rPr>
          <w:b/>
          <w:noProof/>
          <w:color w:val="505050" w:themeColor="text1"/>
          <w:u w:val="single"/>
        </w:rPr>
        <w:drawing>
          <wp:anchor distT="0" distB="0" distL="114300" distR="114300" simplePos="0" relativeHeight="251658752" behindDoc="0" locked="0" layoutInCell="1" allowOverlap="1">
            <wp:simplePos x="0" y="0"/>
            <wp:positionH relativeFrom="column">
              <wp:posOffset>-334645</wp:posOffset>
            </wp:positionH>
            <wp:positionV relativeFrom="paragraph">
              <wp:posOffset>-224790</wp:posOffset>
            </wp:positionV>
            <wp:extent cx="3103454" cy="127635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Ongar Academy logo mot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3454" cy="1276350"/>
                    </a:xfrm>
                    <a:prstGeom prst="rect">
                      <a:avLst/>
                    </a:prstGeom>
                  </pic:spPr>
                </pic:pic>
              </a:graphicData>
            </a:graphic>
            <wp14:sizeRelH relativeFrom="page">
              <wp14:pctWidth>0</wp14:pctWidth>
            </wp14:sizeRelH>
            <wp14:sizeRelV relativeFrom="page">
              <wp14:pctHeight>0</wp14:pctHeight>
            </wp14:sizeRelV>
          </wp:anchor>
        </w:drawing>
      </w:r>
    </w:p>
    <w:p w:rsidR="008A6051" w:rsidRDefault="008A6051">
      <w:pPr>
        <w:rPr>
          <w:b/>
          <w:color w:val="505050" w:themeColor="text1"/>
          <w:u w:val="single"/>
        </w:rPr>
      </w:pPr>
    </w:p>
    <w:p w:rsidR="008A6051" w:rsidRDefault="008A6051">
      <w:pPr>
        <w:rPr>
          <w:b/>
          <w:color w:val="505050" w:themeColor="text1"/>
          <w:u w:val="single"/>
        </w:rPr>
      </w:pPr>
    </w:p>
    <w:p w:rsidR="008A6051" w:rsidRDefault="008A6051">
      <w:pPr>
        <w:rPr>
          <w:b/>
          <w:color w:val="505050" w:themeColor="text1"/>
          <w:u w:val="single"/>
        </w:rPr>
      </w:pPr>
    </w:p>
    <w:p w:rsidR="008A6051" w:rsidRDefault="008A6051">
      <w:pPr>
        <w:rPr>
          <w:b/>
          <w:color w:val="505050" w:themeColor="text1"/>
          <w:u w:val="single"/>
        </w:rPr>
      </w:pPr>
    </w:p>
    <w:p w:rsidR="008A6051" w:rsidRDefault="008A6051">
      <w:pPr>
        <w:rPr>
          <w:b/>
          <w:color w:val="505050" w:themeColor="text1"/>
          <w:u w:val="single"/>
        </w:rPr>
      </w:pPr>
    </w:p>
    <w:p w:rsidR="008A6051" w:rsidRDefault="0071721A">
      <w:pPr>
        <w:jc w:val="center"/>
        <w:rPr>
          <w:b/>
          <w:color w:val="505050" w:themeColor="text1"/>
          <w:u w:val="single"/>
        </w:rPr>
      </w:pPr>
      <w:r>
        <w:rPr>
          <w:rFonts w:ascii="Lucida Sans" w:hAnsi="Lucida Sans"/>
          <w:noProof/>
          <w:color w:val="505050" w:themeColor="text1"/>
          <w:sz w:val="48"/>
          <w:szCs w:val="48"/>
          <w:u w:val="single"/>
        </w:rPr>
        <mc:AlternateContent>
          <mc:Choice Requires="wps">
            <w:drawing>
              <wp:anchor distT="0" distB="0" distL="114300" distR="114300" simplePos="0" relativeHeight="251655680" behindDoc="0" locked="0" layoutInCell="1" allowOverlap="1">
                <wp:simplePos x="0" y="0"/>
                <wp:positionH relativeFrom="column">
                  <wp:posOffset>144145</wp:posOffset>
                </wp:positionH>
                <wp:positionV relativeFrom="paragraph">
                  <wp:posOffset>467300</wp:posOffset>
                </wp:positionV>
                <wp:extent cx="5829300" cy="869400"/>
                <wp:effectExtent l="0" t="0" r="0" b="698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6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051" w:rsidRDefault="0071721A">
                            <w:pPr>
                              <w:jc w:val="center"/>
                              <w:rPr>
                                <w:rStyle w:val="Emphasis"/>
                                <w:i w:val="0"/>
                                <w:iCs w:val="0"/>
                                <w:caps/>
                                <w:color w:val="FFFFFF" w:themeColor="background1"/>
                                <w:sz w:val="52"/>
                                <w:szCs w:val="52"/>
                              </w:rPr>
                            </w:pPr>
                            <w:r>
                              <w:rPr>
                                <w:rStyle w:val="Emphasis"/>
                                <w:i w:val="0"/>
                                <w:iCs w:val="0"/>
                                <w:caps/>
                                <w:color w:val="FFFFFF" w:themeColor="background1"/>
                                <w:sz w:val="52"/>
                                <w:szCs w:val="52"/>
                              </w:rPr>
                              <w:t xml:space="preserve">Head of </w:t>
                            </w:r>
                            <w:r>
                              <w:rPr>
                                <w:rStyle w:val="Emphasis"/>
                                <w:i w:val="0"/>
                                <w:iCs w:val="0"/>
                                <w:caps/>
                                <w:color w:val="FFFFFF" w:themeColor="background1"/>
                                <w:sz w:val="52"/>
                                <w:szCs w:val="52"/>
                              </w:rPr>
                              <w:t>ComputER SCIENCE/ICT</w:t>
                            </w:r>
                          </w:p>
                          <w:p w:rsidR="008A6051" w:rsidRDefault="0071721A">
                            <w:pPr>
                              <w:jc w:val="center"/>
                              <w:rPr>
                                <w:rStyle w:val="Emphasis"/>
                                <w:i w:val="0"/>
                                <w:iCs w:val="0"/>
                                <w:caps/>
                                <w:color w:val="FFFFFF" w:themeColor="background1"/>
                                <w:sz w:val="52"/>
                                <w:szCs w:val="52"/>
                              </w:rPr>
                            </w:pPr>
                            <w:r>
                              <w:rPr>
                                <w:rStyle w:val="Emphasis"/>
                                <w:i w:val="0"/>
                                <w:iCs w:val="0"/>
                                <w:caps/>
                                <w:color w:val="FFFFFF" w:themeColor="background1"/>
                                <w:sz w:val="52"/>
                                <w:szCs w:val="52"/>
                              </w:rPr>
                              <w:t>INFORMATION FOR CANDIDATES</w:t>
                            </w:r>
                          </w:p>
                          <w:p w:rsidR="008A6051" w:rsidRDefault="008A6051">
                            <w:pPr>
                              <w:jc w:val="center"/>
                              <w:rPr>
                                <w:rFonts w:cs="Arial"/>
                                <w:color w:val="FFFFFF" w:themeColor="background1"/>
                                <w:sz w:val="16"/>
                                <w:szCs w:val="16"/>
                              </w:rPr>
                            </w:pPr>
                          </w:p>
                          <w:p w:rsidR="008A6051" w:rsidRDefault="008A6051">
                            <w:pPr>
                              <w:jc w:val="center"/>
                              <w:rPr>
                                <w:rFonts w:cs="Arial"/>
                                <w:color w:val="00AF6A" w:themeColor="accent1"/>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1.35pt;margin-top:36.8pt;width:459pt;height:68.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BZsw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" filled="f" stroked="f">
                <v:textbox>
                  <w:txbxContent>
                    <w:p w:rsidR="008A6051" w:rsidRDefault="0071721A">
                      <w:pPr>
                        <w:jc w:val="center"/>
                        <w:rPr>
                          <w:rStyle w:val="Emphasis"/>
                          <w:i w:val="0"/>
                          <w:iCs w:val="0"/>
                          <w:caps/>
                          <w:color w:val="FFFFFF" w:themeColor="background1"/>
                          <w:sz w:val="52"/>
                          <w:szCs w:val="52"/>
                        </w:rPr>
                      </w:pPr>
                      <w:r>
                        <w:rPr>
                          <w:rStyle w:val="Emphasis"/>
                          <w:i w:val="0"/>
                          <w:iCs w:val="0"/>
                          <w:caps/>
                          <w:color w:val="FFFFFF" w:themeColor="background1"/>
                          <w:sz w:val="52"/>
                          <w:szCs w:val="52"/>
                        </w:rPr>
                        <w:t xml:space="preserve">Head of </w:t>
                      </w:r>
                      <w:r>
                        <w:rPr>
                          <w:rStyle w:val="Emphasis"/>
                          <w:i w:val="0"/>
                          <w:iCs w:val="0"/>
                          <w:caps/>
                          <w:color w:val="FFFFFF" w:themeColor="background1"/>
                          <w:sz w:val="52"/>
                          <w:szCs w:val="52"/>
                        </w:rPr>
                        <w:t>ComputER SCIENCE/ICT</w:t>
                      </w:r>
                    </w:p>
                    <w:p w:rsidR="008A6051" w:rsidRDefault="0071721A">
                      <w:pPr>
                        <w:jc w:val="center"/>
                        <w:rPr>
                          <w:rStyle w:val="Emphasis"/>
                          <w:i w:val="0"/>
                          <w:iCs w:val="0"/>
                          <w:caps/>
                          <w:color w:val="FFFFFF" w:themeColor="background1"/>
                          <w:sz w:val="52"/>
                          <w:szCs w:val="52"/>
                        </w:rPr>
                      </w:pPr>
                      <w:r>
                        <w:rPr>
                          <w:rStyle w:val="Emphasis"/>
                          <w:i w:val="0"/>
                          <w:iCs w:val="0"/>
                          <w:caps/>
                          <w:color w:val="FFFFFF" w:themeColor="background1"/>
                          <w:sz w:val="52"/>
                          <w:szCs w:val="52"/>
                        </w:rPr>
                        <w:t>INFORMATION FOR CANDIDATES</w:t>
                      </w:r>
                    </w:p>
                    <w:p w:rsidR="008A6051" w:rsidRDefault="008A6051">
                      <w:pPr>
                        <w:jc w:val="center"/>
                        <w:rPr>
                          <w:rFonts w:cs="Arial"/>
                          <w:color w:val="FFFFFF" w:themeColor="background1"/>
                          <w:sz w:val="16"/>
                          <w:szCs w:val="16"/>
                        </w:rPr>
                      </w:pPr>
                    </w:p>
                    <w:p w:rsidR="008A6051" w:rsidRDefault="008A6051">
                      <w:pPr>
                        <w:jc w:val="center"/>
                        <w:rPr>
                          <w:rFonts w:cs="Arial"/>
                          <w:color w:val="00AF6A" w:themeColor="accent1"/>
                          <w:sz w:val="52"/>
                          <w:szCs w:val="52"/>
                        </w:rPr>
                      </w:pPr>
                    </w:p>
                  </w:txbxContent>
                </v:textbox>
              </v:shape>
            </w:pict>
          </mc:Fallback>
        </mc:AlternateContent>
      </w:r>
      <w:r>
        <w:rPr>
          <w:b/>
          <w:noProof/>
          <w:color w:val="505050" w:themeColor="text1"/>
          <w:u w:val="single"/>
        </w:rPr>
        <mc:AlternateContent>
          <mc:Choice Requires="wps">
            <w:drawing>
              <wp:anchor distT="0" distB="0" distL="114300" distR="114300" simplePos="0" relativeHeight="251654656" behindDoc="0" locked="0" layoutInCell="1" allowOverlap="1">
                <wp:simplePos x="0" y="0"/>
                <wp:positionH relativeFrom="column">
                  <wp:posOffset>-791845</wp:posOffset>
                </wp:positionH>
                <wp:positionV relativeFrom="paragraph">
                  <wp:posOffset>320040</wp:posOffset>
                </wp:positionV>
                <wp:extent cx="7557770" cy="1143000"/>
                <wp:effectExtent l="0" t="0" r="11430" b="0"/>
                <wp:wrapThrough wrapText="bothSides">
                  <wp:wrapPolygon edited="0">
                    <wp:start x="0" y="0"/>
                    <wp:lineTo x="0" y="21120"/>
                    <wp:lineTo x="21560" y="21120"/>
                    <wp:lineTo x="21560"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7557770" cy="114300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62.35pt;margin-top:25.2pt;width:595.1pt;height:9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" fillcolor="#052235 [3215]" stroked="f">
                <w10:wrap type="through"/>
              </v:rect>
            </w:pict>
          </mc:Fallback>
        </mc:AlternateContent>
      </w:r>
    </w:p>
    <w:p w:rsidR="008A6051" w:rsidRDefault="0071721A">
      <w:pPr>
        <w:jc w:val="center"/>
        <w:rPr>
          <w:b/>
          <w:color w:val="505050" w:themeColor="text1"/>
          <w:u w:val="single"/>
        </w:rPr>
      </w:pPr>
      <w:r>
        <w:rPr>
          <w:rFonts w:cs="Arial"/>
          <w:b/>
          <w:noProof/>
          <w:color w:val="505050" w:themeColor="text1"/>
          <w:u w:val="single"/>
        </w:rPr>
        <w:drawing>
          <wp:anchor distT="0" distB="0" distL="114300" distR="114300" simplePos="0" relativeHeight="251661824" behindDoc="0" locked="0" layoutInCell="1" allowOverlap="1">
            <wp:simplePos x="0" y="0"/>
            <wp:positionH relativeFrom="column">
              <wp:posOffset>-134620</wp:posOffset>
            </wp:positionH>
            <wp:positionV relativeFrom="paragraph">
              <wp:posOffset>1520190</wp:posOffset>
            </wp:positionV>
            <wp:extent cx="6515100" cy="4343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F9A914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15100" cy="4343400"/>
                    </a:xfrm>
                    <a:prstGeom prst="rect">
                      <a:avLst/>
                    </a:prstGeom>
                  </pic:spPr>
                </pic:pic>
              </a:graphicData>
            </a:graphic>
          </wp:anchor>
        </w:drawing>
      </w:r>
      <w:r>
        <w:rPr>
          <w:b/>
          <w:color w:val="505050" w:themeColor="text1"/>
          <w:u w:val="single"/>
        </w:rPr>
        <w:softHyphen/>
      </w:r>
      <w:r>
        <w:rPr>
          <w:b/>
          <w:color w:val="505050" w:themeColor="text1"/>
          <w:u w:val="single"/>
        </w:rPr>
        <w:softHyphen/>
      </w:r>
      <w:r>
        <w:rPr>
          <w:b/>
          <w:color w:val="505050" w:themeColor="text1"/>
          <w:u w:val="single"/>
        </w:rPr>
        <w:softHyphen/>
      </w:r>
      <w:r>
        <w:rPr>
          <w:b/>
          <w:color w:val="505050" w:themeColor="text1"/>
          <w:u w:val="single"/>
        </w:rPr>
        <w:softHyphen/>
      </w:r>
    </w:p>
    <w:p w:rsidR="008A6051" w:rsidRDefault="008A6051">
      <w:pPr>
        <w:jc w:val="center"/>
        <w:rPr>
          <w:b/>
          <w:color w:val="505050" w:themeColor="text1"/>
          <w:u w:val="single"/>
        </w:rPr>
      </w:pPr>
    </w:p>
    <w:p w:rsidR="008A6051" w:rsidRDefault="008A6051">
      <w:pPr>
        <w:jc w:val="center"/>
        <w:rPr>
          <w:rFonts w:cs="Arial"/>
          <w:b/>
          <w:color w:val="505050" w:themeColor="text1"/>
          <w:u w:val="single"/>
        </w:rPr>
      </w:pPr>
    </w:p>
    <w:p w:rsidR="008A6051" w:rsidRDefault="008A6051">
      <w:pPr>
        <w:jc w:val="center"/>
        <w:rPr>
          <w:rFonts w:cs="Arial"/>
          <w:b/>
          <w:color w:val="505050" w:themeColor="text1"/>
          <w:u w:val="single"/>
        </w:rPr>
      </w:pPr>
    </w:p>
    <w:p w:rsidR="008A6051" w:rsidRDefault="008A6051">
      <w:pPr>
        <w:jc w:val="center"/>
        <w:rPr>
          <w:rFonts w:cs="Arial"/>
          <w:b/>
          <w:color w:val="505050" w:themeColor="text1"/>
          <w:u w:val="single"/>
        </w:rPr>
      </w:pPr>
    </w:p>
    <w:p w:rsidR="008A6051" w:rsidRDefault="008A6051">
      <w:pPr>
        <w:jc w:val="center"/>
        <w:rPr>
          <w:rFonts w:cs="Arial"/>
          <w:b/>
          <w:color w:val="505050" w:themeColor="text1"/>
          <w:u w:val="single"/>
        </w:rPr>
      </w:pPr>
    </w:p>
    <w:p w:rsidR="008A6051" w:rsidRDefault="0071721A">
      <w:pPr>
        <w:rPr>
          <w:rFonts w:cs="Arial"/>
          <w:b/>
          <w:color w:val="505050" w:themeColor="text1"/>
          <w:sz w:val="28"/>
          <w:szCs w:val="28"/>
        </w:rPr>
      </w:pPr>
      <w:r>
        <w:rPr>
          <w:rFonts w:cs="Arial"/>
          <w:b/>
          <w:color w:val="505050" w:themeColor="text1"/>
          <w:sz w:val="28"/>
          <w:szCs w:val="28"/>
        </w:rPr>
        <w:br w:type="page"/>
      </w:r>
    </w:p>
    <w:p w:rsidR="008A6051" w:rsidRDefault="0071721A">
      <w:pPr>
        <w:pStyle w:val="Heading1"/>
        <w:rPr>
          <w:sz w:val="40"/>
          <w:szCs w:val="40"/>
        </w:rPr>
      </w:pPr>
      <w:r>
        <w:rPr>
          <w:sz w:val="40"/>
          <w:szCs w:val="40"/>
        </w:rPr>
        <w:lastRenderedPageBreak/>
        <w:t>Contents</w:t>
      </w:r>
    </w:p>
    <w:p w:rsidR="008A6051" w:rsidRDefault="008A6051"/>
    <w:p w:rsidR="008A6051" w:rsidRDefault="008A6051"/>
    <w:p w:rsidR="008A6051" w:rsidRDefault="008A6051">
      <w:pPr>
        <w:tabs>
          <w:tab w:val="left" w:pos="7200"/>
        </w:tabs>
        <w:jc w:val="center"/>
        <w:rPr>
          <w:rFonts w:cs="Arial"/>
          <w:color w:val="505050" w:themeColor="text1"/>
        </w:rPr>
      </w:pPr>
    </w:p>
    <w:p w:rsidR="008A6051" w:rsidRDefault="0071721A">
      <w:pPr>
        <w:jc w:val="center"/>
        <w:rPr>
          <w:rFonts w:cs="Arial"/>
          <w:color w:val="505050" w:themeColor="text1"/>
          <w:sz w:val="32"/>
          <w:szCs w:val="32"/>
        </w:rPr>
      </w:pPr>
      <w:r>
        <w:rPr>
          <w:rFonts w:cs="Arial"/>
          <w:color w:val="505050" w:themeColor="text1"/>
          <w:sz w:val="32"/>
          <w:szCs w:val="32"/>
        </w:rPr>
        <w:t>Selection Arrangements</w:t>
      </w:r>
    </w:p>
    <w:p w:rsidR="008A6051" w:rsidRDefault="008A6051">
      <w:pPr>
        <w:jc w:val="center"/>
        <w:rPr>
          <w:rFonts w:cs="Arial"/>
          <w:color w:val="505050" w:themeColor="text1"/>
          <w:sz w:val="32"/>
          <w:szCs w:val="32"/>
        </w:rPr>
      </w:pPr>
    </w:p>
    <w:p w:rsidR="008A6051" w:rsidRDefault="0071721A">
      <w:pPr>
        <w:jc w:val="center"/>
        <w:rPr>
          <w:rFonts w:cs="Arial"/>
          <w:color w:val="505050" w:themeColor="text1"/>
          <w:sz w:val="32"/>
          <w:szCs w:val="32"/>
        </w:rPr>
      </w:pPr>
      <w:r>
        <w:rPr>
          <w:rFonts w:cs="Arial"/>
          <w:color w:val="505050" w:themeColor="text1"/>
          <w:sz w:val="32"/>
          <w:szCs w:val="32"/>
        </w:rPr>
        <w:t xml:space="preserve">Letter from </w:t>
      </w:r>
      <w:proofErr w:type="spellStart"/>
      <w:r>
        <w:rPr>
          <w:rFonts w:cs="Arial"/>
          <w:color w:val="505050" w:themeColor="text1"/>
          <w:sz w:val="32"/>
          <w:szCs w:val="32"/>
        </w:rPr>
        <w:t>Headteacher</w:t>
      </w:r>
      <w:proofErr w:type="spellEnd"/>
    </w:p>
    <w:p w:rsidR="008A6051" w:rsidRDefault="008A6051">
      <w:pPr>
        <w:jc w:val="center"/>
        <w:rPr>
          <w:rFonts w:cs="Arial"/>
          <w:color w:val="505050" w:themeColor="text1"/>
          <w:sz w:val="32"/>
          <w:szCs w:val="32"/>
        </w:rPr>
      </w:pPr>
    </w:p>
    <w:p w:rsidR="008A6051" w:rsidRDefault="0071721A">
      <w:pPr>
        <w:jc w:val="center"/>
        <w:rPr>
          <w:rFonts w:cs="Arial"/>
          <w:color w:val="505050" w:themeColor="text1"/>
          <w:sz w:val="32"/>
          <w:szCs w:val="32"/>
        </w:rPr>
      </w:pPr>
      <w:r>
        <w:rPr>
          <w:rFonts w:cs="Arial"/>
          <w:color w:val="505050" w:themeColor="text1"/>
          <w:sz w:val="32"/>
          <w:szCs w:val="32"/>
        </w:rPr>
        <w:t>Our Vision</w:t>
      </w:r>
    </w:p>
    <w:p w:rsidR="008A6051" w:rsidRDefault="008A6051">
      <w:pPr>
        <w:jc w:val="center"/>
        <w:rPr>
          <w:rFonts w:cs="Arial"/>
          <w:color w:val="505050" w:themeColor="text1"/>
          <w:sz w:val="32"/>
          <w:szCs w:val="32"/>
        </w:rPr>
      </w:pPr>
    </w:p>
    <w:p w:rsidR="008A6051" w:rsidRDefault="0071721A">
      <w:pPr>
        <w:jc w:val="center"/>
        <w:rPr>
          <w:rFonts w:cs="Arial"/>
          <w:color w:val="505050" w:themeColor="text1"/>
          <w:sz w:val="32"/>
          <w:szCs w:val="32"/>
        </w:rPr>
      </w:pPr>
      <w:r>
        <w:rPr>
          <w:rFonts w:cs="Arial"/>
          <w:color w:val="505050" w:themeColor="text1"/>
          <w:sz w:val="32"/>
          <w:szCs w:val="32"/>
        </w:rPr>
        <w:t xml:space="preserve">Job Description &amp; Person </w:t>
      </w:r>
      <w:r>
        <w:rPr>
          <w:rFonts w:cs="Arial"/>
          <w:color w:val="505050" w:themeColor="text1"/>
          <w:sz w:val="32"/>
          <w:szCs w:val="32"/>
        </w:rPr>
        <w:t>Specification</w:t>
      </w:r>
    </w:p>
    <w:p w:rsidR="008A6051" w:rsidRDefault="008A6051">
      <w:pPr>
        <w:jc w:val="center"/>
        <w:rPr>
          <w:rFonts w:cs="Arial"/>
          <w:color w:val="505050" w:themeColor="text1"/>
          <w:sz w:val="32"/>
          <w:szCs w:val="32"/>
        </w:rPr>
      </w:pPr>
    </w:p>
    <w:p w:rsidR="008A6051" w:rsidRDefault="0071721A">
      <w:pPr>
        <w:jc w:val="center"/>
        <w:rPr>
          <w:rFonts w:cs="Arial"/>
          <w:color w:val="505050" w:themeColor="text1"/>
          <w:sz w:val="32"/>
          <w:szCs w:val="32"/>
        </w:rPr>
      </w:pPr>
      <w:r>
        <w:rPr>
          <w:rFonts w:cs="Arial"/>
          <w:color w:val="505050" w:themeColor="text1"/>
          <w:sz w:val="32"/>
          <w:szCs w:val="32"/>
        </w:rPr>
        <w:t>Recruitment and Selection Statement</w:t>
      </w:r>
    </w:p>
    <w:p w:rsidR="008A6051" w:rsidRDefault="0071721A">
      <w:pPr>
        <w:pStyle w:val="Heading2"/>
      </w:pPr>
      <w:r>
        <w:rPr>
          <w:sz w:val="28"/>
          <w:szCs w:val="28"/>
        </w:rPr>
        <w:br w:type="page"/>
      </w:r>
      <w:r>
        <w:lastRenderedPageBreak/>
        <w:t>subject Leader: Computing</w:t>
      </w:r>
    </w:p>
    <w:p w:rsidR="008A6051" w:rsidRDefault="008A6051">
      <w:pPr>
        <w:jc w:val="both"/>
        <w:rPr>
          <w:rFonts w:cs="Arial"/>
          <w:b/>
          <w:color w:val="505050" w:themeColor="text1"/>
        </w:rPr>
      </w:pP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4"/>
        <w:gridCol w:w="6818"/>
      </w:tblGrid>
      <w:tr w:rsidR="008A6051">
        <w:tc>
          <w:tcPr>
            <w:tcW w:w="2794" w:type="dxa"/>
            <w:shd w:val="clear" w:color="auto" w:fill="00AF6A" w:themeFill="accent1"/>
          </w:tcPr>
          <w:p w:rsidR="008A6051" w:rsidRDefault="0071721A">
            <w:pPr>
              <w:spacing w:before="80" w:after="80"/>
              <w:jc w:val="both"/>
              <w:rPr>
                <w:rFonts w:cs="Arial"/>
                <w:b/>
                <w:bCs/>
                <w:caps/>
                <w:color w:val="FFFFFF" w:themeColor="background1"/>
              </w:rPr>
            </w:pPr>
            <w:r>
              <w:rPr>
                <w:rFonts w:cs="Arial"/>
                <w:b/>
                <w:bCs/>
                <w:caps/>
                <w:color w:val="FFFFFF" w:themeColor="background1"/>
              </w:rPr>
              <w:t>School</w:t>
            </w:r>
          </w:p>
        </w:tc>
        <w:tc>
          <w:tcPr>
            <w:tcW w:w="6818" w:type="dxa"/>
            <w:shd w:val="clear" w:color="auto" w:fill="auto"/>
          </w:tcPr>
          <w:p w:rsidR="008A6051" w:rsidRDefault="0071721A">
            <w:pPr>
              <w:spacing w:before="80" w:after="80"/>
              <w:jc w:val="both"/>
              <w:rPr>
                <w:rFonts w:cs="Arial"/>
                <w:b/>
                <w:color w:val="505050" w:themeColor="text1"/>
              </w:rPr>
            </w:pPr>
            <w:r>
              <w:rPr>
                <w:rFonts w:cs="Arial"/>
                <w:b/>
                <w:color w:val="505050" w:themeColor="text1"/>
              </w:rPr>
              <w:t>The Ongar Academy</w:t>
            </w:r>
          </w:p>
        </w:tc>
      </w:tr>
      <w:tr w:rsidR="008A6051">
        <w:tc>
          <w:tcPr>
            <w:tcW w:w="2794" w:type="dxa"/>
            <w:shd w:val="clear" w:color="auto" w:fill="00AF6A" w:themeFill="accent1"/>
          </w:tcPr>
          <w:p w:rsidR="008A6051" w:rsidRDefault="0071721A">
            <w:pPr>
              <w:spacing w:before="80" w:after="80"/>
              <w:jc w:val="both"/>
              <w:rPr>
                <w:rFonts w:cs="Arial"/>
                <w:b/>
                <w:bCs/>
                <w:caps/>
                <w:color w:val="FFFFFF" w:themeColor="background1"/>
              </w:rPr>
            </w:pPr>
            <w:r>
              <w:rPr>
                <w:rFonts w:cs="Arial"/>
                <w:b/>
                <w:bCs/>
                <w:caps/>
                <w:color w:val="FFFFFF" w:themeColor="background1"/>
              </w:rPr>
              <w:t>Telephone</w:t>
            </w:r>
          </w:p>
        </w:tc>
        <w:tc>
          <w:tcPr>
            <w:tcW w:w="6818" w:type="dxa"/>
            <w:shd w:val="clear" w:color="auto" w:fill="auto"/>
          </w:tcPr>
          <w:p w:rsidR="008A6051" w:rsidRDefault="0071721A">
            <w:pPr>
              <w:spacing w:before="80" w:after="80"/>
              <w:jc w:val="both"/>
              <w:rPr>
                <w:rFonts w:cs="Arial"/>
                <w:b/>
                <w:color w:val="505050" w:themeColor="text1"/>
              </w:rPr>
            </w:pPr>
            <w:r>
              <w:rPr>
                <w:rFonts w:cs="Arial"/>
                <w:b/>
                <w:color w:val="505050" w:themeColor="text1"/>
              </w:rPr>
              <w:t>01277 500990</w:t>
            </w:r>
          </w:p>
        </w:tc>
      </w:tr>
      <w:tr w:rsidR="008A6051">
        <w:tc>
          <w:tcPr>
            <w:tcW w:w="2794" w:type="dxa"/>
            <w:shd w:val="clear" w:color="auto" w:fill="00AF6A" w:themeFill="accent1"/>
          </w:tcPr>
          <w:p w:rsidR="008A6051" w:rsidRDefault="0071721A">
            <w:pPr>
              <w:spacing w:before="80" w:after="80"/>
              <w:rPr>
                <w:rFonts w:cs="Arial"/>
                <w:b/>
                <w:bCs/>
                <w:caps/>
                <w:color w:val="FFFFFF" w:themeColor="background1"/>
              </w:rPr>
            </w:pPr>
            <w:r>
              <w:rPr>
                <w:rFonts w:cs="Arial"/>
                <w:b/>
                <w:bCs/>
                <w:caps/>
                <w:color w:val="FFFFFF" w:themeColor="background1"/>
              </w:rPr>
              <w:t>Website</w:t>
            </w:r>
          </w:p>
        </w:tc>
        <w:tc>
          <w:tcPr>
            <w:tcW w:w="6818" w:type="dxa"/>
            <w:shd w:val="clear" w:color="auto" w:fill="auto"/>
          </w:tcPr>
          <w:p w:rsidR="008A6051" w:rsidRDefault="0071721A">
            <w:pPr>
              <w:spacing w:before="80" w:after="80"/>
              <w:jc w:val="both"/>
              <w:rPr>
                <w:rFonts w:cs="Arial"/>
                <w:b/>
                <w:color w:val="505050" w:themeColor="text1"/>
              </w:rPr>
            </w:pPr>
            <w:hyperlink r:id="rId10" w:history="1">
              <w:r>
                <w:rPr>
                  <w:rStyle w:val="Hyperlink"/>
                  <w:rFonts w:cs="Arial"/>
                  <w:b/>
                  <w:color w:val="505050" w:themeColor="text1"/>
                </w:rPr>
                <w:t>www.theongaracademy.org</w:t>
              </w:r>
            </w:hyperlink>
          </w:p>
        </w:tc>
      </w:tr>
      <w:tr w:rsidR="008A6051">
        <w:tc>
          <w:tcPr>
            <w:tcW w:w="2794" w:type="dxa"/>
            <w:shd w:val="clear" w:color="auto" w:fill="00AF6A" w:themeFill="accent1"/>
          </w:tcPr>
          <w:p w:rsidR="008A6051" w:rsidRDefault="0071721A">
            <w:pPr>
              <w:spacing w:before="80" w:after="80"/>
              <w:jc w:val="both"/>
              <w:rPr>
                <w:rFonts w:cs="Arial"/>
                <w:b/>
                <w:bCs/>
                <w:caps/>
                <w:color w:val="FFFFFF" w:themeColor="background1"/>
              </w:rPr>
            </w:pPr>
            <w:r>
              <w:rPr>
                <w:rFonts w:cs="Arial"/>
                <w:b/>
                <w:bCs/>
                <w:caps/>
                <w:color w:val="FFFFFF" w:themeColor="background1"/>
              </w:rPr>
              <w:t>Salary</w:t>
            </w:r>
          </w:p>
        </w:tc>
        <w:tc>
          <w:tcPr>
            <w:tcW w:w="6818" w:type="dxa"/>
            <w:shd w:val="clear" w:color="auto" w:fill="auto"/>
          </w:tcPr>
          <w:p w:rsidR="008A6051" w:rsidRDefault="0071721A">
            <w:pPr>
              <w:spacing w:before="80"/>
              <w:rPr>
                <w:rFonts w:cs="Arial"/>
                <w:b/>
                <w:color w:val="505050" w:themeColor="text1"/>
              </w:rPr>
            </w:pPr>
            <w:r>
              <w:rPr>
                <w:rFonts w:cs="Arial"/>
                <w:b/>
                <w:bCs/>
                <w:color w:val="505050" w:themeColor="text1"/>
                <w:szCs w:val="23"/>
              </w:rPr>
              <w:t xml:space="preserve">Main Scale + London Fringe + TLR 2c </w:t>
            </w:r>
          </w:p>
        </w:tc>
      </w:tr>
      <w:tr w:rsidR="008A6051">
        <w:tc>
          <w:tcPr>
            <w:tcW w:w="2794" w:type="dxa"/>
            <w:shd w:val="clear" w:color="auto" w:fill="00AF6A" w:themeFill="accent1"/>
          </w:tcPr>
          <w:p w:rsidR="008A6051" w:rsidRDefault="0071721A">
            <w:pPr>
              <w:spacing w:before="80" w:after="80"/>
              <w:jc w:val="both"/>
              <w:rPr>
                <w:rFonts w:cs="Arial"/>
                <w:b/>
                <w:bCs/>
                <w:caps/>
                <w:color w:val="FFFFFF" w:themeColor="background1"/>
              </w:rPr>
            </w:pPr>
            <w:r>
              <w:rPr>
                <w:rFonts w:cs="Arial"/>
                <w:b/>
                <w:bCs/>
                <w:caps/>
                <w:color w:val="FFFFFF" w:themeColor="background1"/>
              </w:rPr>
              <w:t>Start Date</w:t>
            </w:r>
          </w:p>
        </w:tc>
        <w:tc>
          <w:tcPr>
            <w:tcW w:w="6818" w:type="dxa"/>
            <w:shd w:val="clear" w:color="auto" w:fill="auto"/>
          </w:tcPr>
          <w:p w:rsidR="008A6051" w:rsidRDefault="0071721A">
            <w:pPr>
              <w:spacing w:before="80"/>
              <w:jc w:val="both"/>
              <w:rPr>
                <w:rFonts w:cs="Arial"/>
                <w:b/>
                <w:color w:val="505050" w:themeColor="text1"/>
              </w:rPr>
            </w:pPr>
            <w:r>
              <w:rPr>
                <w:rFonts w:cs="Arial"/>
                <w:b/>
                <w:color w:val="505050" w:themeColor="text1"/>
              </w:rPr>
              <w:t>Easter 2019 (or sooner)</w:t>
            </w:r>
          </w:p>
        </w:tc>
      </w:tr>
    </w:tbl>
    <w:p w:rsidR="008A6051" w:rsidRDefault="008A6051">
      <w:pPr>
        <w:jc w:val="both"/>
        <w:rPr>
          <w:rFonts w:cs="Arial"/>
          <w:color w:val="505050" w:themeColor="text1"/>
        </w:rPr>
      </w:pPr>
    </w:p>
    <w:p w:rsidR="008A6051" w:rsidRDefault="0071721A">
      <w:pPr>
        <w:pStyle w:val="Heading3"/>
      </w:pPr>
      <w:r>
        <w:t>Selection Arrangements - The Process</w:t>
      </w:r>
    </w:p>
    <w:p w:rsidR="008A6051" w:rsidRDefault="008A6051">
      <w:pPr>
        <w:ind w:right="-331"/>
        <w:rPr>
          <w:rFonts w:cs="Arial"/>
          <w:color w:val="505050" w:themeColor="text1"/>
        </w:rPr>
      </w:pPr>
    </w:p>
    <w:p w:rsidR="008A6051" w:rsidRDefault="0071721A">
      <w:pPr>
        <w:rPr>
          <w:rFonts w:cs="Arial"/>
          <w:color w:val="505050" w:themeColor="text1"/>
        </w:rPr>
      </w:pPr>
      <w:r>
        <w:rPr>
          <w:rFonts w:cs="Arial"/>
          <w:color w:val="505050" w:themeColor="text1"/>
        </w:rPr>
        <w:t>Thank you for your interest in the post of Head of Computer Science/ICT</w:t>
      </w:r>
      <w:r>
        <w:rPr>
          <w:rFonts w:cs="Arial"/>
          <w:color w:val="505050" w:themeColor="text1"/>
        </w:rPr>
        <w:t xml:space="preserve"> for </w:t>
      </w:r>
      <w:r>
        <w:rPr>
          <w:rFonts w:cs="Arial"/>
          <w:b/>
          <w:color w:val="505050" w:themeColor="text1"/>
        </w:rPr>
        <w:t>The Ongar Academy</w:t>
      </w:r>
      <w:r>
        <w:rPr>
          <w:rFonts w:cs="Arial"/>
          <w:color w:val="505050" w:themeColor="text1"/>
        </w:rPr>
        <w:t>.</w:t>
      </w:r>
    </w:p>
    <w:p w:rsidR="008A6051" w:rsidRDefault="008A6051">
      <w:pPr>
        <w:rPr>
          <w:rFonts w:cs="Arial"/>
          <w:color w:val="505050" w:themeColor="text1"/>
        </w:rPr>
      </w:pPr>
    </w:p>
    <w:p w:rsidR="008A6051" w:rsidRDefault="0071721A">
      <w:pPr>
        <w:rPr>
          <w:rFonts w:cs="Arial"/>
          <w:color w:val="505050" w:themeColor="text1"/>
        </w:rPr>
      </w:pPr>
      <w:r>
        <w:rPr>
          <w:rFonts w:cs="Arial"/>
          <w:color w:val="505050" w:themeColor="text1"/>
        </w:rPr>
        <w:t>We would encourage you to apply for this post on-line via the TES online advert page.</w:t>
      </w:r>
    </w:p>
    <w:p w:rsidR="008A6051" w:rsidRDefault="008A6051">
      <w:pPr>
        <w:rPr>
          <w:rFonts w:cs="Arial"/>
          <w:color w:val="505050" w:themeColor="text1"/>
        </w:rPr>
      </w:pPr>
    </w:p>
    <w:p w:rsidR="008A6051" w:rsidRDefault="0071721A">
      <w:pPr>
        <w:rPr>
          <w:rFonts w:cs="Arial"/>
          <w:color w:val="505050" w:themeColor="text1"/>
        </w:rPr>
      </w:pPr>
      <w:r>
        <w:rPr>
          <w:rFonts w:cs="Arial"/>
          <w:color w:val="505050" w:themeColor="text1"/>
        </w:rPr>
        <w:t xml:space="preserve">If you </w:t>
      </w:r>
      <w:r>
        <w:rPr>
          <w:rFonts w:cs="Arial"/>
          <w:color w:val="505050" w:themeColor="text1"/>
        </w:rPr>
        <w:t>are shortlisted, you will be contacted with further details prior to interview. If you are unsuccessful, we will also inform you in writing.</w:t>
      </w:r>
    </w:p>
    <w:p w:rsidR="008A6051" w:rsidRDefault="008A6051">
      <w:pPr>
        <w:ind w:right="-331"/>
        <w:rPr>
          <w:rFonts w:cs="Arial"/>
          <w:color w:val="505050" w:themeColor="text1"/>
        </w:rPr>
      </w:pPr>
    </w:p>
    <w:p w:rsidR="008A6051" w:rsidRDefault="008A6051">
      <w:pPr>
        <w:pStyle w:val="BodyTextIndent"/>
        <w:ind w:left="0" w:right="-331"/>
        <w:jc w:val="left"/>
        <w:rPr>
          <w:rFonts w:ascii="Arial" w:hAnsi="Arial" w:cs="Arial"/>
          <w:color w:val="505050" w:themeColor="text1"/>
          <w:sz w:val="24"/>
          <w:szCs w:val="24"/>
        </w:rPr>
      </w:pPr>
    </w:p>
    <w:p w:rsidR="008A6051" w:rsidRDefault="0071721A">
      <w:pPr>
        <w:pStyle w:val="Heading3"/>
        <w:rPr>
          <w:sz w:val="24"/>
          <w:szCs w:val="24"/>
        </w:rPr>
      </w:pPr>
      <w:r>
        <w:rPr>
          <w:sz w:val="24"/>
          <w:szCs w:val="24"/>
        </w:rPr>
        <w:t>Closing date:</w:t>
      </w:r>
      <w:r>
        <w:rPr>
          <w:sz w:val="24"/>
          <w:szCs w:val="24"/>
        </w:rPr>
        <w:tab/>
      </w:r>
      <w:r>
        <w:rPr>
          <w:sz w:val="24"/>
          <w:szCs w:val="24"/>
        </w:rPr>
        <w:tab/>
        <w:t>15</w:t>
      </w:r>
      <w:r>
        <w:rPr>
          <w:sz w:val="24"/>
          <w:szCs w:val="24"/>
        </w:rPr>
        <w:t xml:space="preserve"> JANUARY</w:t>
      </w:r>
      <w:r>
        <w:rPr>
          <w:sz w:val="24"/>
          <w:szCs w:val="24"/>
        </w:rPr>
        <w:t xml:space="preserve"> 2019</w:t>
      </w:r>
    </w:p>
    <w:p w:rsidR="008A6051" w:rsidRDefault="008A6051">
      <w:pPr>
        <w:pStyle w:val="Heading3"/>
        <w:rPr>
          <w:sz w:val="24"/>
          <w:szCs w:val="24"/>
        </w:rPr>
      </w:pPr>
    </w:p>
    <w:p w:rsidR="008A6051" w:rsidRDefault="0071721A">
      <w:pPr>
        <w:pStyle w:val="Heading3"/>
        <w:rPr>
          <w:sz w:val="24"/>
          <w:szCs w:val="24"/>
        </w:rPr>
      </w:pPr>
      <w:r>
        <w:rPr>
          <w:sz w:val="24"/>
          <w:szCs w:val="24"/>
        </w:rPr>
        <w:t>Interview date(s):</w:t>
      </w:r>
      <w:r>
        <w:rPr>
          <w:sz w:val="24"/>
          <w:szCs w:val="24"/>
        </w:rPr>
        <w:tab/>
        <w:t xml:space="preserve">ASAP </w:t>
      </w:r>
    </w:p>
    <w:p w:rsidR="008A6051" w:rsidRDefault="008A6051">
      <w:pPr>
        <w:ind w:right="-331"/>
        <w:rPr>
          <w:rFonts w:cs="Arial"/>
          <w:b/>
          <w:color w:val="505050" w:themeColor="text1"/>
        </w:rPr>
      </w:pPr>
    </w:p>
    <w:p w:rsidR="008A6051" w:rsidRDefault="008A6051">
      <w:pPr>
        <w:ind w:right="-331"/>
        <w:rPr>
          <w:rFonts w:cs="Arial"/>
          <w:b/>
          <w:color w:val="505050" w:themeColor="text1"/>
        </w:rPr>
      </w:pPr>
    </w:p>
    <w:p w:rsidR="008A6051" w:rsidRDefault="0071721A">
      <w:pPr>
        <w:ind w:right="-331"/>
        <w:rPr>
          <w:rFonts w:cs="Arial"/>
          <w:b/>
          <w:color w:val="505050" w:themeColor="text1"/>
        </w:rPr>
      </w:pPr>
      <w:r>
        <w:rPr>
          <w:rFonts w:cs="Arial"/>
          <w:b/>
          <w:color w:val="505050" w:themeColor="text1"/>
        </w:rPr>
        <w:t>Please be aware that as the applicant you are re</w:t>
      </w:r>
      <w:r>
        <w:rPr>
          <w:rFonts w:cs="Arial"/>
          <w:b/>
          <w:color w:val="505050" w:themeColor="text1"/>
        </w:rPr>
        <w:t>sponsible for ensuring that your application reaches us before the stated closing date, as late applications may not be accepted.</w:t>
      </w:r>
    </w:p>
    <w:p w:rsidR="008A6051" w:rsidRDefault="008A6051">
      <w:pPr>
        <w:ind w:right="-331"/>
        <w:rPr>
          <w:rFonts w:cs="Arial"/>
          <w:b/>
          <w:color w:val="505050" w:themeColor="text1"/>
        </w:rPr>
      </w:pPr>
    </w:p>
    <w:p w:rsidR="008A6051" w:rsidRDefault="008A6051">
      <w:pPr>
        <w:ind w:right="-331"/>
        <w:rPr>
          <w:rFonts w:cs="Arial"/>
          <w:b/>
          <w:color w:val="505050" w:themeColor="text1"/>
        </w:rPr>
      </w:pPr>
    </w:p>
    <w:p w:rsidR="008A6051" w:rsidRDefault="008A6051">
      <w:pPr>
        <w:ind w:right="-331"/>
        <w:rPr>
          <w:rFonts w:cs="Arial"/>
          <w:b/>
          <w:color w:val="505050" w:themeColor="text1"/>
        </w:rPr>
      </w:pPr>
    </w:p>
    <w:p w:rsidR="008A6051" w:rsidRDefault="008A6051">
      <w:pPr>
        <w:ind w:right="-331"/>
        <w:rPr>
          <w:rFonts w:cs="Arial"/>
          <w:b/>
          <w:color w:val="505050" w:themeColor="text1"/>
        </w:rPr>
      </w:pPr>
    </w:p>
    <w:p w:rsidR="008A6051" w:rsidRDefault="008A6051">
      <w:pPr>
        <w:ind w:right="-331"/>
        <w:rPr>
          <w:rFonts w:cs="Arial"/>
          <w:b/>
          <w:color w:val="505050" w:themeColor="text1"/>
        </w:rPr>
      </w:pPr>
    </w:p>
    <w:p w:rsidR="008A6051" w:rsidRDefault="008A6051">
      <w:pPr>
        <w:ind w:right="-331"/>
        <w:rPr>
          <w:rFonts w:cs="Arial"/>
          <w:b/>
          <w:color w:val="505050" w:themeColor="text1"/>
        </w:rPr>
      </w:pPr>
    </w:p>
    <w:p w:rsidR="008A6051" w:rsidRDefault="008A6051">
      <w:pPr>
        <w:ind w:right="-331"/>
        <w:rPr>
          <w:rFonts w:cs="Arial"/>
          <w:b/>
          <w:color w:val="505050" w:themeColor="text1"/>
        </w:rPr>
      </w:pPr>
    </w:p>
    <w:p w:rsidR="008A6051" w:rsidRDefault="008A6051">
      <w:pPr>
        <w:ind w:right="-331"/>
        <w:rPr>
          <w:rFonts w:cs="Arial"/>
          <w:b/>
          <w:color w:val="505050" w:themeColor="text1"/>
        </w:rPr>
      </w:pPr>
    </w:p>
    <w:p w:rsidR="008A6051" w:rsidRDefault="008A6051">
      <w:pPr>
        <w:ind w:right="-331"/>
        <w:rPr>
          <w:rFonts w:cs="Arial"/>
          <w:b/>
          <w:color w:val="505050" w:themeColor="text1"/>
        </w:rPr>
      </w:pPr>
    </w:p>
    <w:p w:rsidR="008A6051" w:rsidRDefault="008A6051">
      <w:pPr>
        <w:ind w:right="-331"/>
        <w:rPr>
          <w:rFonts w:cs="Arial"/>
          <w:b/>
          <w:color w:val="505050" w:themeColor="text1"/>
        </w:rPr>
      </w:pPr>
    </w:p>
    <w:p w:rsidR="008A6051" w:rsidRDefault="008A6051">
      <w:pPr>
        <w:ind w:right="-331"/>
        <w:rPr>
          <w:rFonts w:cs="Arial"/>
          <w:b/>
          <w:color w:val="505050" w:themeColor="text1"/>
        </w:rPr>
      </w:pPr>
    </w:p>
    <w:p w:rsidR="008A6051" w:rsidRDefault="008A6051">
      <w:pPr>
        <w:ind w:right="-331"/>
        <w:rPr>
          <w:rFonts w:cs="Arial"/>
          <w:b/>
          <w:color w:val="505050" w:themeColor="text1"/>
        </w:rPr>
      </w:pPr>
    </w:p>
    <w:p w:rsidR="008A6051" w:rsidRDefault="008A6051">
      <w:pPr>
        <w:ind w:right="-331"/>
        <w:rPr>
          <w:rFonts w:cs="Arial"/>
          <w:b/>
          <w:color w:val="505050" w:themeColor="text1"/>
        </w:rPr>
      </w:pPr>
    </w:p>
    <w:p w:rsidR="008A6051" w:rsidRDefault="008A6051">
      <w:pPr>
        <w:ind w:right="-331"/>
        <w:rPr>
          <w:rFonts w:cs="Arial"/>
          <w:b/>
          <w:color w:val="505050" w:themeColor="text1"/>
        </w:rPr>
      </w:pPr>
    </w:p>
    <w:p w:rsidR="008A6051" w:rsidRDefault="008A6051">
      <w:pPr>
        <w:ind w:right="-331"/>
        <w:rPr>
          <w:rFonts w:cs="Arial"/>
          <w:b/>
          <w:color w:val="505050" w:themeColor="text1"/>
        </w:rPr>
      </w:pPr>
    </w:p>
    <w:p w:rsidR="008A6051" w:rsidRDefault="008A6051">
      <w:pPr>
        <w:ind w:right="-331"/>
        <w:rPr>
          <w:rFonts w:cs="Arial"/>
          <w:b/>
          <w:color w:val="505050" w:themeColor="text1"/>
        </w:rPr>
      </w:pPr>
    </w:p>
    <w:p w:rsidR="008A6051" w:rsidRDefault="008A6051">
      <w:pPr>
        <w:ind w:right="-331"/>
        <w:rPr>
          <w:rFonts w:cs="Arial"/>
          <w:b/>
          <w:color w:val="505050" w:themeColor="text1"/>
        </w:rPr>
      </w:pPr>
    </w:p>
    <w:p w:rsidR="008A6051" w:rsidRDefault="008A6051">
      <w:pPr>
        <w:ind w:right="-331"/>
        <w:rPr>
          <w:rFonts w:cs="Arial"/>
          <w:b/>
          <w:color w:val="505050" w:themeColor="text1"/>
        </w:rPr>
      </w:pPr>
    </w:p>
    <w:p w:rsidR="008A6051" w:rsidRDefault="008A6051">
      <w:pPr>
        <w:ind w:right="-331"/>
        <w:rPr>
          <w:rFonts w:cs="Arial"/>
          <w:b/>
          <w:color w:val="505050" w:themeColor="text1"/>
        </w:rPr>
      </w:pPr>
    </w:p>
    <w:p w:rsidR="008A6051" w:rsidRDefault="008A6051">
      <w:pPr>
        <w:ind w:right="-331"/>
        <w:rPr>
          <w:rFonts w:cs="Arial"/>
          <w:b/>
          <w:color w:val="505050" w:themeColor="text1"/>
        </w:rPr>
      </w:pPr>
    </w:p>
    <w:p w:rsidR="008A6051" w:rsidRDefault="008A6051">
      <w:pPr>
        <w:pStyle w:val="Heading3"/>
      </w:pPr>
    </w:p>
    <w:p w:rsidR="008A6051" w:rsidRDefault="0071721A">
      <w:pPr>
        <w:pStyle w:val="Heading3"/>
        <w:rPr>
          <w:color w:val="505050" w:themeColor="text1"/>
        </w:rPr>
      </w:pPr>
      <w:r>
        <w:t>Referees</w:t>
      </w:r>
    </w:p>
    <w:p w:rsidR="008A6051" w:rsidRDefault="008A6051">
      <w:pPr>
        <w:rPr>
          <w:rFonts w:cs="Arial"/>
          <w:color w:val="505050" w:themeColor="text1"/>
        </w:rPr>
      </w:pPr>
    </w:p>
    <w:p w:rsidR="008A6051" w:rsidRDefault="0071721A">
      <w:pPr>
        <w:rPr>
          <w:color w:val="505050" w:themeColor="text1"/>
        </w:rPr>
      </w:pPr>
      <w:r>
        <w:rPr>
          <w:color w:val="505050" w:themeColor="text1"/>
        </w:rPr>
        <w:t xml:space="preserve">In order to comply with the guidance on safer recruitment, you are requested to provide </w:t>
      </w:r>
      <w:r>
        <w:rPr>
          <w:color w:val="505050" w:themeColor="text1"/>
        </w:rPr>
        <w:t>referees in line with the following guidance:</w:t>
      </w:r>
    </w:p>
    <w:p w:rsidR="008A6051" w:rsidRDefault="008A6051">
      <w:pPr>
        <w:ind w:left="709"/>
        <w:rPr>
          <w:color w:val="505050" w:themeColor="text1"/>
        </w:rPr>
      </w:pPr>
    </w:p>
    <w:p w:rsidR="008A6051" w:rsidRDefault="008A6051">
      <w:pPr>
        <w:rPr>
          <w:color w:val="505050" w:themeColor="text1"/>
        </w:rPr>
      </w:pPr>
    </w:p>
    <w:p w:rsidR="008A6051" w:rsidRDefault="0071721A">
      <w:pPr>
        <w:numPr>
          <w:ilvl w:val="2"/>
          <w:numId w:val="8"/>
        </w:numPr>
        <w:tabs>
          <w:tab w:val="clear" w:pos="2160"/>
        </w:tabs>
        <w:ind w:left="709"/>
        <w:rPr>
          <w:color w:val="505050" w:themeColor="text1"/>
        </w:rPr>
      </w:pPr>
      <w:r>
        <w:rPr>
          <w:color w:val="505050" w:themeColor="text1"/>
        </w:rPr>
        <w:t>One reference from your current employer</w:t>
      </w:r>
    </w:p>
    <w:p w:rsidR="008A6051" w:rsidRDefault="0071721A">
      <w:pPr>
        <w:numPr>
          <w:ilvl w:val="2"/>
          <w:numId w:val="8"/>
        </w:numPr>
        <w:tabs>
          <w:tab w:val="clear" w:pos="2160"/>
        </w:tabs>
        <w:ind w:left="709"/>
        <w:rPr>
          <w:color w:val="505050" w:themeColor="text1"/>
        </w:rPr>
      </w:pPr>
      <w:r>
        <w:rPr>
          <w:color w:val="505050" w:themeColor="text1"/>
        </w:rPr>
        <w:t>One reference from your previous employer if employed by them within the last 5 years, otherwise one from another suitable professional.</w:t>
      </w:r>
    </w:p>
    <w:p w:rsidR="008A6051" w:rsidRDefault="0071721A">
      <w:pPr>
        <w:pStyle w:val="Body"/>
        <w:spacing w:after="0" w:line="240" w:lineRule="auto"/>
        <w:ind w:hanging="720"/>
        <w:jc w:val="right"/>
        <w:rPr>
          <w:rFonts w:asciiTheme="minorHAnsi" w:hAnsiTheme="minorHAnsi" w:cstheme="minorHAnsi"/>
          <w:color w:val="052235" w:themeColor="text2"/>
          <w:spacing w:val="0"/>
          <w:sz w:val="20"/>
          <w:szCs w:val="20"/>
        </w:rPr>
      </w:pPr>
      <w:r>
        <w:br w:type="page"/>
      </w:r>
      <w:r>
        <w:rPr>
          <w:rFonts w:asciiTheme="minorHAnsi" w:hAnsiTheme="minorHAnsi" w:cstheme="minorHAnsi"/>
          <w:noProof/>
          <w:color w:val="052235" w:themeColor="text2"/>
          <w:spacing w:val="0"/>
          <w:lang w:eastAsia="en-GB"/>
        </w:rPr>
        <w:drawing>
          <wp:anchor distT="0" distB="0" distL="114300" distR="114300" simplePos="0" relativeHeight="251659776" behindDoc="1" locked="0" layoutInCell="1" allowOverlap="1">
            <wp:simplePos x="0" y="0"/>
            <wp:positionH relativeFrom="page">
              <wp:posOffset>504190</wp:posOffset>
            </wp:positionH>
            <wp:positionV relativeFrom="paragraph">
              <wp:posOffset>1270</wp:posOffset>
            </wp:positionV>
            <wp:extent cx="3161566" cy="1317801"/>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Ongar Academy logo.jpg"/>
                    <pic:cNvPicPr/>
                  </pic:nvPicPr>
                  <pic:blipFill>
                    <a:blip r:embed="rId11">
                      <a:extLst>
                        <a:ext uri="{28A0092B-C50C-407E-A947-70E740481C1C}">
                          <a14:useLocalDpi xmlns:a14="http://schemas.microsoft.com/office/drawing/2010/main" val="0"/>
                        </a:ext>
                      </a:extLst>
                    </a:blip>
                    <a:stretch>
                      <a:fillRect/>
                    </a:stretch>
                  </pic:blipFill>
                  <pic:spPr>
                    <a:xfrm>
                      <a:off x="0" y="0"/>
                      <a:ext cx="3161566" cy="131780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52235" w:themeColor="text2"/>
          <w:spacing w:val="0"/>
          <w:sz w:val="20"/>
          <w:szCs w:val="20"/>
        </w:rPr>
        <w:t>The Ongar Academy</w:t>
      </w:r>
    </w:p>
    <w:p w:rsidR="008A6051" w:rsidRDefault="0071721A">
      <w:pPr>
        <w:pStyle w:val="Body"/>
        <w:spacing w:after="0" w:line="240" w:lineRule="auto"/>
        <w:ind w:left="720" w:hanging="720"/>
        <w:jc w:val="right"/>
        <w:rPr>
          <w:rFonts w:asciiTheme="minorHAnsi" w:hAnsiTheme="minorHAnsi" w:cstheme="minorHAnsi"/>
          <w:color w:val="052235" w:themeColor="text2"/>
          <w:spacing w:val="0"/>
          <w:sz w:val="20"/>
          <w:szCs w:val="20"/>
        </w:rPr>
      </w:pPr>
      <w:proofErr w:type="spellStart"/>
      <w:r>
        <w:rPr>
          <w:rFonts w:asciiTheme="minorHAnsi" w:hAnsiTheme="minorHAnsi" w:cstheme="minorHAnsi"/>
          <w:color w:val="052235" w:themeColor="text2"/>
          <w:spacing w:val="0"/>
          <w:sz w:val="20"/>
          <w:szCs w:val="20"/>
        </w:rPr>
        <w:t>Fyfield</w:t>
      </w:r>
      <w:proofErr w:type="spellEnd"/>
      <w:r>
        <w:rPr>
          <w:rFonts w:asciiTheme="minorHAnsi" w:hAnsiTheme="minorHAnsi" w:cstheme="minorHAnsi"/>
          <w:color w:val="052235" w:themeColor="text2"/>
          <w:spacing w:val="0"/>
          <w:sz w:val="20"/>
          <w:szCs w:val="20"/>
        </w:rPr>
        <w:t xml:space="preserve"> Ro</w:t>
      </w:r>
      <w:r>
        <w:rPr>
          <w:rFonts w:asciiTheme="minorHAnsi" w:hAnsiTheme="minorHAnsi" w:cstheme="minorHAnsi"/>
          <w:color w:val="052235" w:themeColor="text2"/>
          <w:spacing w:val="0"/>
          <w:sz w:val="20"/>
          <w:szCs w:val="20"/>
        </w:rPr>
        <w:t>ad</w:t>
      </w:r>
    </w:p>
    <w:p w:rsidR="008A6051" w:rsidRDefault="0071721A">
      <w:pPr>
        <w:pStyle w:val="Body"/>
        <w:spacing w:after="0" w:line="240" w:lineRule="auto"/>
        <w:ind w:left="720" w:hanging="720"/>
        <w:jc w:val="right"/>
        <w:rPr>
          <w:rFonts w:asciiTheme="minorHAnsi" w:hAnsiTheme="minorHAnsi" w:cstheme="minorHAnsi"/>
          <w:color w:val="052235" w:themeColor="text2"/>
          <w:spacing w:val="0"/>
          <w:sz w:val="20"/>
          <w:szCs w:val="20"/>
        </w:rPr>
      </w:pPr>
      <w:r>
        <w:rPr>
          <w:rFonts w:asciiTheme="minorHAnsi" w:hAnsiTheme="minorHAnsi" w:cstheme="minorHAnsi"/>
          <w:color w:val="052235" w:themeColor="text2"/>
          <w:spacing w:val="0"/>
          <w:sz w:val="20"/>
          <w:szCs w:val="20"/>
        </w:rPr>
        <w:t>Ongar, Essex</w:t>
      </w:r>
    </w:p>
    <w:p w:rsidR="008A6051" w:rsidRDefault="0071721A">
      <w:pPr>
        <w:pStyle w:val="Body"/>
        <w:spacing w:after="0" w:line="240" w:lineRule="auto"/>
        <w:ind w:hanging="720"/>
        <w:jc w:val="right"/>
        <w:rPr>
          <w:rFonts w:asciiTheme="minorHAnsi" w:hAnsiTheme="minorHAnsi" w:cstheme="minorHAnsi"/>
          <w:color w:val="052235" w:themeColor="text2"/>
          <w:spacing w:val="0"/>
          <w:sz w:val="20"/>
          <w:szCs w:val="20"/>
        </w:rPr>
      </w:pPr>
      <w:r>
        <w:rPr>
          <w:rFonts w:asciiTheme="minorHAnsi" w:hAnsiTheme="minorHAnsi" w:cstheme="minorHAnsi"/>
          <w:color w:val="052235" w:themeColor="text2"/>
          <w:spacing w:val="0"/>
          <w:sz w:val="20"/>
          <w:szCs w:val="20"/>
        </w:rPr>
        <w:t>CM5 0AN</w:t>
      </w:r>
    </w:p>
    <w:p w:rsidR="008A6051" w:rsidRDefault="008A6051">
      <w:pPr>
        <w:pStyle w:val="Body"/>
        <w:spacing w:after="0" w:line="240" w:lineRule="auto"/>
        <w:ind w:left="720" w:hanging="720"/>
        <w:jc w:val="right"/>
        <w:rPr>
          <w:rFonts w:asciiTheme="minorHAnsi" w:hAnsiTheme="minorHAnsi" w:cstheme="minorHAnsi"/>
          <w:color w:val="052235" w:themeColor="text2"/>
          <w:spacing w:val="0"/>
          <w:sz w:val="20"/>
          <w:szCs w:val="20"/>
        </w:rPr>
      </w:pPr>
    </w:p>
    <w:p w:rsidR="008A6051" w:rsidRDefault="0071721A">
      <w:pPr>
        <w:pStyle w:val="Body"/>
        <w:spacing w:after="0" w:line="240" w:lineRule="auto"/>
        <w:ind w:left="720" w:hanging="720"/>
        <w:jc w:val="right"/>
        <w:rPr>
          <w:rFonts w:asciiTheme="minorHAnsi" w:hAnsiTheme="minorHAnsi" w:cstheme="minorHAnsi"/>
          <w:color w:val="052235" w:themeColor="text2"/>
          <w:spacing w:val="0"/>
          <w:sz w:val="20"/>
          <w:szCs w:val="20"/>
        </w:rPr>
      </w:pPr>
      <w:r>
        <w:rPr>
          <w:rFonts w:asciiTheme="minorHAnsi" w:hAnsiTheme="minorHAnsi" w:cstheme="minorHAnsi"/>
          <w:color w:val="052235" w:themeColor="text2"/>
          <w:spacing w:val="0"/>
          <w:sz w:val="20"/>
          <w:szCs w:val="20"/>
        </w:rPr>
        <w:t>www.theongaracademy.org</w:t>
      </w:r>
    </w:p>
    <w:p w:rsidR="008A6051" w:rsidRDefault="0071721A">
      <w:pPr>
        <w:pStyle w:val="Body"/>
        <w:spacing w:after="0" w:line="240" w:lineRule="auto"/>
        <w:ind w:left="720" w:hanging="720"/>
        <w:jc w:val="right"/>
        <w:rPr>
          <w:rFonts w:asciiTheme="minorHAnsi" w:hAnsiTheme="minorHAnsi" w:cstheme="minorHAnsi"/>
          <w:color w:val="052235" w:themeColor="text2"/>
          <w:spacing w:val="0"/>
          <w:sz w:val="20"/>
          <w:szCs w:val="20"/>
        </w:rPr>
      </w:pPr>
      <w:r>
        <w:rPr>
          <w:rFonts w:asciiTheme="minorHAnsi" w:hAnsiTheme="minorHAnsi" w:cstheme="minorHAnsi"/>
          <w:color w:val="052235" w:themeColor="text2"/>
          <w:spacing w:val="0"/>
          <w:sz w:val="20"/>
          <w:szCs w:val="20"/>
        </w:rPr>
        <w:t>admin@theongaracademy.org</w:t>
      </w:r>
    </w:p>
    <w:p w:rsidR="008A6051" w:rsidRDefault="0071721A">
      <w:pPr>
        <w:pStyle w:val="Heading3"/>
        <w:jc w:val="right"/>
        <w:rPr>
          <w:rFonts w:cstheme="minorHAnsi"/>
          <w:b w:val="0"/>
          <w:color w:val="052235" w:themeColor="text2"/>
          <w:sz w:val="20"/>
          <w:szCs w:val="20"/>
        </w:rPr>
      </w:pPr>
      <w:r>
        <w:rPr>
          <w:rFonts w:cstheme="minorHAnsi"/>
          <w:b w:val="0"/>
          <w:noProof/>
          <w:color w:val="052235" w:themeColor="text2"/>
          <w:sz w:val="20"/>
          <w:szCs w:val="20"/>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264795</wp:posOffset>
                </wp:positionV>
                <wp:extent cx="6629400" cy="0"/>
                <wp:effectExtent l="0" t="0" r="25400" b="25400"/>
                <wp:wrapNone/>
                <wp:docPr id="4" name="Straight Connector 4"/>
                <wp:cNvGraphicFramePr/>
                <a:graphic xmlns:a="http://schemas.openxmlformats.org/drawingml/2006/main">
                  <a:graphicData uri="http://schemas.microsoft.com/office/word/2010/wordprocessingShape">
                    <wps:wsp>
                      <wps:cNvCnPr/>
                      <wps:spPr>
                        <a:xfrm flipH="1">
                          <a:off x="0" y="0"/>
                          <a:ext cx="6629400" cy="0"/>
                        </a:xfrm>
                        <a:prstGeom prst="line">
                          <a:avLst/>
                        </a:prstGeom>
                        <a:ln w="635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style="position:absolute;flip:x;z-index:251660800;visibility:visible;mso-wrap-style:square;mso-wrap-distance-left:9pt;mso-wrap-distance-top:0;mso-wrap-distance-right:9pt;mso-wrap-distance-bottom:0;mso-position-horizontal:absolute;mso-position-horizontal-relative:text;mso-position-vertical:absolute;mso-position-vertical-relative:text" from="0,20.85pt" to="52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" strokecolor="#052235 [3215]" strokeweight=".5pt"/>
            </w:pict>
          </mc:Fallback>
        </mc:AlternateContent>
      </w:r>
      <w:r>
        <w:rPr>
          <w:rFonts w:cstheme="minorHAnsi"/>
          <w:b w:val="0"/>
          <w:color w:val="052235" w:themeColor="text2"/>
          <w:sz w:val="20"/>
          <w:szCs w:val="20"/>
        </w:rPr>
        <w:t>01277 500990</w:t>
      </w:r>
    </w:p>
    <w:p w:rsidR="008A6051" w:rsidRDefault="008A6051"/>
    <w:p w:rsidR="008A6051" w:rsidRDefault="008A6051"/>
    <w:p w:rsidR="008A6051" w:rsidRDefault="0071721A">
      <w:pPr>
        <w:pStyle w:val="Heading3"/>
        <w:rPr>
          <w:sz w:val="22"/>
        </w:rPr>
      </w:pPr>
      <w:r>
        <w:t>Letter from HEADTEACHER</w:t>
      </w:r>
    </w:p>
    <w:p w:rsidR="008A6051" w:rsidRDefault="0071721A">
      <w:pPr>
        <w:jc w:val="right"/>
      </w:pPr>
      <w:r>
        <w:t xml:space="preserve">December </w:t>
      </w:r>
      <w:r>
        <w:t xml:space="preserve">2018 </w:t>
      </w:r>
    </w:p>
    <w:p w:rsidR="008A6051" w:rsidRDefault="008A6051">
      <w:pPr>
        <w:rPr>
          <w:sz w:val="22"/>
        </w:rPr>
      </w:pPr>
    </w:p>
    <w:p w:rsidR="008A6051" w:rsidRDefault="0071721A">
      <w:pPr>
        <w:rPr>
          <w:sz w:val="22"/>
        </w:rPr>
      </w:pPr>
      <w:r>
        <w:rPr>
          <w:sz w:val="22"/>
        </w:rPr>
        <w:t xml:space="preserve">Dear Applicant, </w:t>
      </w:r>
    </w:p>
    <w:p w:rsidR="008A6051" w:rsidRDefault="008A6051">
      <w:pPr>
        <w:pStyle w:val="NormalWeb"/>
        <w:spacing w:before="2"/>
        <w:rPr>
          <w:rFonts w:ascii="Arial" w:hAnsi="Arial" w:cs="Arial"/>
          <w:color w:val="505050" w:themeColor="text1"/>
          <w:sz w:val="22"/>
          <w:szCs w:val="24"/>
        </w:rPr>
      </w:pPr>
    </w:p>
    <w:p w:rsidR="008A6051" w:rsidRDefault="0071721A">
      <w:pPr>
        <w:jc w:val="both"/>
        <w:rPr>
          <w:sz w:val="22"/>
        </w:rPr>
      </w:pPr>
      <w:r>
        <w:rPr>
          <w:sz w:val="22"/>
        </w:rPr>
        <w:t>Thank you for your interest in the post of Head of Computer Science/ICT</w:t>
      </w:r>
      <w:r>
        <w:rPr>
          <w:sz w:val="22"/>
        </w:rPr>
        <w:t xml:space="preserve"> at The Ongar Academy.  I hope the enclosed pack will be of interest to you and look forward to receiving your completed application. </w:t>
      </w:r>
    </w:p>
    <w:p w:rsidR="008A6051" w:rsidRDefault="008A6051">
      <w:pPr>
        <w:jc w:val="both"/>
        <w:rPr>
          <w:sz w:val="22"/>
        </w:rPr>
      </w:pPr>
    </w:p>
    <w:p w:rsidR="008A6051" w:rsidRDefault="0071721A">
      <w:pPr>
        <w:jc w:val="both"/>
        <w:rPr>
          <w:sz w:val="22"/>
        </w:rPr>
      </w:pPr>
      <w:r>
        <w:rPr>
          <w:sz w:val="22"/>
        </w:rPr>
        <w:t xml:space="preserve">The Ongar Academy is a new academy, opened in 2015. </w:t>
      </w:r>
      <w:r>
        <w:rPr>
          <w:sz w:val="22"/>
        </w:rPr>
        <w:t>Our multi-million pound, state of the art buildings are now open and fully functioning. We boast wonderful facilities and we are highly in demand with over 380 applicants for 120 student places each year.</w:t>
      </w:r>
    </w:p>
    <w:p w:rsidR="008A6051" w:rsidRDefault="008A6051">
      <w:pPr>
        <w:jc w:val="both"/>
        <w:rPr>
          <w:sz w:val="22"/>
        </w:rPr>
      </w:pPr>
    </w:p>
    <w:p w:rsidR="008A6051" w:rsidRDefault="0071721A">
      <w:pPr>
        <w:jc w:val="both"/>
        <w:rPr>
          <w:sz w:val="22"/>
        </w:rPr>
      </w:pPr>
      <w:r>
        <w:rPr>
          <w:sz w:val="22"/>
        </w:rPr>
        <w:t>Our motto is ‘</w:t>
      </w:r>
      <w:proofErr w:type="spellStart"/>
      <w:r>
        <w:rPr>
          <w:sz w:val="22"/>
        </w:rPr>
        <w:t>Affectare</w:t>
      </w:r>
      <w:proofErr w:type="spellEnd"/>
      <w:r>
        <w:rPr>
          <w:sz w:val="22"/>
        </w:rPr>
        <w:t xml:space="preserve"> ad Optimum’ – ‘Aspire to G</w:t>
      </w:r>
      <w:r>
        <w:rPr>
          <w:sz w:val="22"/>
        </w:rPr>
        <w:t>reatness’ and we ask this of all our students and staff. As part of The Ongar Academy team, you will be able to undertake a range of different tasks and be open to continually developing your expertise as part of our wider school investment in staff develo</w:t>
      </w:r>
      <w:r>
        <w:rPr>
          <w:sz w:val="22"/>
        </w:rPr>
        <w:t xml:space="preserve">pment. </w:t>
      </w:r>
    </w:p>
    <w:p w:rsidR="008A6051" w:rsidRDefault="008A6051">
      <w:pPr>
        <w:jc w:val="both"/>
        <w:rPr>
          <w:sz w:val="22"/>
        </w:rPr>
      </w:pPr>
    </w:p>
    <w:p w:rsidR="008A6051" w:rsidRDefault="0071721A">
      <w:pPr>
        <w:jc w:val="both"/>
        <w:rPr>
          <w:sz w:val="22"/>
        </w:rPr>
      </w:pPr>
      <w:r>
        <w:rPr>
          <w:sz w:val="22"/>
        </w:rPr>
        <w:t>We pride ourselves in how we develop and nurture our new staff. No matter how much experience you possess, we will sharpen your practice and prepare you well for the next step in your career. We are well known for ‘growing our own’ leaders and som</w:t>
      </w:r>
      <w:r>
        <w:rPr>
          <w:sz w:val="22"/>
        </w:rPr>
        <w:t>e founding staff now follow leadership roles in the school.</w:t>
      </w:r>
    </w:p>
    <w:p w:rsidR="008A6051" w:rsidRDefault="0071721A">
      <w:pPr>
        <w:jc w:val="both"/>
        <w:rPr>
          <w:sz w:val="22"/>
        </w:rPr>
      </w:pPr>
      <w:r>
        <w:rPr>
          <w:sz w:val="22"/>
        </w:rPr>
        <w:t xml:space="preserve"> </w:t>
      </w:r>
    </w:p>
    <w:p w:rsidR="008A6051" w:rsidRDefault="0071721A">
      <w:pPr>
        <w:jc w:val="both"/>
        <w:rPr>
          <w:sz w:val="22"/>
        </w:rPr>
      </w:pPr>
      <w:r>
        <w:rPr>
          <w:sz w:val="22"/>
        </w:rPr>
        <w:t xml:space="preserve">You will have a key role in the school as the academy grows and matures, facilitating your subject and assisting the SLT and trustees in the development of the vision for the school.  </w:t>
      </w:r>
    </w:p>
    <w:p w:rsidR="008A6051" w:rsidRDefault="008A6051">
      <w:pPr>
        <w:jc w:val="both"/>
        <w:rPr>
          <w:sz w:val="22"/>
        </w:rPr>
      </w:pPr>
    </w:p>
    <w:p w:rsidR="008A6051" w:rsidRDefault="0071721A">
      <w:pPr>
        <w:jc w:val="both"/>
        <w:rPr>
          <w:sz w:val="22"/>
        </w:rPr>
      </w:pPr>
      <w:r>
        <w:rPr>
          <w:sz w:val="22"/>
        </w:rPr>
        <w:t>I hope t</w:t>
      </w:r>
      <w:r>
        <w:rPr>
          <w:sz w:val="22"/>
        </w:rPr>
        <w:t xml:space="preserve">hat you will find this recruitment pack useful. </w:t>
      </w:r>
    </w:p>
    <w:p w:rsidR="008A6051" w:rsidRDefault="008A6051">
      <w:pPr>
        <w:jc w:val="both"/>
        <w:rPr>
          <w:sz w:val="22"/>
        </w:rPr>
      </w:pPr>
    </w:p>
    <w:p w:rsidR="008A6051" w:rsidRDefault="0071721A">
      <w:pPr>
        <w:jc w:val="both"/>
        <w:rPr>
          <w:sz w:val="22"/>
        </w:rPr>
      </w:pPr>
      <w:r>
        <w:rPr>
          <w:sz w:val="22"/>
        </w:rPr>
        <w:t>I would be very happy to meet and talk with you personally if you require any further information.</w:t>
      </w:r>
    </w:p>
    <w:p w:rsidR="008A6051" w:rsidRDefault="008A6051">
      <w:pPr>
        <w:jc w:val="both"/>
        <w:rPr>
          <w:sz w:val="22"/>
        </w:rPr>
      </w:pPr>
    </w:p>
    <w:p w:rsidR="008A6051" w:rsidRDefault="0071721A">
      <w:pPr>
        <w:rPr>
          <w:sz w:val="22"/>
        </w:rPr>
      </w:pPr>
      <w:r>
        <w:rPr>
          <w:sz w:val="22"/>
        </w:rPr>
        <w:t>Yours sincerely</w:t>
      </w:r>
    </w:p>
    <w:p w:rsidR="008A6051" w:rsidRDefault="008A6051">
      <w:pPr>
        <w:rPr>
          <w:sz w:val="22"/>
        </w:rPr>
      </w:pPr>
    </w:p>
    <w:p w:rsidR="008A6051" w:rsidRDefault="008A6051">
      <w:pPr>
        <w:rPr>
          <w:sz w:val="22"/>
        </w:rPr>
      </w:pPr>
    </w:p>
    <w:p w:rsidR="008A6051" w:rsidRDefault="008A6051">
      <w:pPr>
        <w:rPr>
          <w:sz w:val="22"/>
        </w:rPr>
      </w:pPr>
    </w:p>
    <w:p w:rsidR="008A6051" w:rsidRDefault="0071721A">
      <w:pPr>
        <w:rPr>
          <w:sz w:val="22"/>
        </w:rPr>
      </w:pPr>
      <w:r>
        <w:rPr>
          <w:sz w:val="22"/>
        </w:rPr>
        <w:t>Mr Allan Osborne</w:t>
      </w:r>
    </w:p>
    <w:p w:rsidR="008A6051" w:rsidRDefault="0071721A">
      <w:pPr>
        <w:rPr>
          <w:sz w:val="22"/>
        </w:rPr>
      </w:pPr>
      <w:proofErr w:type="spellStart"/>
      <w:r>
        <w:rPr>
          <w:sz w:val="22"/>
        </w:rPr>
        <w:t>Headteacher</w:t>
      </w:r>
      <w:proofErr w:type="spellEnd"/>
    </w:p>
    <w:p w:rsidR="008A6051" w:rsidRDefault="008A6051">
      <w:bookmarkStart w:id="0" w:name="_GoBack"/>
      <w:bookmarkEnd w:id="0"/>
    </w:p>
    <w:p w:rsidR="008A6051" w:rsidRDefault="0071721A">
      <w:pPr>
        <w:rPr>
          <w:rFonts w:cs="Arial"/>
          <w:b/>
          <w:sz w:val="44"/>
          <w:lang w:val="en-US"/>
        </w:rPr>
      </w:pPr>
      <w:r>
        <w:rPr>
          <w:rFonts w:cs="Arial"/>
          <w:b/>
          <w:sz w:val="44"/>
          <w:lang w:val="en-US"/>
        </w:rPr>
        <w:br w:type="page"/>
      </w:r>
    </w:p>
    <w:p w:rsidR="008A6051" w:rsidRDefault="0071721A">
      <w:pPr>
        <w:spacing w:before="100" w:beforeAutospacing="1" w:after="100" w:afterAutospacing="1"/>
        <w:jc w:val="center"/>
        <w:rPr>
          <w:rFonts w:cs="Arial"/>
          <w:b/>
          <w:sz w:val="44"/>
        </w:rPr>
      </w:pPr>
      <w:r>
        <w:rPr>
          <w:rFonts w:cs="Arial"/>
          <w:b/>
          <w:sz w:val="44"/>
        </w:rPr>
        <w:t>Our Vision</w:t>
      </w:r>
    </w:p>
    <w:p w:rsidR="008A6051" w:rsidRDefault="0071721A">
      <w:pPr>
        <w:spacing w:before="100" w:beforeAutospacing="1" w:after="100" w:afterAutospacing="1"/>
        <w:rPr>
          <w:rFonts w:cs="Arial"/>
        </w:rPr>
      </w:pPr>
      <w:r>
        <w:rPr>
          <w:noProof/>
        </w:rPr>
        <w:drawing>
          <wp:anchor distT="0" distB="0" distL="114300" distR="114300" simplePos="0" relativeHeight="251656704" behindDoc="0" locked="0" layoutInCell="1" allowOverlap="1">
            <wp:simplePos x="0" y="0"/>
            <wp:positionH relativeFrom="page">
              <wp:posOffset>114300</wp:posOffset>
            </wp:positionH>
            <wp:positionV relativeFrom="paragraph">
              <wp:posOffset>219075</wp:posOffset>
            </wp:positionV>
            <wp:extent cx="7315200" cy="2952750"/>
            <wp:effectExtent l="0" t="0" r="0" b="1905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r>
        <w:rPr>
          <w:rFonts w:cs="Arial"/>
        </w:rPr>
        <w:t xml:space="preserve">The vision of our school is epitomised by our mission statement “Inspiring Excellence”. </w:t>
      </w:r>
    </w:p>
    <w:p w:rsidR="008A6051" w:rsidRDefault="008A6051">
      <w:pPr>
        <w:spacing w:before="100" w:beforeAutospacing="1" w:after="100" w:afterAutospacing="1"/>
        <w:rPr>
          <w:rFonts w:cs="Arial"/>
        </w:rPr>
      </w:pPr>
    </w:p>
    <w:p w:rsidR="008A6051" w:rsidRDefault="008A6051">
      <w:pPr>
        <w:spacing w:before="100" w:beforeAutospacing="1" w:after="100" w:afterAutospacing="1"/>
        <w:rPr>
          <w:rFonts w:cs="Arial"/>
        </w:rPr>
      </w:pPr>
    </w:p>
    <w:p w:rsidR="008A6051" w:rsidRDefault="008A6051">
      <w:pPr>
        <w:spacing w:before="100" w:beforeAutospacing="1" w:after="100" w:afterAutospacing="1"/>
        <w:rPr>
          <w:rFonts w:cs="Arial"/>
        </w:rPr>
      </w:pPr>
    </w:p>
    <w:p w:rsidR="008A6051" w:rsidRDefault="008A6051">
      <w:pPr>
        <w:spacing w:before="100" w:beforeAutospacing="1" w:after="100" w:afterAutospacing="1"/>
        <w:rPr>
          <w:rFonts w:cs="Arial"/>
        </w:rPr>
      </w:pPr>
    </w:p>
    <w:p w:rsidR="008A6051" w:rsidRDefault="008A6051">
      <w:pPr>
        <w:spacing w:before="100" w:beforeAutospacing="1" w:after="100" w:afterAutospacing="1"/>
        <w:rPr>
          <w:rFonts w:cs="Arial"/>
        </w:rPr>
      </w:pPr>
    </w:p>
    <w:p w:rsidR="008A6051" w:rsidRDefault="008A6051">
      <w:pPr>
        <w:spacing w:before="100" w:beforeAutospacing="1" w:after="100" w:afterAutospacing="1"/>
        <w:rPr>
          <w:rFonts w:cs="Arial"/>
        </w:rPr>
      </w:pPr>
    </w:p>
    <w:p w:rsidR="008A6051" w:rsidRDefault="008A6051">
      <w:pPr>
        <w:spacing w:before="100" w:beforeAutospacing="1" w:after="100" w:afterAutospacing="1"/>
        <w:rPr>
          <w:rFonts w:cs="Arial"/>
        </w:rPr>
      </w:pPr>
    </w:p>
    <w:p w:rsidR="008A6051" w:rsidRDefault="008A6051">
      <w:pPr>
        <w:spacing w:before="100" w:beforeAutospacing="1" w:after="100" w:afterAutospacing="1"/>
        <w:rPr>
          <w:rFonts w:cs="Arial"/>
        </w:rPr>
      </w:pPr>
    </w:p>
    <w:p w:rsidR="008A6051" w:rsidRDefault="008A6051">
      <w:pPr>
        <w:spacing w:before="100" w:beforeAutospacing="1" w:after="100" w:afterAutospacing="1"/>
        <w:rPr>
          <w:rFonts w:cs="Arial"/>
        </w:rPr>
      </w:pPr>
    </w:p>
    <w:p w:rsidR="008A6051" w:rsidRDefault="0071721A">
      <w:pPr>
        <w:spacing w:before="100" w:beforeAutospacing="1" w:after="100" w:afterAutospacing="1"/>
        <w:rPr>
          <w:rFonts w:cs="Arial"/>
        </w:rPr>
      </w:pPr>
      <w:r>
        <w:rPr>
          <w:rFonts w:cs="Arial"/>
        </w:rPr>
        <w:t>The school will encourage its students to ASPIRE:</w:t>
      </w:r>
    </w:p>
    <w:p w:rsidR="008A6051" w:rsidRDefault="0071721A">
      <w:pPr>
        <w:spacing w:before="100" w:beforeAutospacing="1" w:after="100" w:afterAutospacing="1"/>
        <w:rPr>
          <w:rFonts w:cs="Arial"/>
        </w:rPr>
      </w:pPr>
      <w:r>
        <w:rPr>
          <w:rFonts w:cs="Arial"/>
          <w:b/>
        </w:rPr>
        <w:t>A</w:t>
      </w:r>
      <w:r>
        <w:rPr>
          <w:rFonts w:cs="Arial"/>
        </w:rPr>
        <w:t xml:space="preserve">chieve </w:t>
      </w:r>
    </w:p>
    <w:p w:rsidR="008A6051" w:rsidRDefault="0071721A">
      <w:pPr>
        <w:spacing w:before="100" w:beforeAutospacing="1" w:after="100" w:afterAutospacing="1"/>
        <w:rPr>
          <w:rFonts w:cs="Arial"/>
        </w:rPr>
      </w:pPr>
      <w:r>
        <w:rPr>
          <w:rFonts w:cs="Arial"/>
          <w:b/>
        </w:rPr>
        <w:t>S</w:t>
      </w:r>
      <w:r>
        <w:rPr>
          <w:rFonts w:cs="Arial"/>
        </w:rPr>
        <w:t>upport</w:t>
      </w:r>
    </w:p>
    <w:p w:rsidR="008A6051" w:rsidRDefault="0071721A">
      <w:pPr>
        <w:spacing w:before="100" w:beforeAutospacing="1" w:after="100" w:afterAutospacing="1"/>
        <w:rPr>
          <w:rFonts w:cs="Arial"/>
        </w:rPr>
      </w:pPr>
      <w:r>
        <w:rPr>
          <w:rFonts w:cs="Arial"/>
          <w:b/>
        </w:rPr>
        <w:t>P</w:t>
      </w:r>
      <w:r>
        <w:rPr>
          <w:rFonts w:cs="Arial"/>
        </w:rPr>
        <w:t>articipate</w:t>
      </w:r>
    </w:p>
    <w:p w:rsidR="008A6051" w:rsidRDefault="0071721A">
      <w:pPr>
        <w:spacing w:before="100" w:beforeAutospacing="1" w:after="100" w:afterAutospacing="1"/>
        <w:rPr>
          <w:rFonts w:cs="Arial"/>
        </w:rPr>
      </w:pPr>
      <w:r>
        <w:rPr>
          <w:rFonts w:cs="Arial"/>
          <w:b/>
        </w:rPr>
        <w:t>I</w:t>
      </w:r>
      <w:r>
        <w:rPr>
          <w:rFonts w:cs="Arial"/>
        </w:rPr>
        <w:t>nnovate</w:t>
      </w:r>
    </w:p>
    <w:p w:rsidR="008A6051" w:rsidRDefault="0071721A">
      <w:pPr>
        <w:spacing w:before="100" w:beforeAutospacing="1" w:after="100" w:afterAutospacing="1"/>
        <w:rPr>
          <w:rFonts w:cs="Arial"/>
        </w:rPr>
      </w:pPr>
      <w:r>
        <w:rPr>
          <w:rFonts w:cs="Arial"/>
          <w:b/>
        </w:rPr>
        <w:t>R</w:t>
      </w:r>
      <w:r>
        <w:rPr>
          <w:rFonts w:cs="Arial"/>
        </w:rPr>
        <w:t>espect</w:t>
      </w:r>
    </w:p>
    <w:p w:rsidR="008A6051" w:rsidRDefault="0071721A">
      <w:pPr>
        <w:spacing w:before="100" w:beforeAutospacing="1" w:after="100" w:afterAutospacing="1"/>
        <w:rPr>
          <w:rFonts w:cs="Arial"/>
        </w:rPr>
      </w:pPr>
      <w:r>
        <w:rPr>
          <w:rFonts w:cs="Arial"/>
          <w:b/>
        </w:rPr>
        <w:t>E</w:t>
      </w:r>
      <w:r>
        <w:rPr>
          <w:rFonts w:cs="Arial"/>
        </w:rPr>
        <w:t>njoy learning together</w:t>
      </w:r>
    </w:p>
    <w:p w:rsidR="008A6051" w:rsidRDefault="008A6051">
      <w:pPr>
        <w:spacing w:before="100" w:beforeAutospacing="1" w:after="100" w:afterAutospacing="1"/>
        <w:rPr>
          <w:rFonts w:cs="Arial"/>
        </w:rPr>
      </w:pPr>
    </w:p>
    <w:p w:rsidR="008A6051" w:rsidRDefault="008A6051">
      <w:pPr>
        <w:spacing w:before="100" w:beforeAutospacing="1" w:after="100" w:afterAutospacing="1"/>
        <w:rPr>
          <w:rFonts w:cs="Arial"/>
        </w:rPr>
      </w:pPr>
    </w:p>
    <w:p w:rsidR="008A6051" w:rsidRDefault="008A6051">
      <w:pPr>
        <w:spacing w:before="100" w:beforeAutospacing="1" w:after="100" w:afterAutospacing="1"/>
        <w:rPr>
          <w:rFonts w:cs="Arial"/>
        </w:rPr>
      </w:pPr>
    </w:p>
    <w:p w:rsidR="008A6051" w:rsidRDefault="008A6051">
      <w:pPr>
        <w:spacing w:before="100" w:beforeAutospacing="1" w:after="100" w:afterAutospacing="1"/>
        <w:rPr>
          <w:rFonts w:cs="Arial"/>
        </w:rPr>
      </w:pPr>
    </w:p>
    <w:p w:rsidR="008A6051" w:rsidRDefault="008A6051">
      <w:pPr>
        <w:spacing w:before="100" w:beforeAutospacing="1" w:after="100" w:afterAutospacing="1"/>
        <w:rPr>
          <w:rFonts w:cs="Arial"/>
        </w:rPr>
      </w:pPr>
    </w:p>
    <w:p w:rsidR="008A6051" w:rsidRDefault="008A6051">
      <w:pPr>
        <w:spacing w:before="100" w:beforeAutospacing="1" w:after="100" w:afterAutospacing="1"/>
        <w:rPr>
          <w:rFonts w:cs="Arial"/>
        </w:rPr>
      </w:pPr>
    </w:p>
    <w:p w:rsidR="008A6051" w:rsidRDefault="008A6051">
      <w:pPr>
        <w:spacing w:before="100" w:beforeAutospacing="1" w:after="100" w:afterAutospacing="1"/>
        <w:rPr>
          <w:rFonts w:cs="Arial"/>
        </w:rPr>
      </w:pPr>
    </w:p>
    <w:p w:rsidR="008A6051" w:rsidRDefault="0071721A">
      <w:pPr>
        <w:ind w:left="-284" w:right="-330"/>
        <w:rPr>
          <w:rFonts w:cs="Arial"/>
        </w:rPr>
      </w:pPr>
      <w:r>
        <w:rPr>
          <w:b/>
          <w:noProof/>
          <w:color w:val="505050" w:themeColor="text1"/>
          <w:u w:val="single"/>
        </w:rPr>
        <w:drawing>
          <wp:anchor distT="0" distB="0" distL="114300" distR="114300" simplePos="0" relativeHeight="251657728" behindDoc="0" locked="0" layoutInCell="1" allowOverlap="1">
            <wp:simplePos x="0" y="0"/>
            <wp:positionH relativeFrom="column">
              <wp:posOffset>-219710</wp:posOffset>
            </wp:positionH>
            <wp:positionV relativeFrom="paragraph">
              <wp:posOffset>-367665</wp:posOffset>
            </wp:positionV>
            <wp:extent cx="2476500" cy="101857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Ongar Academy logo mott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6500" cy="1018573"/>
                    </a:xfrm>
                    <a:prstGeom prst="rect">
                      <a:avLst/>
                    </a:prstGeom>
                  </pic:spPr>
                </pic:pic>
              </a:graphicData>
            </a:graphic>
            <wp14:sizeRelH relativeFrom="page">
              <wp14:pctWidth>0</wp14:pctWidth>
            </wp14:sizeRelH>
            <wp14:sizeRelV relativeFrom="page">
              <wp14:pctHeight>0</wp14:pctHeight>
            </wp14:sizeRelV>
          </wp:anchor>
        </w:drawing>
      </w:r>
    </w:p>
    <w:p w:rsidR="008A6051" w:rsidRDefault="008A6051">
      <w:pPr>
        <w:ind w:left="-284" w:right="-330"/>
        <w:rPr>
          <w:rFonts w:cs="Arial"/>
        </w:rPr>
      </w:pPr>
    </w:p>
    <w:p w:rsidR="008A6051" w:rsidRDefault="008A6051">
      <w:pPr>
        <w:ind w:left="-284" w:right="-330"/>
        <w:jc w:val="center"/>
        <w:rPr>
          <w:rFonts w:cs="Arial"/>
          <w:b/>
        </w:rPr>
      </w:pPr>
    </w:p>
    <w:p w:rsidR="008A6051" w:rsidRDefault="008A6051">
      <w:pPr>
        <w:ind w:left="-284" w:right="-330"/>
        <w:jc w:val="center"/>
        <w:rPr>
          <w:rFonts w:cs="Arial"/>
          <w:b/>
        </w:rPr>
      </w:pPr>
    </w:p>
    <w:p w:rsidR="008A6051" w:rsidRDefault="0071721A">
      <w:pPr>
        <w:ind w:left="-284" w:right="-330"/>
        <w:jc w:val="center"/>
        <w:rPr>
          <w:rFonts w:cs="Arial"/>
          <w:b/>
        </w:rPr>
      </w:pPr>
      <w:r>
        <w:rPr>
          <w:rFonts w:cs="Arial"/>
          <w:b/>
        </w:rPr>
        <w:t>JOB DESCRIPTION</w:t>
      </w:r>
    </w:p>
    <w:p w:rsidR="008A6051" w:rsidRDefault="008A6051">
      <w:pPr>
        <w:ind w:left="-284" w:right="-330"/>
        <w:jc w:val="center"/>
        <w:rPr>
          <w:rFonts w:cs="Arial"/>
          <w:b/>
        </w:rPr>
      </w:pPr>
    </w:p>
    <w:p w:rsidR="008A6051" w:rsidRDefault="0071721A">
      <w:pPr>
        <w:pStyle w:val="Title"/>
        <w:rPr>
          <w:rFonts w:ascii="Arial" w:hAnsi="Arial"/>
          <w:sz w:val="28"/>
          <w:szCs w:val="28"/>
        </w:rPr>
      </w:pPr>
      <w:r>
        <w:rPr>
          <w:sz w:val="28"/>
          <w:szCs w:val="28"/>
        </w:rPr>
        <w:t xml:space="preserve">FACULTY: </w:t>
      </w:r>
      <w:r>
        <w:rPr>
          <w:sz w:val="28"/>
          <w:szCs w:val="28"/>
        </w:rPr>
        <w:tab/>
        <w:t xml:space="preserve"> </w:t>
      </w:r>
      <w:r>
        <w:rPr>
          <w:sz w:val="28"/>
          <w:szCs w:val="28"/>
        </w:rPr>
        <w:tab/>
      </w:r>
      <w:r>
        <w:rPr>
          <w:sz w:val="28"/>
          <w:szCs w:val="28"/>
        </w:rPr>
        <w:tab/>
        <w:t>Mathematics &amp; Computing</w:t>
      </w:r>
    </w:p>
    <w:p w:rsidR="008A6051" w:rsidRDefault="0071721A">
      <w:pPr>
        <w:pStyle w:val="Title"/>
        <w:rPr>
          <w:sz w:val="28"/>
          <w:szCs w:val="28"/>
        </w:rPr>
      </w:pPr>
      <w:r>
        <w:rPr>
          <w:sz w:val="28"/>
          <w:szCs w:val="28"/>
        </w:rPr>
        <w:t xml:space="preserve">JOB TITLE: </w:t>
      </w:r>
      <w:r>
        <w:rPr>
          <w:sz w:val="28"/>
          <w:szCs w:val="28"/>
        </w:rPr>
        <w:tab/>
      </w:r>
      <w:r>
        <w:rPr>
          <w:sz w:val="28"/>
          <w:szCs w:val="28"/>
        </w:rPr>
        <w:tab/>
        <w:t>Subject Leader</w:t>
      </w:r>
    </w:p>
    <w:p w:rsidR="008A6051" w:rsidRDefault="0071721A">
      <w:pPr>
        <w:pStyle w:val="Title"/>
        <w:rPr>
          <w:sz w:val="28"/>
          <w:szCs w:val="28"/>
        </w:rPr>
      </w:pPr>
      <w:r>
        <w:rPr>
          <w:sz w:val="28"/>
          <w:szCs w:val="28"/>
        </w:rPr>
        <w:t xml:space="preserve">LINE MANAGER: </w:t>
      </w:r>
      <w:r>
        <w:rPr>
          <w:sz w:val="28"/>
          <w:szCs w:val="28"/>
        </w:rPr>
        <w:tab/>
        <w:t>Head of Faculty</w:t>
      </w:r>
    </w:p>
    <w:p w:rsidR="008A6051" w:rsidRDefault="0071721A">
      <w:pPr>
        <w:rPr>
          <w:b/>
        </w:rPr>
      </w:pPr>
      <w:r>
        <w:rPr>
          <w:b/>
        </w:rPr>
        <w:t xml:space="preserve">SUBJECT LEADERS WILL BE </w:t>
      </w:r>
      <w:r>
        <w:rPr>
          <w:b/>
          <w:bCs/>
          <w:u w:val="single"/>
        </w:rPr>
        <w:t>RESPONSIBLE FOR</w:t>
      </w:r>
      <w:r>
        <w:rPr>
          <w:b/>
        </w:rPr>
        <w:t>:</w:t>
      </w:r>
    </w:p>
    <w:p w:rsidR="008A6051" w:rsidRDefault="008A6051">
      <w:pPr>
        <w:rPr>
          <w:b/>
        </w:rPr>
      </w:pPr>
    </w:p>
    <w:p w:rsidR="008A6051" w:rsidRDefault="0071721A">
      <w:pPr>
        <w:numPr>
          <w:ilvl w:val="0"/>
          <w:numId w:val="44"/>
        </w:numPr>
        <w:tabs>
          <w:tab w:val="num" w:pos="360"/>
        </w:tabs>
        <w:ind w:left="360"/>
        <w:contextualSpacing/>
        <w:jc w:val="both"/>
      </w:pPr>
      <w:r>
        <w:t>Implementing school policies relevant to all year groups within the subject area, including those relating to teaching and lear</w:t>
      </w:r>
      <w:r>
        <w:t>ning, behaviour, homework, assessment/marking, literacy, numeracy, ICT, SMSC, STEM and British Values.</w:t>
      </w:r>
    </w:p>
    <w:p w:rsidR="008A6051" w:rsidRDefault="008A6051">
      <w:pPr>
        <w:contextualSpacing/>
        <w:jc w:val="both"/>
      </w:pPr>
    </w:p>
    <w:p w:rsidR="008A6051" w:rsidRDefault="0071721A">
      <w:pPr>
        <w:numPr>
          <w:ilvl w:val="0"/>
          <w:numId w:val="44"/>
        </w:numPr>
        <w:tabs>
          <w:tab w:val="num" w:pos="360"/>
        </w:tabs>
        <w:ind w:left="360"/>
        <w:contextualSpacing/>
        <w:jc w:val="both"/>
      </w:pPr>
      <w:r>
        <w:t>Ensuring that all students’ can (and do) make at exceptional progress within the agreed subject area.</w:t>
      </w:r>
    </w:p>
    <w:p w:rsidR="008A6051" w:rsidRDefault="008A6051">
      <w:pPr>
        <w:contextualSpacing/>
        <w:jc w:val="both"/>
      </w:pPr>
    </w:p>
    <w:p w:rsidR="008A6051" w:rsidRDefault="0071721A">
      <w:pPr>
        <w:numPr>
          <w:ilvl w:val="0"/>
          <w:numId w:val="44"/>
        </w:numPr>
        <w:tabs>
          <w:tab w:val="num" w:pos="360"/>
        </w:tabs>
        <w:ind w:left="360"/>
        <w:contextualSpacing/>
        <w:jc w:val="both"/>
      </w:pPr>
      <w:r>
        <w:t xml:space="preserve">Ensuring that effective tracking of students’ </w:t>
      </w:r>
      <w:r>
        <w:t>progress is in place throughout the subject you are responsible for; through accurate identification, any underperformance is supported by effective intervention programmes whose impact is closely monitored.</w:t>
      </w:r>
    </w:p>
    <w:p w:rsidR="008A6051" w:rsidRDefault="008A6051">
      <w:pPr>
        <w:contextualSpacing/>
        <w:jc w:val="both"/>
      </w:pPr>
    </w:p>
    <w:p w:rsidR="008A6051" w:rsidRDefault="0071721A">
      <w:pPr>
        <w:numPr>
          <w:ilvl w:val="0"/>
          <w:numId w:val="44"/>
        </w:numPr>
        <w:tabs>
          <w:tab w:val="num" w:pos="360"/>
        </w:tabs>
        <w:ind w:left="360"/>
        <w:contextualSpacing/>
        <w:jc w:val="both"/>
      </w:pPr>
      <w:r>
        <w:t>Ensuring that the core values of the school are</w:t>
      </w:r>
      <w:r>
        <w:t xml:space="preserve"> fully expressed by the subject and/or faculty.</w:t>
      </w:r>
    </w:p>
    <w:p w:rsidR="008A6051" w:rsidRDefault="008A6051">
      <w:pPr>
        <w:contextualSpacing/>
        <w:jc w:val="both"/>
      </w:pPr>
    </w:p>
    <w:p w:rsidR="008A6051" w:rsidRDefault="0071721A">
      <w:pPr>
        <w:numPr>
          <w:ilvl w:val="0"/>
          <w:numId w:val="44"/>
        </w:numPr>
        <w:tabs>
          <w:tab w:val="num" w:pos="360"/>
        </w:tabs>
        <w:ind w:left="360"/>
        <w:contextualSpacing/>
        <w:jc w:val="both"/>
      </w:pPr>
      <w:r>
        <w:t>Creating and developing appropriate schemes of learning and lesson plans taking into account the need for differentiation and the inclusion of engagement, progression, ICT, literacy, numeracy, STEM, SMSC.  T</w:t>
      </w:r>
      <w:r>
        <w:t>hese ensure that the provision of the curriculum meets the needs required by the changes to terminal examinations.</w:t>
      </w:r>
    </w:p>
    <w:p w:rsidR="008A6051" w:rsidRDefault="008A6051">
      <w:pPr>
        <w:pStyle w:val="ListParagraph"/>
        <w:spacing w:beforeLines="0"/>
      </w:pPr>
    </w:p>
    <w:p w:rsidR="008A6051" w:rsidRDefault="0071721A">
      <w:pPr>
        <w:numPr>
          <w:ilvl w:val="0"/>
          <w:numId w:val="44"/>
        </w:numPr>
        <w:tabs>
          <w:tab w:val="num" w:pos="360"/>
        </w:tabs>
        <w:ind w:left="360"/>
        <w:contextualSpacing/>
        <w:jc w:val="both"/>
      </w:pPr>
      <w:r>
        <w:t>Assessing students’ progress according to school policy and leading regular standardisation and moderation activities to ensure that assessm</w:t>
      </w:r>
      <w:r>
        <w:t>ent is consistent and accurate.</w:t>
      </w:r>
    </w:p>
    <w:p w:rsidR="008A6051" w:rsidRDefault="008A6051">
      <w:pPr>
        <w:pStyle w:val="ListParagraph"/>
        <w:spacing w:beforeLines="0"/>
      </w:pPr>
    </w:p>
    <w:p w:rsidR="008A6051" w:rsidRDefault="0071721A">
      <w:pPr>
        <w:numPr>
          <w:ilvl w:val="0"/>
          <w:numId w:val="44"/>
        </w:numPr>
        <w:tabs>
          <w:tab w:val="num" w:pos="360"/>
        </w:tabs>
        <w:ind w:left="360"/>
        <w:contextualSpacing/>
        <w:jc w:val="both"/>
      </w:pPr>
      <w:r>
        <w:t>Keeping up-to-date with curriculum change and providing examination courses that both engage and meet the needs of all learners at all key stages, ensuring they are well prepared for public examinations.</w:t>
      </w:r>
    </w:p>
    <w:p w:rsidR="008A6051" w:rsidRDefault="008A6051">
      <w:pPr>
        <w:pStyle w:val="ListParagraph"/>
        <w:spacing w:beforeLines="0"/>
      </w:pPr>
    </w:p>
    <w:p w:rsidR="008A6051" w:rsidRDefault="0071721A">
      <w:pPr>
        <w:numPr>
          <w:ilvl w:val="0"/>
          <w:numId w:val="44"/>
        </w:numPr>
        <w:tabs>
          <w:tab w:val="num" w:pos="360"/>
        </w:tabs>
        <w:ind w:left="360"/>
        <w:contextualSpacing/>
        <w:jc w:val="both"/>
      </w:pPr>
      <w:r>
        <w:t xml:space="preserve">The monitoring of </w:t>
      </w:r>
      <w:r>
        <w:t>provision within the subject area, including learning walks and book checks, and ensuring that high quality and meaningful home learning takes place.</w:t>
      </w:r>
    </w:p>
    <w:p w:rsidR="008A6051" w:rsidRDefault="0071721A">
      <w:pPr>
        <w:contextualSpacing/>
        <w:jc w:val="both"/>
      </w:pPr>
      <w:r>
        <w:t xml:space="preserve">  </w:t>
      </w:r>
    </w:p>
    <w:p w:rsidR="008A6051" w:rsidRDefault="0071721A">
      <w:pPr>
        <w:numPr>
          <w:ilvl w:val="0"/>
          <w:numId w:val="44"/>
        </w:numPr>
        <w:tabs>
          <w:tab w:val="num" w:pos="360"/>
        </w:tabs>
        <w:ind w:left="360"/>
        <w:contextualSpacing/>
        <w:jc w:val="both"/>
      </w:pPr>
      <w:r>
        <w:t>Setting and moderation of internal examinations.</w:t>
      </w:r>
    </w:p>
    <w:p w:rsidR="008A6051" w:rsidRDefault="008A6051">
      <w:pPr>
        <w:pStyle w:val="ListParagraph"/>
        <w:spacing w:beforeLines="0"/>
        <w:ind w:left="360"/>
        <w:jc w:val="both"/>
      </w:pPr>
    </w:p>
    <w:p w:rsidR="008A6051" w:rsidRDefault="0071721A">
      <w:pPr>
        <w:numPr>
          <w:ilvl w:val="0"/>
          <w:numId w:val="44"/>
        </w:numPr>
        <w:tabs>
          <w:tab w:val="num" w:pos="360"/>
        </w:tabs>
        <w:ind w:left="360"/>
        <w:contextualSpacing/>
        <w:jc w:val="both"/>
      </w:pPr>
      <w:r>
        <w:t>Moderation of examination controlled assessment and a</w:t>
      </w:r>
      <w:r>
        <w:t>ll other work.</w:t>
      </w:r>
    </w:p>
    <w:p w:rsidR="008A6051" w:rsidRDefault="008A6051">
      <w:pPr>
        <w:jc w:val="both"/>
      </w:pPr>
    </w:p>
    <w:p w:rsidR="008A6051" w:rsidRDefault="0071721A">
      <w:pPr>
        <w:jc w:val="both"/>
        <w:rPr>
          <w:b/>
        </w:rPr>
      </w:pPr>
      <w:r>
        <w:rPr>
          <w:b/>
        </w:rPr>
        <w:t xml:space="preserve">SUBJECT LEADER WILL </w:t>
      </w:r>
      <w:r>
        <w:rPr>
          <w:b/>
          <w:u w:val="single"/>
        </w:rPr>
        <w:t xml:space="preserve">BE </w:t>
      </w:r>
      <w:r>
        <w:rPr>
          <w:b/>
          <w:bCs/>
          <w:u w:val="single"/>
        </w:rPr>
        <w:t>ACCOUNTABLE FOR</w:t>
      </w:r>
      <w:r>
        <w:rPr>
          <w:b/>
        </w:rPr>
        <w:t>:</w:t>
      </w:r>
    </w:p>
    <w:p w:rsidR="008A6051" w:rsidRDefault="008A6051">
      <w:pPr>
        <w:jc w:val="both"/>
        <w:rPr>
          <w:u w:val="single"/>
        </w:rPr>
      </w:pPr>
    </w:p>
    <w:p w:rsidR="008A6051" w:rsidRDefault="0071721A">
      <w:pPr>
        <w:numPr>
          <w:ilvl w:val="0"/>
          <w:numId w:val="45"/>
        </w:numPr>
        <w:tabs>
          <w:tab w:val="num" w:pos="360"/>
        </w:tabs>
        <w:ind w:left="360"/>
        <w:jc w:val="both"/>
      </w:pPr>
      <w:r>
        <w:t>The outcomes (includes the attainment, and progress outcomes) reached by all students throughout the agreed subject area, including G&amp;</w:t>
      </w:r>
      <w:proofErr w:type="gramStart"/>
      <w:r>
        <w:t>T(</w:t>
      </w:r>
      <w:proofErr w:type="gramEnd"/>
      <w:r>
        <w:t>High starters) and ‘disadvantaged’.</w:t>
      </w:r>
    </w:p>
    <w:p w:rsidR="008A6051" w:rsidRDefault="008A6051">
      <w:pPr>
        <w:jc w:val="both"/>
      </w:pPr>
    </w:p>
    <w:p w:rsidR="008A6051" w:rsidRDefault="0071721A">
      <w:pPr>
        <w:numPr>
          <w:ilvl w:val="0"/>
          <w:numId w:val="45"/>
        </w:numPr>
        <w:tabs>
          <w:tab w:val="num" w:pos="360"/>
        </w:tabs>
        <w:ind w:left="360"/>
        <w:jc w:val="both"/>
      </w:pPr>
      <w:r>
        <w:t>Ensuring a consistent high</w:t>
      </w:r>
      <w:r>
        <w:t xml:space="preserve"> quality of teaching is delivered throughout the subject.  No teaching is less than ‘Good’.</w:t>
      </w:r>
    </w:p>
    <w:p w:rsidR="008A6051" w:rsidRDefault="008A6051">
      <w:pPr>
        <w:pStyle w:val="ListParagraph"/>
        <w:spacing w:before="2"/>
      </w:pPr>
    </w:p>
    <w:p w:rsidR="008A6051" w:rsidRDefault="0071721A">
      <w:pPr>
        <w:numPr>
          <w:ilvl w:val="0"/>
          <w:numId w:val="45"/>
        </w:numPr>
        <w:tabs>
          <w:tab w:val="num" w:pos="360"/>
        </w:tabs>
        <w:ind w:left="360"/>
        <w:jc w:val="both"/>
      </w:pPr>
      <w:r>
        <w:t>Producing Subject Improvement Plans and Subject Self-Evaluations.</w:t>
      </w:r>
    </w:p>
    <w:p w:rsidR="008A6051" w:rsidRDefault="008A6051">
      <w:pPr>
        <w:pStyle w:val="ListParagraph"/>
        <w:spacing w:before="2"/>
      </w:pPr>
    </w:p>
    <w:p w:rsidR="008A6051" w:rsidRDefault="0071721A">
      <w:pPr>
        <w:numPr>
          <w:ilvl w:val="0"/>
          <w:numId w:val="45"/>
        </w:numPr>
        <w:tabs>
          <w:tab w:val="num" w:pos="360"/>
        </w:tabs>
        <w:ind w:left="360"/>
        <w:jc w:val="both"/>
      </w:pPr>
      <w:r>
        <w:t>The professional development of staff within the subject area.</w:t>
      </w:r>
    </w:p>
    <w:p w:rsidR="008A6051" w:rsidRDefault="008A6051">
      <w:pPr>
        <w:jc w:val="both"/>
      </w:pPr>
    </w:p>
    <w:p w:rsidR="008A6051" w:rsidRDefault="0071721A">
      <w:pPr>
        <w:rPr>
          <w:b/>
        </w:rPr>
      </w:pPr>
      <w:r>
        <w:rPr>
          <w:b/>
        </w:rPr>
        <w:t xml:space="preserve">SUBJECT LEADER WILL </w:t>
      </w:r>
      <w:r>
        <w:rPr>
          <w:b/>
          <w:bCs/>
          <w:u w:val="single"/>
        </w:rPr>
        <w:t>ASSIST</w:t>
      </w:r>
      <w:r>
        <w:rPr>
          <w:b/>
          <w:u w:val="single"/>
        </w:rPr>
        <w:t xml:space="preserve"> THE HEAD OF FACULTY </w:t>
      </w:r>
      <w:r>
        <w:rPr>
          <w:b/>
          <w:bCs/>
          <w:u w:val="single"/>
        </w:rPr>
        <w:t>IN</w:t>
      </w:r>
      <w:r>
        <w:rPr>
          <w:b/>
        </w:rPr>
        <w:t>:</w:t>
      </w:r>
    </w:p>
    <w:p w:rsidR="008A6051" w:rsidRDefault="008A6051">
      <w:pPr>
        <w:jc w:val="both"/>
        <w:rPr>
          <w:u w:val="single"/>
        </w:rPr>
      </w:pPr>
    </w:p>
    <w:p w:rsidR="008A6051" w:rsidRDefault="0071721A">
      <w:pPr>
        <w:numPr>
          <w:ilvl w:val="0"/>
          <w:numId w:val="46"/>
        </w:numPr>
        <w:tabs>
          <w:tab w:val="num" w:pos="360"/>
        </w:tabs>
        <w:ind w:left="360"/>
        <w:jc w:val="both"/>
      </w:pPr>
      <w:r>
        <w:t>The appraisal of staff, as agreed by the Head of Faculty, and the evaluation of the quality of teaching and learning.</w:t>
      </w:r>
    </w:p>
    <w:p w:rsidR="008A6051" w:rsidRDefault="008A6051">
      <w:pPr>
        <w:ind w:left="360"/>
        <w:jc w:val="both"/>
      </w:pPr>
    </w:p>
    <w:p w:rsidR="008A6051" w:rsidRDefault="0071721A">
      <w:pPr>
        <w:numPr>
          <w:ilvl w:val="0"/>
          <w:numId w:val="46"/>
        </w:numPr>
        <w:tabs>
          <w:tab w:val="num" w:pos="360"/>
        </w:tabs>
        <w:ind w:left="360"/>
        <w:jc w:val="both"/>
      </w:pPr>
      <w:r>
        <w:t>Developing the quality of teaching and learning within their subject by creating links with external bodies/sch</w:t>
      </w:r>
      <w:r>
        <w:t>ools and opportunities for good practice to be shared and supporting staff whose practice is not consistently ‘good’.</w:t>
      </w:r>
    </w:p>
    <w:p w:rsidR="008A6051" w:rsidRDefault="008A6051">
      <w:pPr>
        <w:jc w:val="both"/>
      </w:pPr>
    </w:p>
    <w:p w:rsidR="008A6051" w:rsidRDefault="0071721A">
      <w:pPr>
        <w:numPr>
          <w:ilvl w:val="0"/>
          <w:numId w:val="46"/>
        </w:numPr>
        <w:tabs>
          <w:tab w:val="num" w:pos="360"/>
        </w:tabs>
        <w:ind w:left="360"/>
        <w:jc w:val="both"/>
      </w:pPr>
      <w:r>
        <w:t>The provision of appropriate training.</w:t>
      </w:r>
    </w:p>
    <w:p w:rsidR="008A6051" w:rsidRDefault="008A6051">
      <w:pPr>
        <w:jc w:val="both"/>
      </w:pPr>
    </w:p>
    <w:p w:rsidR="008A6051" w:rsidRDefault="0071721A">
      <w:pPr>
        <w:numPr>
          <w:ilvl w:val="0"/>
          <w:numId w:val="46"/>
        </w:numPr>
        <w:tabs>
          <w:tab w:val="num" w:pos="360"/>
        </w:tabs>
        <w:ind w:left="360"/>
        <w:jc w:val="both"/>
      </w:pPr>
      <w:r>
        <w:t xml:space="preserve">Carrying out, following consultation, any other reasonable task determined by the HOF, including </w:t>
      </w:r>
      <w:r>
        <w:t>deputising in the event of absence if required and representing the Faculty on relevant school working groups e.g. the Teaching and Learning Community.</w:t>
      </w:r>
    </w:p>
    <w:p w:rsidR="008A6051" w:rsidRDefault="008A6051">
      <w:pPr>
        <w:pStyle w:val="ListParagraph"/>
        <w:spacing w:before="2"/>
      </w:pPr>
    </w:p>
    <w:p w:rsidR="008A6051" w:rsidRDefault="0071721A">
      <w:pPr>
        <w:numPr>
          <w:ilvl w:val="0"/>
          <w:numId w:val="46"/>
        </w:numPr>
        <w:tabs>
          <w:tab w:val="num" w:pos="360"/>
        </w:tabs>
        <w:ind w:left="360"/>
        <w:jc w:val="both"/>
      </w:pPr>
      <w:r>
        <w:t>Where required the Subject Leader will be responsible to oversee specific areas within the faculty.  As</w:t>
      </w:r>
      <w:r>
        <w:t xml:space="preserve"> such, the Subject Leader will then also follow the duties outlined for another TLR job description.</w:t>
      </w:r>
    </w:p>
    <w:p w:rsidR="008A6051" w:rsidRDefault="008A6051">
      <w:pPr>
        <w:pStyle w:val="ListParagraph"/>
        <w:spacing w:before="2"/>
      </w:pPr>
    </w:p>
    <w:p w:rsidR="008A6051" w:rsidRDefault="0071721A">
      <w:pPr>
        <w:numPr>
          <w:ilvl w:val="0"/>
          <w:numId w:val="46"/>
        </w:numPr>
        <w:tabs>
          <w:tab w:val="num" w:pos="360"/>
        </w:tabs>
        <w:ind w:left="360"/>
        <w:jc w:val="both"/>
      </w:pPr>
      <w:r>
        <w:t>Contribute to all Trust-wide policies and expectations (</w:t>
      </w:r>
      <w:proofErr w:type="spellStart"/>
      <w:r>
        <w:t>Eg</w:t>
      </w:r>
      <w:proofErr w:type="spellEnd"/>
      <w:r>
        <w:t>; Cross school and Cross phase working with others)</w:t>
      </w:r>
    </w:p>
    <w:p w:rsidR="008A6051" w:rsidRDefault="008A6051">
      <w:pPr>
        <w:jc w:val="both"/>
      </w:pPr>
    </w:p>
    <w:p w:rsidR="008A6051" w:rsidRDefault="0071721A">
      <w:pPr>
        <w:jc w:val="both"/>
        <w:rPr>
          <w:b/>
        </w:rPr>
      </w:pPr>
      <w:r>
        <w:rPr>
          <w:b/>
        </w:rPr>
        <w:t xml:space="preserve">ALL STAFF AT THE ONGAR ACADEMY ARE </w:t>
      </w:r>
      <w:r>
        <w:rPr>
          <w:b/>
          <w:u w:val="single"/>
        </w:rPr>
        <w:t>EXPECTED</w:t>
      </w:r>
      <w:r>
        <w:rPr>
          <w:b/>
          <w:u w:val="single"/>
        </w:rPr>
        <w:t xml:space="preserve"> TO</w:t>
      </w:r>
      <w:r>
        <w:rPr>
          <w:b/>
        </w:rPr>
        <w:t>:</w:t>
      </w:r>
    </w:p>
    <w:p w:rsidR="008A6051" w:rsidRDefault="008A6051">
      <w:pPr>
        <w:jc w:val="both"/>
      </w:pPr>
    </w:p>
    <w:p w:rsidR="008A6051" w:rsidRDefault="0071721A">
      <w:pPr>
        <w:numPr>
          <w:ilvl w:val="0"/>
          <w:numId w:val="47"/>
        </w:numPr>
        <w:tabs>
          <w:tab w:val="num" w:pos="360"/>
        </w:tabs>
        <w:spacing w:after="200"/>
        <w:ind w:left="360"/>
        <w:jc w:val="both"/>
      </w:pPr>
      <w:r>
        <w:t>Participate in the performance management and development review process, taking personal responsibility for identification of learning, development and training opportunities in discussion with their line manager.</w:t>
      </w:r>
    </w:p>
    <w:p w:rsidR="008A6051" w:rsidRDefault="0071721A">
      <w:pPr>
        <w:numPr>
          <w:ilvl w:val="0"/>
          <w:numId w:val="48"/>
        </w:numPr>
        <w:tabs>
          <w:tab w:val="num" w:pos="360"/>
        </w:tabs>
        <w:spacing w:after="200"/>
        <w:ind w:left="360"/>
        <w:jc w:val="both"/>
      </w:pPr>
      <w:r>
        <w:t xml:space="preserve">Comply with individual responsibilities, in accordance with the role, for health and safety in the workplace.  </w:t>
      </w:r>
    </w:p>
    <w:p w:rsidR="008A6051" w:rsidRDefault="0071721A">
      <w:pPr>
        <w:numPr>
          <w:ilvl w:val="0"/>
          <w:numId w:val="48"/>
        </w:numPr>
        <w:tabs>
          <w:tab w:val="num" w:pos="360"/>
        </w:tabs>
        <w:spacing w:after="200"/>
        <w:ind w:left="360"/>
        <w:jc w:val="both"/>
      </w:pPr>
      <w:r>
        <w:t xml:space="preserve">Ensure that all duties and services provided are in accordance with the school’s/trust’s Equal Opportunities Policy.  </w:t>
      </w:r>
    </w:p>
    <w:p w:rsidR="008A6051" w:rsidRDefault="0071721A">
      <w:pPr>
        <w:jc w:val="both"/>
      </w:pPr>
      <w:r>
        <w:t>The duties above are neit</w:t>
      </w:r>
      <w:r>
        <w:t xml:space="preserve">her exclusive nor exhaustive and the post holder may be required by the </w:t>
      </w:r>
      <w:proofErr w:type="spellStart"/>
      <w:r>
        <w:t>Headteacher</w:t>
      </w:r>
      <w:proofErr w:type="spellEnd"/>
      <w:r>
        <w:t xml:space="preserve">/Head of School to carry out appropriate duties within the context of the job, skills and grade. </w:t>
      </w:r>
    </w:p>
    <w:p w:rsidR="008A6051" w:rsidRDefault="008A6051">
      <w:pPr>
        <w:jc w:val="both"/>
      </w:pPr>
    </w:p>
    <w:p w:rsidR="008A6051" w:rsidRDefault="0071721A">
      <w:pPr>
        <w:jc w:val="both"/>
      </w:pPr>
      <w:r>
        <w:t>The Governing Body/Trust is committed to safeguarding and promoting the we</w:t>
      </w:r>
      <w:r>
        <w:t xml:space="preserve">lfare of children and young people and expects all staff and volunteers to share this commitment.  </w:t>
      </w:r>
    </w:p>
    <w:p w:rsidR="008A6051" w:rsidRDefault="0071721A">
      <w:pPr>
        <w:jc w:val="both"/>
        <w:rPr>
          <w:b/>
        </w:rPr>
      </w:pPr>
      <w:r>
        <w:rPr>
          <w:b/>
        </w:rPr>
        <w:t>This job description is not necessarily a comprehensive definition of the post and may be subject to modification or amendment at any time after consultatio</w:t>
      </w:r>
      <w:r>
        <w:rPr>
          <w:b/>
        </w:rPr>
        <w:t xml:space="preserve">n with the </w:t>
      </w:r>
      <w:proofErr w:type="spellStart"/>
      <w:r>
        <w:rPr>
          <w:b/>
        </w:rPr>
        <w:t>postholder</w:t>
      </w:r>
      <w:proofErr w:type="spellEnd"/>
      <w:r>
        <w:rPr>
          <w:b/>
        </w:rPr>
        <w:t>.</w:t>
      </w:r>
    </w:p>
    <w:p w:rsidR="008A6051" w:rsidRDefault="0071721A">
      <w:pPr>
        <w:jc w:val="center"/>
      </w:pPr>
      <w:r>
        <w:rPr>
          <w:sz w:val="32"/>
        </w:rPr>
        <w:t>Recruitment and Selection Statement</w:t>
      </w:r>
    </w:p>
    <w:p w:rsidR="008A6051" w:rsidRDefault="008A6051">
      <w:pPr>
        <w:rPr>
          <w:rFonts w:cs="Arial"/>
          <w:b/>
          <w:bCs/>
          <w:color w:val="505050" w:themeColor="text1"/>
        </w:rPr>
      </w:pPr>
    </w:p>
    <w:p w:rsidR="008A6051" w:rsidRDefault="0071721A">
      <w:pPr>
        <w:ind w:left="709" w:hanging="709"/>
        <w:jc w:val="both"/>
      </w:pPr>
      <w:r>
        <w:t>1.</w:t>
      </w:r>
      <w:r>
        <w:tab/>
        <w:t>The safe recruitment of staff in schools is the first step to safeguarding and promoting the welfare of children in education.  The school is committed to safeguarding and promoting the welfare</w:t>
      </w:r>
      <w:r>
        <w:t xml:space="preserve"> of children and young people and expects all staff, volunteers and other workers in the school to share this commitment.  It is recognised that this can only be achieved through sound procedures, good inter-agency co-operation and the recruitment and rete</w:t>
      </w:r>
      <w:r>
        <w:t xml:space="preserve">ntion of competent, motivated employees who are suited to, and fulfilled in the roles they undertake. </w:t>
      </w:r>
    </w:p>
    <w:p w:rsidR="008A6051" w:rsidRDefault="008A6051">
      <w:pPr>
        <w:jc w:val="both"/>
      </w:pPr>
    </w:p>
    <w:p w:rsidR="008A6051" w:rsidRDefault="0071721A">
      <w:pPr>
        <w:tabs>
          <w:tab w:val="left" w:pos="709"/>
        </w:tabs>
        <w:ind w:left="709" w:hanging="709"/>
        <w:jc w:val="both"/>
      </w:pPr>
      <w:r>
        <w:t>2.</w:t>
      </w:r>
      <w:r>
        <w:tab/>
        <w:t>This school recognises the value of, and seeks to achieve a diverse workforce which includes people from different backgrounds, with different skills</w:t>
      </w:r>
      <w:r>
        <w:t xml:space="preserve"> and abilities.  The school is committed to ensuring that the recruitment and selection of all who work within the school is conducted in a manner that is systematic, efficient, effective and promotes equality of opportunity.  Selection will be on the basi</w:t>
      </w:r>
      <w:r>
        <w:t>s of merit and ability, assessed against the qualifications, skills and competencies required to do the job.  The school will uphold its obligations under law and national collective agreements to not discriminate against applicants for employment on the g</w:t>
      </w:r>
      <w:r>
        <w:t>rounds of age, sex, sexual orientation, marital status, disability, race, colour, nationality, ethnic origin, religion or creed.</w:t>
      </w:r>
    </w:p>
    <w:p w:rsidR="008A6051" w:rsidRDefault="008A6051">
      <w:pPr>
        <w:jc w:val="both"/>
      </w:pPr>
    </w:p>
    <w:p w:rsidR="008A6051" w:rsidRDefault="0071721A">
      <w:pPr>
        <w:ind w:left="709" w:hanging="709"/>
        <w:jc w:val="both"/>
        <w:rPr>
          <w:bCs/>
        </w:rPr>
      </w:pPr>
      <w:r>
        <w:rPr>
          <w:bCs/>
        </w:rPr>
        <w:t>3.</w:t>
      </w:r>
      <w:r>
        <w:rPr>
          <w:bCs/>
        </w:rPr>
        <w:tab/>
        <w:t>The school will implement robust recruitment procedures and checks for appointing staff and volunteers to ensure that reaso</w:t>
      </w:r>
      <w:r>
        <w:rPr>
          <w:bCs/>
        </w:rPr>
        <w:t>nable steps are taken not to appoint a person who is unsuitable to work with children, or who is disqualified from working with children, or does not have the suitable skills and experience for the intended role.</w:t>
      </w:r>
    </w:p>
    <w:p w:rsidR="008A6051" w:rsidRDefault="008A6051">
      <w:pPr>
        <w:ind w:left="709" w:hanging="709"/>
        <w:jc w:val="both"/>
        <w:rPr>
          <w:bCs/>
        </w:rPr>
      </w:pPr>
    </w:p>
    <w:p w:rsidR="008A6051" w:rsidRDefault="0071721A">
      <w:pPr>
        <w:ind w:left="709" w:hanging="709"/>
        <w:jc w:val="both"/>
        <w:rPr>
          <w:bCs/>
        </w:rPr>
      </w:pPr>
      <w:r>
        <w:rPr>
          <w:bCs/>
        </w:rPr>
        <w:t>4.</w:t>
      </w:r>
      <w:r>
        <w:rPr>
          <w:bCs/>
        </w:rPr>
        <w:tab/>
        <w:t>The school will ensure that the terms o</w:t>
      </w:r>
      <w:r>
        <w:rPr>
          <w:bCs/>
        </w:rPr>
        <w:t>f any contract with a contractor or agency requires them to adopt and implement measures described in this procedure.  The school will monitor the compliance with these measures and require evidence that relevant checks have been undertaken for all workers</w:t>
      </w:r>
      <w:r>
        <w:rPr>
          <w:bCs/>
        </w:rPr>
        <w:t xml:space="preserve"> deployed to the school.</w:t>
      </w:r>
    </w:p>
    <w:p w:rsidR="008A6051" w:rsidRDefault="008A6051">
      <w:pPr>
        <w:ind w:left="709" w:hanging="709"/>
        <w:jc w:val="both"/>
      </w:pPr>
    </w:p>
    <w:p w:rsidR="008A6051" w:rsidRDefault="0071721A">
      <w:pPr>
        <w:ind w:left="709" w:hanging="709"/>
        <w:jc w:val="both"/>
      </w:pPr>
      <w:r>
        <w:t>5.</w:t>
      </w:r>
      <w:r>
        <w:tab/>
        <w:t>The following pre-employment checks will be required:</w:t>
      </w:r>
    </w:p>
    <w:p w:rsidR="008A6051" w:rsidRDefault="008A6051">
      <w:pPr>
        <w:ind w:left="709" w:hanging="709"/>
        <w:jc w:val="both"/>
      </w:pPr>
    </w:p>
    <w:p w:rsidR="008A6051" w:rsidRDefault="0071721A">
      <w:pPr>
        <w:ind w:left="709"/>
        <w:jc w:val="both"/>
      </w:pPr>
      <w:r>
        <w:t>receipt of at least two satisfactory references*</w:t>
      </w:r>
    </w:p>
    <w:p w:rsidR="008A6051" w:rsidRDefault="0071721A">
      <w:pPr>
        <w:ind w:left="709"/>
        <w:jc w:val="both"/>
      </w:pPr>
      <w:r>
        <w:t>verification of the candidate’s identity</w:t>
      </w:r>
    </w:p>
    <w:p w:rsidR="008A6051" w:rsidRDefault="0071721A">
      <w:pPr>
        <w:ind w:left="709"/>
        <w:jc w:val="both"/>
      </w:pPr>
      <w:r>
        <w:t>a satisfactory Disclosure and Barring Service (DBS) disclosure</w:t>
      </w:r>
    </w:p>
    <w:p w:rsidR="008A6051" w:rsidRDefault="0071721A">
      <w:pPr>
        <w:ind w:left="709"/>
        <w:jc w:val="both"/>
      </w:pPr>
      <w:r>
        <w:t>verification of the</w:t>
      </w:r>
      <w:r>
        <w:t xml:space="preserve"> candidate’s medical fitness</w:t>
      </w:r>
    </w:p>
    <w:p w:rsidR="008A6051" w:rsidRDefault="0071721A">
      <w:pPr>
        <w:ind w:left="709"/>
        <w:jc w:val="both"/>
      </w:pPr>
      <w:r>
        <w:t>verification of qualifications</w:t>
      </w:r>
    </w:p>
    <w:p w:rsidR="008A6051" w:rsidRDefault="0071721A">
      <w:pPr>
        <w:ind w:left="709"/>
        <w:jc w:val="both"/>
      </w:pPr>
      <w:r>
        <w:t>verification of professional status where required e.g. QTS status (unless properly exempted)</w:t>
      </w:r>
    </w:p>
    <w:p w:rsidR="008A6051" w:rsidRDefault="0071721A">
      <w:pPr>
        <w:ind w:left="709"/>
        <w:jc w:val="both"/>
      </w:pPr>
      <w:r>
        <w:t>the production of evidence of the right to work in the UK.</w:t>
      </w:r>
    </w:p>
    <w:p w:rsidR="008A6051" w:rsidRDefault="008A6051">
      <w:pPr>
        <w:ind w:left="709"/>
        <w:jc w:val="both"/>
      </w:pPr>
    </w:p>
    <w:p w:rsidR="008A6051" w:rsidRDefault="0071721A">
      <w:pPr>
        <w:ind w:left="709"/>
        <w:jc w:val="both"/>
        <w:rPr>
          <w:b/>
          <w:i/>
        </w:rPr>
      </w:pPr>
      <w:r>
        <w:rPr>
          <w:b/>
          <w:i/>
        </w:rPr>
        <w:t xml:space="preserve">NB It is illegal for anyone who is barred </w:t>
      </w:r>
      <w:r>
        <w:rPr>
          <w:b/>
          <w:i/>
        </w:rPr>
        <w:t>from working with children to apply for, or work in a school in any voluntary or paid capacity.</w:t>
      </w:r>
    </w:p>
    <w:p w:rsidR="008A6051" w:rsidRDefault="008A6051">
      <w:pPr>
        <w:ind w:left="709"/>
        <w:jc w:val="both"/>
      </w:pPr>
    </w:p>
    <w:p w:rsidR="008A6051" w:rsidRDefault="0071721A">
      <w:pPr>
        <w:ind w:left="709"/>
        <w:jc w:val="both"/>
      </w:pPr>
      <w:r>
        <w:t>*</w:t>
      </w:r>
      <w:r>
        <w:tab/>
        <w:t>In exceptional circumstances, where you have good reason not to want your referees to be contacted prior to interview, you should set out your reasons with y</w:t>
      </w:r>
      <w:r>
        <w:t>our application form.  The school will liaise with you and where they agree to defer in such cases, referees will be contacted immediately after interview and before an offer of employment is made.</w:t>
      </w:r>
    </w:p>
    <w:p w:rsidR="008A6051" w:rsidRDefault="0071721A">
      <w:pPr>
        <w:ind w:left="709" w:hanging="709"/>
        <w:jc w:val="both"/>
        <w:rPr>
          <w:bCs/>
        </w:rPr>
      </w:pPr>
      <w:r>
        <w:t>6.</w:t>
      </w:r>
      <w:r>
        <w:tab/>
        <w:t>The school will keep and maintain a single central reco</w:t>
      </w:r>
      <w:r>
        <w:t>rd of recruitment and vetting checks, in line with Department for Education requirements.</w:t>
      </w:r>
    </w:p>
    <w:p w:rsidR="008A6051" w:rsidRDefault="008A6051">
      <w:pPr>
        <w:ind w:left="709" w:hanging="709"/>
        <w:jc w:val="both"/>
        <w:rPr>
          <w:bCs/>
        </w:rPr>
      </w:pPr>
    </w:p>
    <w:p w:rsidR="008A6051" w:rsidRDefault="0071721A">
      <w:pPr>
        <w:ind w:left="709" w:hanging="709"/>
        <w:jc w:val="both"/>
      </w:pPr>
      <w:r>
        <w:rPr>
          <w:bCs/>
        </w:rPr>
        <w:t>7.</w:t>
      </w:r>
      <w:r>
        <w:rPr>
          <w:bCs/>
        </w:rPr>
        <w:tab/>
        <w:t xml:space="preserve">The school </w:t>
      </w:r>
      <w:r>
        <w:t>requires all staff and volunteers who are convicted or cautioned for any offence during their employment to notify the school, in writing of the offenc</w:t>
      </w:r>
      <w:r>
        <w:t>e and penalty.</w:t>
      </w:r>
    </w:p>
    <w:p w:rsidR="008A6051" w:rsidRDefault="008A6051">
      <w:pPr>
        <w:ind w:left="709" w:hanging="709"/>
        <w:jc w:val="both"/>
      </w:pPr>
    </w:p>
    <w:p w:rsidR="008A6051" w:rsidRDefault="0071721A">
      <w:pPr>
        <w:ind w:left="709" w:hanging="709"/>
        <w:jc w:val="both"/>
      </w:pPr>
      <w:r>
        <w:t>8.</w:t>
      </w:r>
      <w:r>
        <w:tab/>
        <w:t>All posts within the school are exempt from the Rehabilitation of Offenders Act 1974 and therefore all applicants will be required to declare spent and unspent convictions, cautions and bind-overs, including those regarded as spent and h</w:t>
      </w:r>
      <w:r>
        <w:t xml:space="preserve">ave an Enhanced Criminal Records Disclosure.  A previously issued Disclosure and Barring Service Disclosure Certificate will only be accepted in certain restricted circumstances. </w:t>
      </w:r>
    </w:p>
    <w:p w:rsidR="008A6051" w:rsidRDefault="008A6051">
      <w:pPr>
        <w:ind w:left="709" w:hanging="709"/>
        <w:jc w:val="both"/>
      </w:pPr>
    </w:p>
    <w:p w:rsidR="008A6051" w:rsidRDefault="0071721A">
      <w:pPr>
        <w:ind w:left="709"/>
        <w:jc w:val="both"/>
      </w:pPr>
      <w:r>
        <w:t>The School is committed to ensuring that people who have been convicted are</w:t>
      </w:r>
      <w:r>
        <w:t xml:space="preserve"> treated fairly and given every opportunity to establish their suitability for positions.  Having a criminal record will not necessarily be a bar to obtaining a position.  This will depend on the background, nature and circumstances of the offence(s).  The</w:t>
      </w:r>
      <w:r>
        <w:t xml:space="preserve"> School’s Recruitment (Pre-employment checks) Procedure outlines the considerations that will be taken into account when determining the relevance of a criminal record to the post.</w:t>
      </w:r>
    </w:p>
    <w:p w:rsidR="008A6051" w:rsidRDefault="008A6051">
      <w:pPr>
        <w:ind w:left="709"/>
        <w:jc w:val="both"/>
      </w:pPr>
    </w:p>
    <w:p w:rsidR="008A6051" w:rsidRDefault="0071721A">
      <w:pPr>
        <w:ind w:left="709"/>
        <w:jc w:val="both"/>
      </w:pPr>
      <w:r>
        <w:t>The Disclosure and Barring Service has published a Code of Practice and ac</w:t>
      </w:r>
      <w:r>
        <w:t xml:space="preserve">companying explanatory guide.  This School is committed to ensuring that it meets the requirements of the Disclosure and Barring Service in relation to the processing, handling and security of Disclosure information. </w:t>
      </w:r>
    </w:p>
    <w:p w:rsidR="008A6051" w:rsidRDefault="008A6051">
      <w:pPr>
        <w:ind w:left="709"/>
        <w:jc w:val="both"/>
      </w:pPr>
    </w:p>
    <w:p w:rsidR="008A6051" w:rsidRDefault="0071721A">
      <w:pPr>
        <w:ind w:left="709"/>
        <w:jc w:val="both"/>
      </w:pPr>
      <w:r>
        <w:t>A copy of the School’s Safer Recruitm</w:t>
      </w:r>
      <w:r>
        <w:t>ent Policy is available from the school upon request.</w:t>
      </w:r>
    </w:p>
    <w:p w:rsidR="008A6051" w:rsidRDefault="008A6051">
      <w:pPr>
        <w:ind w:left="709" w:hanging="709"/>
        <w:jc w:val="both"/>
      </w:pPr>
    </w:p>
    <w:p w:rsidR="008A6051" w:rsidRDefault="008A6051">
      <w:pPr>
        <w:ind w:left="709" w:hanging="709"/>
        <w:jc w:val="both"/>
      </w:pPr>
    </w:p>
    <w:p w:rsidR="008A6051" w:rsidRDefault="0071721A">
      <w:pPr>
        <w:jc w:val="both"/>
      </w:pPr>
      <w:r>
        <w:t>The Ongar Academy and its Governing Body are committed to ensuring consistency of treatment and fairness, and will abide by all relevant equality legislation.</w:t>
      </w:r>
    </w:p>
    <w:p w:rsidR="008A6051" w:rsidRDefault="008A6051">
      <w:pPr>
        <w:rPr>
          <w:b/>
          <w:bCs/>
        </w:rPr>
      </w:pPr>
    </w:p>
    <w:sectPr w:rsidR="008A6051">
      <w:footerReference w:type="default" r:id="rId18"/>
      <w:footerReference w:type="first" r:id="rId19"/>
      <w:pgSz w:w="11909" w:h="16834" w:code="9"/>
      <w:pgMar w:top="1134" w:right="1077" w:bottom="1418" w:left="1247" w:header="431"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051" w:rsidRDefault="0071721A">
      <w:r>
        <w:separator/>
      </w:r>
    </w:p>
  </w:endnote>
  <w:endnote w:type="continuationSeparator" w:id="0">
    <w:p w:rsidR="008A6051" w:rsidRDefault="00717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DINNextLTPro-Light">
    <w:altName w:val="DIN Next LT Pro Light"/>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051" w:rsidRDefault="0071721A">
    <w:pPr>
      <w:pStyle w:val="Footer"/>
      <w:shd w:val="pct10" w:color="auto" w:fill="auto"/>
      <w:ind w:right="360"/>
      <w:rPr>
        <w:sz w:val="2"/>
      </w:rPr>
    </w:pPr>
    <w:r>
      <w:rPr>
        <w:noProof/>
      </w:rPr>
      <mc:AlternateContent>
        <mc:Choice Requires="wps">
          <w:drawing>
            <wp:anchor distT="0" distB="0" distL="114300" distR="114300" simplePos="0" relativeHeight="251658240" behindDoc="0" locked="0" layoutInCell="1" allowOverlap="1">
              <wp:simplePos x="0" y="0"/>
              <wp:positionH relativeFrom="column">
                <wp:posOffset>-800100</wp:posOffset>
              </wp:positionH>
              <wp:positionV relativeFrom="paragraph">
                <wp:posOffset>-467995</wp:posOffset>
              </wp:positionV>
              <wp:extent cx="7658100" cy="4572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051" w:rsidRDefault="0071721A">
                          <w:pPr>
                            <w:jc w:val="center"/>
                            <w:rPr>
                              <w:rFonts w:cs="Arial"/>
                              <w:color w:val="FFFFFF"/>
                              <w:spacing w:val="100"/>
                              <w:sz w:val="36"/>
                              <w:szCs w:val="36"/>
                            </w:rPr>
                          </w:pPr>
                          <w:r>
                            <w:rPr>
                              <w:rFonts w:cs="Arial"/>
                              <w:color w:val="FFFFFF"/>
                              <w:spacing w:val="100"/>
                              <w:sz w:val="36"/>
                              <w:szCs w:val="36"/>
                            </w:rPr>
                            <w:t xml:space="preserve">INSPIRING EXCELLENCE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63pt;margin-top:-36.85pt;width:603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" stroked="f">
              <v:fill opacity="0"/>
              <v:textbox>
                <w:txbxContent>
                  <w:p>
                    <w:pPr>
                      <w:jc w:val="center"/>
                      <w:rPr>
                        <w:rFonts w:cs="Arial"/>
                        <w:color w:val="FFFFFF"/>
                        <w:spacing w:val="100"/>
                        <w:sz w:val="36"/>
                        <w:szCs w:val="36"/>
                      </w:rPr>
                    </w:pPr>
                    <w:r>
                      <w:rPr>
                        <w:rFonts w:cs="Arial"/>
                        <w:color w:val="FFFFFF"/>
                        <w:spacing w:val="100"/>
                        <w:sz w:val="36"/>
                        <w:szCs w:val="36"/>
                      </w:rPr>
                      <w:t xml:space="preserve">INSPIRING EXCELLENCE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-800100</wp:posOffset>
              </wp:positionH>
              <wp:positionV relativeFrom="paragraph">
                <wp:posOffset>-582295</wp:posOffset>
              </wp:positionV>
              <wp:extent cx="7658100" cy="0"/>
              <wp:effectExtent l="0" t="25400" r="12700" b="50800"/>
              <wp:wrapNone/>
              <wp:docPr id="8" name="Straight Connector 8"/>
              <wp:cNvGraphicFramePr/>
              <a:graphic xmlns:a="http://schemas.openxmlformats.org/drawingml/2006/main">
                <a:graphicData uri="http://schemas.microsoft.com/office/word/2010/wordprocessingShape">
                  <wps:wsp>
                    <wps:cNvCnPr/>
                    <wps:spPr>
                      <a:xfrm>
                        <a:off x="0" y="0"/>
                        <a:ext cx="7658100" cy="0"/>
                      </a:xfrm>
                      <a:prstGeom prst="line">
                        <a:avLst/>
                      </a:prstGeom>
                      <a:ln w="73025">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45.85pt" to="540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" strokecolor="#00af6a [3204]" strokeweight="5.75p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-864870</wp:posOffset>
              </wp:positionH>
              <wp:positionV relativeFrom="paragraph">
                <wp:posOffset>-582295</wp:posOffset>
              </wp:positionV>
              <wp:extent cx="7680960" cy="726440"/>
              <wp:effectExtent l="0" t="0" r="15240" b="355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0960" cy="726440"/>
                      </a:xfrm>
                      <a:prstGeom prst="rect">
                        <a:avLst/>
                      </a:prstGeom>
                      <a:solidFill>
                        <a:schemeClr val="tx2"/>
                      </a:solidFill>
                      <a:ln>
                        <a:solidFill>
                          <a:schemeClr val="accent1"/>
                        </a:solidFill>
                      </a:ln>
                    </wps:spPr>
                    <wps:txbx>
                      <w:txbxContent>
                        <w:p w:rsidR="008A6051" w:rsidRDefault="008A605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8.1pt;margin-top:-45.85pt;width:604.8pt;height:5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" fillcolor="#052235 [3215]" strokecolor="#00af6a [3204]">
              <v:textbox>
                <w:txbxContent>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051" w:rsidRDefault="008A605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051" w:rsidRDefault="0071721A">
      <w:r>
        <w:separator/>
      </w:r>
    </w:p>
  </w:footnote>
  <w:footnote w:type="continuationSeparator" w:id="0">
    <w:p w:rsidR="008A6051" w:rsidRDefault="007172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550CE00"/>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331F29"/>
    <w:multiLevelType w:val="hybridMultilevel"/>
    <w:tmpl w:val="36BAD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D85437"/>
    <w:multiLevelType w:val="multilevel"/>
    <w:tmpl w:val="339C64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723A9"/>
    <w:multiLevelType w:val="multilevel"/>
    <w:tmpl w:val="CD3275E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E1C0BCB"/>
    <w:multiLevelType w:val="hybridMultilevel"/>
    <w:tmpl w:val="5524DDA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0E3E06E1"/>
    <w:multiLevelType w:val="hybridMultilevel"/>
    <w:tmpl w:val="40709EA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A24F0E"/>
    <w:multiLevelType w:val="hybridMultilevel"/>
    <w:tmpl w:val="8CA03F5C"/>
    <w:lvl w:ilvl="0" w:tplc="B52037F6">
      <w:start w:val="1"/>
      <w:numFmt w:val="bullet"/>
      <w:lvlText w:val=""/>
      <w:lvlJc w:val="left"/>
      <w:pPr>
        <w:tabs>
          <w:tab w:val="num" w:pos="1152"/>
        </w:tabs>
        <w:ind w:left="1152" w:hanging="432"/>
      </w:pPr>
      <w:rPr>
        <w:rFonts w:ascii="Symbol" w:hAnsi="Symbol" w:hint="default"/>
      </w:rPr>
    </w:lvl>
    <w:lvl w:ilvl="1" w:tplc="750CB7C8">
      <w:start w:val="1"/>
      <w:numFmt w:val="bullet"/>
      <w:lvlText w:val=""/>
      <w:lvlJc w:val="left"/>
      <w:pPr>
        <w:tabs>
          <w:tab w:val="num" w:pos="8936"/>
        </w:tabs>
        <w:ind w:left="8936" w:hanging="288"/>
      </w:pPr>
      <w:rPr>
        <w:rFonts w:ascii="Symbol" w:hAnsi="Symbol" w:hint="default"/>
      </w:rPr>
    </w:lvl>
    <w:lvl w:ilvl="2" w:tplc="08090005">
      <w:start w:val="1"/>
      <w:numFmt w:val="bullet"/>
      <w:lvlText w:val=""/>
      <w:lvlJc w:val="left"/>
      <w:pPr>
        <w:tabs>
          <w:tab w:val="num" w:pos="2376"/>
        </w:tabs>
        <w:ind w:left="2376" w:hanging="360"/>
      </w:pPr>
      <w:rPr>
        <w:rFonts w:ascii="Wingdings" w:hAnsi="Wingdings" w:hint="default"/>
      </w:rPr>
    </w:lvl>
    <w:lvl w:ilvl="3" w:tplc="08090001">
      <w:start w:val="1"/>
      <w:numFmt w:val="bullet"/>
      <w:lvlText w:val=""/>
      <w:lvlJc w:val="left"/>
      <w:pPr>
        <w:tabs>
          <w:tab w:val="num" w:pos="3096"/>
        </w:tabs>
        <w:ind w:left="3096" w:hanging="360"/>
      </w:pPr>
      <w:rPr>
        <w:rFonts w:ascii="Symbol" w:hAnsi="Symbol" w:hint="default"/>
      </w:rPr>
    </w:lvl>
    <w:lvl w:ilvl="4" w:tplc="08090003">
      <w:start w:val="1"/>
      <w:numFmt w:val="bullet"/>
      <w:lvlText w:val="o"/>
      <w:lvlJc w:val="left"/>
      <w:pPr>
        <w:tabs>
          <w:tab w:val="num" w:pos="3816"/>
        </w:tabs>
        <w:ind w:left="3816" w:hanging="360"/>
      </w:pPr>
      <w:rPr>
        <w:rFonts w:ascii="Courier New" w:hAnsi="Courier New" w:cs="Courier New" w:hint="default"/>
      </w:rPr>
    </w:lvl>
    <w:lvl w:ilvl="5" w:tplc="08090005">
      <w:start w:val="1"/>
      <w:numFmt w:val="bullet"/>
      <w:lvlText w:val=""/>
      <w:lvlJc w:val="left"/>
      <w:pPr>
        <w:tabs>
          <w:tab w:val="num" w:pos="4536"/>
        </w:tabs>
        <w:ind w:left="4536" w:hanging="360"/>
      </w:pPr>
      <w:rPr>
        <w:rFonts w:ascii="Wingdings" w:hAnsi="Wingdings" w:hint="default"/>
      </w:rPr>
    </w:lvl>
    <w:lvl w:ilvl="6" w:tplc="08090001">
      <w:start w:val="1"/>
      <w:numFmt w:val="bullet"/>
      <w:lvlText w:val=""/>
      <w:lvlJc w:val="left"/>
      <w:pPr>
        <w:tabs>
          <w:tab w:val="num" w:pos="5256"/>
        </w:tabs>
        <w:ind w:left="5256" w:hanging="360"/>
      </w:pPr>
      <w:rPr>
        <w:rFonts w:ascii="Symbol" w:hAnsi="Symbol" w:hint="default"/>
      </w:rPr>
    </w:lvl>
    <w:lvl w:ilvl="7" w:tplc="08090003">
      <w:start w:val="1"/>
      <w:numFmt w:val="bullet"/>
      <w:lvlText w:val="o"/>
      <w:lvlJc w:val="left"/>
      <w:pPr>
        <w:tabs>
          <w:tab w:val="num" w:pos="5976"/>
        </w:tabs>
        <w:ind w:left="5976" w:hanging="360"/>
      </w:pPr>
      <w:rPr>
        <w:rFonts w:ascii="Courier New" w:hAnsi="Courier New" w:cs="Courier New" w:hint="default"/>
      </w:rPr>
    </w:lvl>
    <w:lvl w:ilvl="8" w:tplc="08090005">
      <w:start w:val="1"/>
      <w:numFmt w:val="bullet"/>
      <w:lvlText w:val=""/>
      <w:lvlJc w:val="left"/>
      <w:pPr>
        <w:tabs>
          <w:tab w:val="num" w:pos="6696"/>
        </w:tabs>
        <w:ind w:left="6696" w:hanging="360"/>
      </w:pPr>
      <w:rPr>
        <w:rFonts w:ascii="Wingdings" w:hAnsi="Wingdings" w:hint="default"/>
      </w:rPr>
    </w:lvl>
  </w:abstractNum>
  <w:abstractNum w:abstractNumId="7" w15:restartNumberingAfterBreak="0">
    <w:nsid w:val="116B76D7"/>
    <w:multiLevelType w:val="hybridMultilevel"/>
    <w:tmpl w:val="9F54D87E"/>
    <w:lvl w:ilvl="0" w:tplc="ECC862B4">
      <w:start w:val="2"/>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513B2E"/>
    <w:multiLevelType w:val="hybridMultilevel"/>
    <w:tmpl w:val="319EDD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AA670B"/>
    <w:multiLevelType w:val="multilevel"/>
    <w:tmpl w:val="CC5A4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ED27EF"/>
    <w:multiLevelType w:val="hybridMultilevel"/>
    <w:tmpl w:val="82AA50D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124189C"/>
    <w:multiLevelType w:val="hybridMultilevel"/>
    <w:tmpl w:val="9F841EFC"/>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12" w15:restartNumberingAfterBreak="0">
    <w:nsid w:val="265A0BA0"/>
    <w:multiLevelType w:val="hybridMultilevel"/>
    <w:tmpl w:val="3A34382C"/>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285F0B0A"/>
    <w:multiLevelType w:val="multilevel"/>
    <w:tmpl w:val="A8C2855C"/>
    <w:lvl w:ilvl="0">
      <w:start w:val="6"/>
      <w:numFmt w:val="decimal"/>
      <w:lvlText w:val="%1"/>
      <w:lvlJc w:val="left"/>
      <w:pPr>
        <w:ind w:left="720" w:hanging="360"/>
      </w:pPr>
      <w:rPr>
        <w:b/>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4" w15:restartNumberingAfterBreak="0">
    <w:nsid w:val="2A5127AA"/>
    <w:multiLevelType w:val="hybridMultilevel"/>
    <w:tmpl w:val="6C7AE66A"/>
    <w:lvl w:ilvl="0" w:tplc="91086DD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190899"/>
    <w:multiLevelType w:val="hybridMultilevel"/>
    <w:tmpl w:val="EDE61276"/>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2D585487"/>
    <w:multiLevelType w:val="hybridMultilevel"/>
    <w:tmpl w:val="F3B884D8"/>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15:restartNumberingAfterBreak="0">
    <w:nsid w:val="2E4E2F10"/>
    <w:multiLevelType w:val="multilevel"/>
    <w:tmpl w:val="59429A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ED44287"/>
    <w:multiLevelType w:val="hybridMultilevel"/>
    <w:tmpl w:val="CD3275E2"/>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2EDB46DF"/>
    <w:multiLevelType w:val="multilevel"/>
    <w:tmpl w:val="1590B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275EDF"/>
    <w:multiLevelType w:val="hybridMultilevel"/>
    <w:tmpl w:val="DC82E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A2559DB"/>
    <w:multiLevelType w:val="multilevel"/>
    <w:tmpl w:val="D2D83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6C3F91"/>
    <w:multiLevelType w:val="hybridMultilevel"/>
    <w:tmpl w:val="A5AEB6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4C32DE"/>
    <w:multiLevelType w:val="hybridMultilevel"/>
    <w:tmpl w:val="634CD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1B3364A"/>
    <w:multiLevelType w:val="hybridMultilevel"/>
    <w:tmpl w:val="E97CD9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5" w15:restartNumberingAfterBreak="0">
    <w:nsid w:val="45C55037"/>
    <w:multiLevelType w:val="hybridMultilevel"/>
    <w:tmpl w:val="EE6C4D5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7647C0E"/>
    <w:multiLevelType w:val="hybridMultilevel"/>
    <w:tmpl w:val="FBE6621C"/>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4E2314"/>
    <w:multiLevelType w:val="hybridMultilevel"/>
    <w:tmpl w:val="E29AD6E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7E04C3"/>
    <w:multiLevelType w:val="hybridMultilevel"/>
    <w:tmpl w:val="D46A8492"/>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431504"/>
    <w:multiLevelType w:val="hybridMultilevel"/>
    <w:tmpl w:val="BA4690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67C27EF"/>
    <w:multiLevelType w:val="multilevel"/>
    <w:tmpl w:val="FB98A7FE"/>
    <w:lvl w:ilvl="0">
      <w:start w:val="1"/>
      <w:numFmt w:val="upperLetter"/>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1" w15:restartNumberingAfterBreak="0">
    <w:nsid w:val="569F48D3"/>
    <w:multiLevelType w:val="hybridMultilevel"/>
    <w:tmpl w:val="6A54A19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963050C"/>
    <w:multiLevelType w:val="hybridMultilevel"/>
    <w:tmpl w:val="789EB71A"/>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33" w15:restartNumberingAfterBreak="0">
    <w:nsid w:val="5A6C2B06"/>
    <w:multiLevelType w:val="multilevel"/>
    <w:tmpl w:val="9F307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7F1132"/>
    <w:multiLevelType w:val="hybridMultilevel"/>
    <w:tmpl w:val="98522294"/>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5" w15:restartNumberingAfterBreak="0">
    <w:nsid w:val="602D6168"/>
    <w:multiLevelType w:val="hybridMultilevel"/>
    <w:tmpl w:val="46C6A14A"/>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15:restartNumberingAfterBreak="0">
    <w:nsid w:val="62AA65E2"/>
    <w:multiLevelType w:val="multilevel"/>
    <w:tmpl w:val="B3A0AA9C"/>
    <w:lvl w:ilvl="0">
      <w:start w:val="1"/>
      <w:numFmt w:val="decimal"/>
      <w:pStyle w:val="Heading4"/>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7" w15:restartNumberingAfterBreak="0">
    <w:nsid w:val="633A67AD"/>
    <w:multiLevelType w:val="hybridMultilevel"/>
    <w:tmpl w:val="E78A3B0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3934BB6"/>
    <w:multiLevelType w:val="hybridMultilevel"/>
    <w:tmpl w:val="2B56F64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3D76878"/>
    <w:multiLevelType w:val="hybridMultilevel"/>
    <w:tmpl w:val="3892B190"/>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0" w15:restartNumberingAfterBreak="0">
    <w:nsid w:val="65FC4A22"/>
    <w:multiLevelType w:val="hybridMultilevel"/>
    <w:tmpl w:val="6F36F0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6F5839"/>
    <w:multiLevelType w:val="hybridMultilevel"/>
    <w:tmpl w:val="7C02C17A"/>
    <w:lvl w:ilvl="0" w:tplc="750CB7C8">
      <w:start w:val="1"/>
      <w:numFmt w:val="bullet"/>
      <w:lvlText w:val=""/>
      <w:lvlJc w:val="left"/>
      <w:pPr>
        <w:tabs>
          <w:tab w:val="num" w:pos="1008"/>
        </w:tabs>
        <w:ind w:left="1008" w:hanging="288"/>
      </w:pPr>
      <w:rPr>
        <w:rFonts w:ascii="Symbol" w:hAnsi="Symbol" w:hint="default"/>
      </w:rPr>
    </w:lvl>
    <w:lvl w:ilvl="1" w:tplc="08090003" w:tentative="1">
      <w:start w:val="1"/>
      <w:numFmt w:val="bullet"/>
      <w:lvlText w:val="o"/>
      <w:lvlJc w:val="left"/>
      <w:pPr>
        <w:tabs>
          <w:tab w:val="num" w:pos="1656"/>
        </w:tabs>
        <w:ind w:left="1656" w:hanging="360"/>
      </w:pPr>
      <w:rPr>
        <w:rFonts w:ascii="Courier New" w:hAnsi="Courier New" w:cs="Courier New" w:hint="default"/>
      </w:rPr>
    </w:lvl>
    <w:lvl w:ilvl="2" w:tplc="08090005" w:tentative="1">
      <w:start w:val="1"/>
      <w:numFmt w:val="bullet"/>
      <w:lvlText w:val=""/>
      <w:lvlJc w:val="left"/>
      <w:pPr>
        <w:tabs>
          <w:tab w:val="num" w:pos="2376"/>
        </w:tabs>
        <w:ind w:left="2376" w:hanging="360"/>
      </w:pPr>
      <w:rPr>
        <w:rFonts w:ascii="Wingdings" w:hAnsi="Wingdings" w:hint="default"/>
      </w:rPr>
    </w:lvl>
    <w:lvl w:ilvl="3" w:tplc="08090001" w:tentative="1">
      <w:start w:val="1"/>
      <w:numFmt w:val="bullet"/>
      <w:lvlText w:val=""/>
      <w:lvlJc w:val="left"/>
      <w:pPr>
        <w:tabs>
          <w:tab w:val="num" w:pos="3096"/>
        </w:tabs>
        <w:ind w:left="3096" w:hanging="360"/>
      </w:pPr>
      <w:rPr>
        <w:rFonts w:ascii="Symbol" w:hAnsi="Symbol" w:hint="default"/>
      </w:rPr>
    </w:lvl>
    <w:lvl w:ilvl="4" w:tplc="08090003" w:tentative="1">
      <w:start w:val="1"/>
      <w:numFmt w:val="bullet"/>
      <w:lvlText w:val="o"/>
      <w:lvlJc w:val="left"/>
      <w:pPr>
        <w:tabs>
          <w:tab w:val="num" w:pos="3816"/>
        </w:tabs>
        <w:ind w:left="3816" w:hanging="360"/>
      </w:pPr>
      <w:rPr>
        <w:rFonts w:ascii="Courier New" w:hAnsi="Courier New" w:cs="Courier New" w:hint="default"/>
      </w:rPr>
    </w:lvl>
    <w:lvl w:ilvl="5" w:tplc="08090005" w:tentative="1">
      <w:start w:val="1"/>
      <w:numFmt w:val="bullet"/>
      <w:lvlText w:val=""/>
      <w:lvlJc w:val="left"/>
      <w:pPr>
        <w:tabs>
          <w:tab w:val="num" w:pos="4536"/>
        </w:tabs>
        <w:ind w:left="4536" w:hanging="360"/>
      </w:pPr>
      <w:rPr>
        <w:rFonts w:ascii="Wingdings" w:hAnsi="Wingdings" w:hint="default"/>
      </w:rPr>
    </w:lvl>
    <w:lvl w:ilvl="6" w:tplc="08090001" w:tentative="1">
      <w:start w:val="1"/>
      <w:numFmt w:val="bullet"/>
      <w:lvlText w:val=""/>
      <w:lvlJc w:val="left"/>
      <w:pPr>
        <w:tabs>
          <w:tab w:val="num" w:pos="5256"/>
        </w:tabs>
        <w:ind w:left="5256" w:hanging="360"/>
      </w:pPr>
      <w:rPr>
        <w:rFonts w:ascii="Symbol" w:hAnsi="Symbol" w:hint="default"/>
      </w:rPr>
    </w:lvl>
    <w:lvl w:ilvl="7" w:tplc="08090003" w:tentative="1">
      <w:start w:val="1"/>
      <w:numFmt w:val="bullet"/>
      <w:lvlText w:val="o"/>
      <w:lvlJc w:val="left"/>
      <w:pPr>
        <w:tabs>
          <w:tab w:val="num" w:pos="5976"/>
        </w:tabs>
        <w:ind w:left="5976" w:hanging="360"/>
      </w:pPr>
      <w:rPr>
        <w:rFonts w:ascii="Courier New" w:hAnsi="Courier New" w:cs="Courier New" w:hint="default"/>
      </w:rPr>
    </w:lvl>
    <w:lvl w:ilvl="8" w:tplc="08090005" w:tentative="1">
      <w:start w:val="1"/>
      <w:numFmt w:val="bullet"/>
      <w:lvlText w:val=""/>
      <w:lvlJc w:val="left"/>
      <w:pPr>
        <w:tabs>
          <w:tab w:val="num" w:pos="6696"/>
        </w:tabs>
        <w:ind w:left="6696" w:hanging="360"/>
      </w:pPr>
      <w:rPr>
        <w:rFonts w:ascii="Wingdings" w:hAnsi="Wingdings" w:hint="default"/>
      </w:rPr>
    </w:lvl>
  </w:abstractNum>
  <w:abstractNum w:abstractNumId="42" w15:restartNumberingAfterBreak="0">
    <w:nsid w:val="6C0C52C2"/>
    <w:multiLevelType w:val="hybridMultilevel"/>
    <w:tmpl w:val="37A076E6"/>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584FDF"/>
    <w:multiLevelType w:val="multilevel"/>
    <w:tmpl w:val="EC760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093CDC"/>
    <w:multiLevelType w:val="hybridMultilevel"/>
    <w:tmpl w:val="F254382C"/>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5" w15:restartNumberingAfterBreak="0">
    <w:nsid w:val="73596311"/>
    <w:multiLevelType w:val="hybridMultilevel"/>
    <w:tmpl w:val="92ECD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5D9598A"/>
    <w:multiLevelType w:val="hybridMultilevel"/>
    <w:tmpl w:val="8A102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10"/>
  </w:num>
  <w:num w:numId="3">
    <w:abstractNumId w:val="31"/>
  </w:num>
  <w:num w:numId="4">
    <w:abstractNumId w:val="25"/>
  </w:num>
  <w:num w:numId="5">
    <w:abstractNumId w:val="38"/>
  </w:num>
  <w:num w:numId="6">
    <w:abstractNumId w:val="37"/>
  </w:num>
  <w:num w:numId="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8"/>
  </w:num>
  <w:num w:numId="10">
    <w:abstractNumId w:val="42"/>
  </w:num>
  <w:num w:numId="11">
    <w:abstractNumId w:val="26"/>
  </w:num>
  <w:num w:numId="12">
    <w:abstractNumId w:val="20"/>
  </w:num>
  <w:num w:numId="13">
    <w:abstractNumId w:val="17"/>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32"/>
  </w:num>
  <w:num w:numId="18">
    <w:abstractNumId w:val="11"/>
  </w:num>
  <w:num w:numId="19">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23"/>
  </w:num>
  <w:num w:numId="22">
    <w:abstractNumId w:val="45"/>
  </w:num>
  <w:num w:numId="23">
    <w:abstractNumId w:val="46"/>
  </w:num>
  <w:num w:numId="24">
    <w:abstractNumId w:val="0"/>
  </w:num>
  <w:num w:numId="25">
    <w:abstractNumId w:val="3"/>
  </w:num>
  <w:num w:numId="26">
    <w:abstractNumId w:val="20"/>
  </w:num>
  <w:num w:numId="27">
    <w:abstractNumId w:val="29"/>
  </w:num>
  <w:num w:numId="28">
    <w:abstractNumId w:val="6"/>
  </w:num>
  <w:num w:numId="29">
    <w:abstractNumId w:val="15"/>
  </w:num>
  <w:num w:numId="30">
    <w:abstractNumId w:val="34"/>
  </w:num>
  <w:num w:numId="31">
    <w:abstractNumId w:val="35"/>
  </w:num>
  <w:num w:numId="32">
    <w:abstractNumId w:val="12"/>
  </w:num>
  <w:num w:numId="33">
    <w:abstractNumId w:val="39"/>
  </w:num>
  <w:num w:numId="34">
    <w:abstractNumId w:val="44"/>
  </w:num>
  <w:num w:numId="35">
    <w:abstractNumId w:val="43"/>
  </w:num>
  <w:num w:numId="36">
    <w:abstractNumId w:val="21"/>
  </w:num>
  <w:num w:numId="37">
    <w:abstractNumId w:val="9"/>
  </w:num>
  <w:num w:numId="38">
    <w:abstractNumId w:val="41"/>
  </w:num>
  <w:num w:numId="39">
    <w:abstractNumId w:val="33"/>
  </w:num>
  <w:num w:numId="40">
    <w:abstractNumId w:val="2"/>
  </w:num>
  <w:num w:numId="41">
    <w:abstractNumId w:val="19"/>
  </w:num>
  <w:num w:numId="42">
    <w:abstractNumId w:val="14"/>
  </w:num>
  <w:num w:numId="43">
    <w:abstractNumId w:val="7"/>
  </w:num>
  <w:num w:numId="44">
    <w:abstractNumId w:val="27"/>
  </w:num>
  <w:num w:numId="45">
    <w:abstractNumId w:val="8"/>
  </w:num>
  <w:num w:numId="46">
    <w:abstractNumId w:val="40"/>
  </w:num>
  <w:num w:numId="4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noPunctuationKerning/>
  <w:characterSpacingControl w:val="doNotCompress"/>
  <w:hdrShapeDefaults>
    <o:shapedefaults v:ext="edit" spidmax="43009">
      <o:colormru v:ext="edit" colors="#06c,#369,#cff"/>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051"/>
    <w:rsid w:val="0071721A"/>
    <w:rsid w:val="008A605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colormru v:ext="edit" colors="#06c,#369,#cff"/>
    </o:shapedefaults>
    <o:shapelayout v:ext="edit">
      <o:idmap v:ext="edit" data="1"/>
    </o:shapelayout>
  </w:shapeDefaults>
  <w:decimalSymbol w:val="."/>
  <w:listSeparator w:val=","/>
  <w14:docId w14:val="1E2E44C0"/>
  <w15:docId w15:val="{6DF8720F-411D-42E3-9A42-E6EB93589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lang w:eastAsia="en-GB"/>
    </w:rPr>
  </w:style>
  <w:style w:type="paragraph" w:styleId="Heading1">
    <w:name w:val="heading 1"/>
    <w:basedOn w:val="Normal"/>
    <w:next w:val="Normal"/>
    <w:qFormat/>
    <w:pPr>
      <w:jc w:val="center"/>
      <w:outlineLvl w:val="0"/>
    </w:pPr>
    <w:rPr>
      <w:rFonts w:cs="Arial"/>
      <w:b/>
      <w:bCs/>
      <w:caps/>
      <w:color w:val="052235" w:themeColor="text2"/>
      <w:sz w:val="32"/>
      <w:szCs w:val="32"/>
    </w:rPr>
  </w:style>
  <w:style w:type="paragraph" w:styleId="Heading2">
    <w:name w:val="heading 2"/>
    <w:basedOn w:val="Heading1"/>
    <w:next w:val="Normal"/>
    <w:qFormat/>
    <w:pPr>
      <w:jc w:val="left"/>
      <w:outlineLvl w:val="1"/>
    </w:pPr>
  </w:style>
  <w:style w:type="paragraph" w:styleId="Heading3">
    <w:name w:val="heading 3"/>
    <w:basedOn w:val="Normal"/>
    <w:next w:val="Normal"/>
    <w:qFormat/>
    <w:pPr>
      <w:outlineLvl w:val="2"/>
    </w:pPr>
    <w:rPr>
      <w:rFonts w:cs="Arial"/>
      <w:b/>
      <w:bCs/>
      <w:caps/>
      <w:color w:val="00AF6A" w:themeColor="accent1"/>
      <w:sz w:val="28"/>
      <w:szCs w:val="28"/>
    </w:rPr>
  </w:style>
  <w:style w:type="paragraph" w:styleId="Heading4">
    <w:name w:val="heading 4"/>
    <w:basedOn w:val="ListParagraph"/>
    <w:next w:val="Normal"/>
    <w:qFormat/>
    <w:pPr>
      <w:numPr>
        <w:numId w:val="14"/>
      </w:numPr>
      <w:spacing w:before="2" w:afterLines="1" w:after="2"/>
      <w:outlineLvl w:val="3"/>
    </w:pPr>
    <w:rPr>
      <w:rFonts w:ascii="Arial" w:hAnsi="Arial" w:cs="Arial"/>
      <w:b/>
      <w:caps/>
      <w:color w:val="052235" w:themeColor="text2"/>
    </w:rPr>
  </w:style>
  <w:style w:type="paragraph" w:styleId="Heading5">
    <w:name w:val="heading 5"/>
    <w:basedOn w:val="Normal"/>
    <w:next w:val="Normal"/>
    <w:link w:val="Heading5Char"/>
    <w:unhideWhenUsed/>
    <w:qFormat/>
    <w:pPr>
      <w:outlineLvl w:val="4"/>
    </w:pPr>
    <w:rPr>
      <w:rFonts w:cs="Arial"/>
      <w:b/>
      <w:bCs/>
      <w:caps/>
      <w:color w:val="505050" w:themeColor="text1"/>
    </w:rPr>
  </w:style>
  <w:style w:type="paragraph" w:styleId="Heading6">
    <w:name w:val="heading 6"/>
    <w:basedOn w:val="Heading5"/>
    <w:next w:val="Normal"/>
    <w:link w:val="Heading6Char"/>
    <w:unhideWhenUsed/>
    <w:qFormat/>
    <w:pPr>
      <w:outlineLvl w:val="5"/>
    </w:pPr>
    <w:rPr>
      <w:color w:val="FFFFFF" w:themeColor="background1"/>
    </w:rPr>
  </w:style>
  <w:style w:type="paragraph" w:styleId="Heading7">
    <w:name w:val="heading 7"/>
    <w:basedOn w:val="Normal"/>
    <w:next w:val="Normal"/>
    <w:link w:val="Heading7Char"/>
    <w:unhideWhenUsed/>
    <w:qFormat/>
    <w:pPr>
      <w:keepNext/>
      <w:keepLines/>
      <w:spacing w:before="200"/>
      <w:outlineLvl w:val="6"/>
    </w:pPr>
    <w:rPr>
      <w:rFonts w:asciiTheme="majorHAnsi" w:eastAsiaTheme="majorEastAsia" w:hAnsiTheme="majorHAnsi" w:cstheme="majorBidi"/>
      <w:i/>
      <w:iCs/>
      <w:color w:val="7B7B7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cs="Arial"/>
    </w:rPr>
  </w:style>
  <w:style w:type="paragraph" w:styleId="BodyTextIndent">
    <w:name w:val="Body Text Indent"/>
    <w:basedOn w:val="Normal"/>
    <w:link w:val="BodyTextIndentChar"/>
    <w:pPr>
      <w:ind w:left="720"/>
      <w:jc w:val="both"/>
    </w:pPr>
    <w:rPr>
      <w:rFonts w:ascii="Times New Roman" w:hAnsi="Times New Roman"/>
      <w:sz w:val="22"/>
      <w:szCs w:val="22"/>
    </w:rPr>
  </w:style>
  <w:style w:type="paragraph" w:styleId="BodyTextIndent2">
    <w:name w:val="Body Text Indent 2"/>
    <w:basedOn w:val="Normal"/>
    <w:pPr>
      <w:ind w:left="720" w:hanging="720"/>
      <w:jc w:val="both"/>
    </w:pPr>
    <w:rPr>
      <w:rFonts w:cs="Arial"/>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3">
    <w:name w:val="Body Text Indent 3"/>
    <w:basedOn w:val="Normal"/>
    <w:pPr>
      <w:spacing w:after="120"/>
      <w:ind w:left="283"/>
    </w:pPr>
    <w:rPr>
      <w:sz w:val="16"/>
      <w:szCs w:val="16"/>
    </w:r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character" w:customStyle="1" w:styleId="MichelleSpicer">
    <w:name w:val="Michelle.Spicer"/>
    <w:semiHidden/>
    <w:rPr>
      <w:rFonts w:ascii="Arial" w:hAnsi="Arial" w:cs="Arial"/>
      <w:b w:val="0"/>
      <w:bCs w:val="0"/>
      <w:i w:val="0"/>
      <w:iCs w:val="0"/>
      <w:strike w:val="0"/>
      <w:color w:val="auto"/>
      <w:sz w:val="20"/>
      <w:szCs w:val="20"/>
      <w:u w:val="none"/>
    </w:rPr>
  </w:style>
  <w:style w:type="character" w:styleId="Hyperlink">
    <w:name w:val="Hyperlink"/>
    <w:rPr>
      <w:color w:val="0000FF"/>
      <w:u w:val="single"/>
    </w:rPr>
  </w:style>
  <w:style w:type="character" w:styleId="FollowedHyperlink">
    <w:name w:val="FollowedHyperlink"/>
    <w:rPr>
      <w:color w:val="800080"/>
      <w:u w:val="single"/>
    </w:rPr>
  </w:style>
  <w:style w:type="paragraph" w:styleId="NormalWeb">
    <w:name w:val="Normal (Web)"/>
    <w:basedOn w:val="Normal"/>
    <w:uiPriority w:val="99"/>
    <w:unhideWhenUsed/>
    <w:pPr>
      <w:spacing w:beforeLines="1"/>
    </w:pPr>
    <w:rPr>
      <w:rFonts w:ascii="Times" w:eastAsia="Cambria" w:hAnsi="Times"/>
      <w:sz w:val="20"/>
      <w:szCs w:val="20"/>
      <w:lang w:eastAsia="en-US"/>
    </w:rPr>
  </w:style>
  <w:style w:type="paragraph" w:styleId="ListParagraph">
    <w:name w:val="List Paragraph"/>
    <w:basedOn w:val="Normal"/>
    <w:uiPriority w:val="34"/>
    <w:qFormat/>
    <w:pPr>
      <w:spacing w:beforeLines="1"/>
      <w:ind w:left="720"/>
      <w:contextualSpacing/>
    </w:pPr>
    <w:rPr>
      <w:rFonts w:ascii="Cambria" w:eastAsia="Cambria" w:hAnsi="Cambria"/>
      <w:lang w:eastAsia="en-US"/>
    </w:rPr>
  </w:style>
  <w:style w:type="character" w:styleId="Emphasis">
    <w:name w:val="Emphasis"/>
    <w:basedOn w:val="DefaultParagraphFont"/>
    <w:qFormat/>
    <w:rPr>
      <w:i/>
      <w:iCs/>
    </w:rPr>
  </w:style>
  <w:style w:type="paragraph" w:styleId="Title">
    <w:name w:val="Title"/>
    <w:basedOn w:val="Normal"/>
    <w:next w:val="Normal"/>
    <w:link w:val="TitleChar"/>
    <w:qFormat/>
    <w:pPr>
      <w:pBdr>
        <w:bottom w:val="single" w:sz="8" w:space="4" w:color="00AF6A" w:themeColor="accent1"/>
      </w:pBdr>
      <w:spacing w:after="300"/>
      <w:contextualSpacing/>
    </w:pPr>
    <w:rPr>
      <w:rFonts w:asciiTheme="majorHAnsi" w:eastAsiaTheme="majorEastAsia" w:hAnsiTheme="majorHAnsi" w:cstheme="majorBidi"/>
      <w:color w:val="031927" w:themeColor="text2" w:themeShade="BF"/>
      <w:spacing w:val="5"/>
      <w:kern w:val="28"/>
      <w:sz w:val="52"/>
      <w:szCs w:val="52"/>
    </w:rPr>
  </w:style>
  <w:style w:type="character" w:customStyle="1" w:styleId="TitleChar">
    <w:name w:val="Title Char"/>
    <w:basedOn w:val="DefaultParagraphFont"/>
    <w:link w:val="Title"/>
    <w:rPr>
      <w:rFonts w:asciiTheme="majorHAnsi" w:eastAsiaTheme="majorEastAsia" w:hAnsiTheme="majorHAnsi" w:cstheme="majorBidi"/>
      <w:color w:val="031927" w:themeColor="text2" w:themeShade="BF"/>
      <w:spacing w:val="5"/>
      <w:kern w:val="28"/>
      <w:sz w:val="52"/>
      <w:szCs w:val="52"/>
      <w:lang w:eastAsia="en-GB"/>
    </w:rPr>
  </w:style>
  <w:style w:type="paragraph" w:customStyle="1" w:styleId="NoteLevel2">
    <w:name w:val="Note Level 2"/>
    <w:basedOn w:val="Normal"/>
    <w:uiPriority w:val="1"/>
    <w:qFormat/>
    <w:pPr>
      <w:keepNext/>
      <w:numPr>
        <w:ilvl w:val="1"/>
        <w:numId w:val="24"/>
      </w:numPr>
      <w:contextualSpacing/>
      <w:outlineLvl w:val="1"/>
    </w:pPr>
    <w:rPr>
      <w:rFonts w:ascii="Verdana" w:hAnsi="Verdana"/>
    </w:rPr>
  </w:style>
  <w:style w:type="character" w:customStyle="1" w:styleId="Heading5Char">
    <w:name w:val="Heading 5 Char"/>
    <w:basedOn w:val="DefaultParagraphFont"/>
    <w:link w:val="Heading5"/>
    <w:rPr>
      <w:rFonts w:ascii="Arial" w:hAnsi="Arial" w:cs="Arial"/>
      <w:b/>
      <w:bCs/>
      <w:caps/>
      <w:color w:val="505050" w:themeColor="text1"/>
      <w:sz w:val="24"/>
      <w:szCs w:val="24"/>
      <w:lang w:eastAsia="en-GB"/>
    </w:rPr>
  </w:style>
  <w:style w:type="table" w:styleId="TableSimple1">
    <w:name w:val="Table Simple 1"/>
    <w:basedOn w:val="TableNormal"/>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character" w:customStyle="1" w:styleId="BodyTextChar">
    <w:name w:val="Body Text Char"/>
    <w:basedOn w:val="DefaultParagraphFont"/>
    <w:link w:val="BodyText"/>
    <w:rPr>
      <w:rFonts w:ascii="Arial" w:hAnsi="Arial" w:cs="Arial"/>
      <w:sz w:val="24"/>
      <w:szCs w:val="24"/>
      <w:lang w:eastAsia="en-GB"/>
    </w:rPr>
  </w:style>
  <w:style w:type="character" w:customStyle="1" w:styleId="BodyTextIndentChar">
    <w:name w:val="Body Text Indent Char"/>
    <w:basedOn w:val="DefaultParagraphFont"/>
    <w:link w:val="BodyTextIndent"/>
    <w:rPr>
      <w:sz w:val="22"/>
      <w:szCs w:val="22"/>
      <w:lang w:eastAsia="en-GB"/>
    </w:rPr>
  </w:style>
  <w:style w:type="table" w:styleId="TableList2">
    <w:name w:val="Table List 2"/>
    <w:basedOn w:val="TableNormal"/>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character" w:customStyle="1" w:styleId="Heading6Char">
    <w:name w:val="Heading 6 Char"/>
    <w:basedOn w:val="DefaultParagraphFont"/>
    <w:link w:val="Heading6"/>
    <w:rPr>
      <w:rFonts w:ascii="Arial" w:hAnsi="Arial" w:cs="Arial"/>
      <w:b/>
      <w:bCs/>
      <w:caps/>
      <w:color w:val="FFFFFF" w:themeColor="background1"/>
      <w:sz w:val="24"/>
      <w:szCs w:val="24"/>
      <w:lang w:eastAsia="en-GB"/>
    </w:rPr>
  </w:style>
  <w:style w:type="paragraph" w:customStyle="1" w:styleId="MediumGrid21">
    <w:name w:val="Medium Grid 21"/>
    <w:qFormat/>
    <w:rPr>
      <w:rFonts w:ascii="Arial" w:eastAsia="Calibri" w:hAnsi="Arial" w:cs="Arial"/>
      <w:sz w:val="24"/>
      <w:szCs w:val="22"/>
      <w:lang w:val="en-US"/>
    </w:rPr>
  </w:style>
  <w:style w:type="character" w:customStyle="1" w:styleId="Heading7Char">
    <w:name w:val="Heading 7 Char"/>
    <w:basedOn w:val="DefaultParagraphFont"/>
    <w:link w:val="Heading7"/>
    <w:rPr>
      <w:rFonts w:asciiTheme="majorHAnsi" w:eastAsiaTheme="majorEastAsia" w:hAnsiTheme="majorHAnsi" w:cstheme="majorBidi"/>
      <w:i/>
      <w:iCs/>
      <w:color w:val="7B7B7B" w:themeColor="text1" w:themeTint="BF"/>
      <w:sz w:val="24"/>
      <w:szCs w:val="24"/>
      <w:lang w:eastAsia="en-GB"/>
    </w:rPr>
  </w:style>
  <w:style w:type="paragraph" w:customStyle="1" w:styleId="Body">
    <w:name w:val="Body"/>
    <w:basedOn w:val="Normal"/>
    <w:uiPriority w:val="99"/>
    <w:pPr>
      <w:widowControl w:val="0"/>
      <w:suppressAutoHyphens/>
      <w:autoSpaceDE w:val="0"/>
      <w:autoSpaceDN w:val="0"/>
      <w:adjustRightInd w:val="0"/>
      <w:spacing w:after="225" w:line="300" w:lineRule="atLeast"/>
      <w:textAlignment w:val="center"/>
    </w:pPr>
    <w:rPr>
      <w:rFonts w:ascii="DINNextLTPro-Light" w:eastAsiaTheme="minorEastAsia" w:hAnsi="DINNextLTPro-Light" w:cs="DINNextLTPro-Light"/>
      <w:color w:val="000000"/>
      <w:spacing w:val="-1"/>
      <w:lang w:eastAsia="en-US"/>
    </w:rPr>
  </w:style>
  <w:style w:type="paragraph" w:customStyle="1" w:styleId="BasicParagraph">
    <w:name w:val="[Basic Paragraph]"/>
    <w:basedOn w:val="Normal"/>
    <w:uiPriority w:val="99"/>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49179">
      <w:bodyDiv w:val="1"/>
      <w:marLeft w:val="0"/>
      <w:marRight w:val="0"/>
      <w:marTop w:val="0"/>
      <w:marBottom w:val="0"/>
      <w:divBdr>
        <w:top w:val="none" w:sz="0" w:space="0" w:color="auto"/>
        <w:left w:val="none" w:sz="0" w:space="0" w:color="auto"/>
        <w:bottom w:val="none" w:sz="0" w:space="0" w:color="auto"/>
        <w:right w:val="none" w:sz="0" w:space="0" w:color="auto"/>
      </w:divBdr>
    </w:div>
    <w:div w:id="453523813">
      <w:bodyDiv w:val="1"/>
      <w:marLeft w:val="0"/>
      <w:marRight w:val="0"/>
      <w:marTop w:val="0"/>
      <w:marBottom w:val="0"/>
      <w:divBdr>
        <w:top w:val="none" w:sz="0" w:space="0" w:color="auto"/>
        <w:left w:val="none" w:sz="0" w:space="0" w:color="auto"/>
        <w:bottom w:val="none" w:sz="0" w:space="0" w:color="auto"/>
        <w:right w:val="none" w:sz="0" w:space="0" w:color="auto"/>
      </w:divBdr>
    </w:div>
    <w:div w:id="1006327794">
      <w:bodyDiv w:val="1"/>
      <w:marLeft w:val="0"/>
      <w:marRight w:val="0"/>
      <w:marTop w:val="0"/>
      <w:marBottom w:val="0"/>
      <w:divBdr>
        <w:top w:val="none" w:sz="0" w:space="0" w:color="auto"/>
        <w:left w:val="none" w:sz="0" w:space="0" w:color="auto"/>
        <w:bottom w:val="none" w:sz="0" w:space="0" w:color="auto"/>
        <w:right w:val="none" w:sz="0" w:space="0" w:color="auto"/>
      </w:divBdr>
    </w:div>
    <w:div w:id="1090277240">
      <w:bodyDiv w:val="1"/>
      <w:marLeft w:val="0"/>
      <w:marRight w:val="0"/>
      <w:marTop w:val="0"/>
      <w:marBottom w:val="0"/>
      <w:divBdr>
        <w:top w:val="none" w:sz="0" w:space="0" w:color="auto"/>
        <w:left w:val="none" w:sz="0" w:space="0" w:color="auto"/>
        <w:bottom w:val="none" w:sz="0" w:space="0" w:color="auto"/>
        <w:right w:val="none" w:sz="0" w:space="0" w:color="auto"/>
      </w:divBdr>
      <w:divsChild>
        <w:div w:id="1901624237">
          <w:marLeft w:val="0"/>
          <w:marRight w:val="0"/>
          <w:marTop w:val="0"/>
          <w:marBottom w:val="0"/>
          <w:divBdr>
            <w:top w:val="none" w:sz="0" w:space="0" w:color="auto"/>
            <w:left w:val="none" w:sz="0" w:space="0" w:color="auto"/>
            <w:bottom w:val="none" w:sz="0" w:space="0" w:color="auto"/>
            <w:right w:val="none" w:sz="0" w:space="0" w:color="auto"/>
          </w:divBdr>
          <w:divsChild>
            <w:div w:id="712850759">
              <w:marLeft w:val="0"/>
              <w:marRight w:val="0"/>
              <w:marTop w:val="0"/>
              <w:marBottom w:val="0"/>
              <w:divBdr>
                <w:top w:val="none" w:sz="0" w:space="0" w:color="auto"/>
                <w:left w:val="none" w:sz="0" w:space="0" w:color="auto"/>
                <w:bottom w:val="none" w:sz="0" w:space="0" w:color="auto"/>
                <w:right w:val="none" w:sz="0" w:space="0" w:color="auto"/>
              </w:divBdr>
              <w:divsChild>
                <w:div w:id="842284551">
                  <w:marLeft w:val="0"/>
                  <w:marRight w:val="0"/>
                  <w:marTop w:val="75"/>
                  <w:marBottom w:val="0"/>
                  <w:divBdr>
                    <w:top w:val="none" w:sz="0" w:space="0" w:color="auto"/>
                    <w:left w:val="none" w:sz="0" w:space="0" w:color="auto"/>
                    <w:bottom w:val="none" w:sz="0" w:space="0" w:color="auto"/>
                    <w:right w:val="none" w:sz="0" w:space="0" w:color="auto"/>
                  </w:divBdr>
                  <w:divsChild>
                    <w:div w:id="39864820">
                      <w:marLeft w:val="0"/>
                      <w:marRight w:val="0"/>
                      <w:marTop w:val="0"/>
                      <w:marBottom w:val="0"/>
                      <w:divBdr>
                        <w:top w:val="none" w:sz="0" w:space="0" w:color="auto"/>
                        <w:left w:val="none" w:sz="0" w:space="0" w:color="auto"/>
                        <w:bottom w:val="none" w:sz="0" w:space="0" w:color="auto"/>
                        <w:right w:val="none" w:sz="0" w:space="0" w:color="auto"/>
                      </w:divBdr>
                      <w:divsChild>
                        <w:div w:id="633950127">
                          <w:marLeft w:val="0"/>
                          <w:marRight w:val="0"/>
                          <w:marTop w:val="0"/>
                          <w:marBottom w:val="0"/>
                          <w:divBdr>
                            <w:top w:val="none" w:sz="0" w:space="0" w:color="auto"/>
                            <w:left w:val="none" w:sz="0" w:space="0" w:color="auto"/>
                            <w:bottom w:val="none" w:sz="0" w:space="0" w:color="auto"/>
                            <w:right w:val="none" w:sz="0" w:space="0" w:color="auto"/>
                          </w:divBdr>
                          <w:divsChild>
                            <w:div w:id="184335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948335">
      <w:bodyDiv w:val="1"/>
      <w:marLeft w:val="0"/>
      <w:marRight w:val="0"/>
      <w:marTop w:val="0"/>
      <w:marBottom w:val="0"/>
      <w:divBdr>
        <w:top w:val="none" w:sz="0" w:space="0" w:color="auto"/>
        <w:left w:val="none" w:sz="0" w:space="0" w:color="auto"/>
        <w:bottom w:val="none" w:sz="0" w:space="0" w:color="auto"/>
        <w:right w:val="none" w:sz="0" w:space="0" w:color="auto"/>
      </w:divBdr>
    </w:div>
    <w:div w:id="1879971757">
      <w:bodyDiv w:val="1"/>
      <w:marLeft w:val="0"/>
      <w:marRight w:val="0"/>
      <w:marTop w:val="0"/>
      <w:marBottom w:val="0"/>
      <w:divBdr>
        <w:top w:val="none" w:sz="0" w:space="0" w:color="auto"/>
        <w:left w:val="none" w:sz="0" w:space="0" w:color="auto"/>
        <w:bottom w:val="none" w:sz="0" w:space="0" w:color="auto"/>
        <w:right w:val="none" w:sz="0" w:space="0" w:color="auto"/>
      </w:divBdr>
    </w:div>
    <w:div w:id="1949196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jpe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hyperlink" Target="http://www.theongaracademy.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A06556-3D16-4597-B395-4EDC07ADEEA0}"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14E4859-562C-4427-B20E-0FE7DFFA3A4A}">
      <dgm:prSet phldrT="[Text]"/>
      <dgm:spPr>
        <a:solidFill>
          <a:srgbClr val="9DF47E"/>
        </a:solidFill>
      </dgm:spPr>
      <dgm:t>
        <a:bodyPr/>
        <a:lstStyle/>
        <a:p>
          <a:r>
            <a:rPr lang="en-GB">
              <a:solidFill>
                <a:sysClr val="windowText" lastClr="000000"/>
              </a:solidFill>
              <a:latin typeface="Arial" panose="020B0604020202020204" pitchFamily="34" charset="0"/>
              <a:cs typeface="Arial" panose="020B0604020202020204" pitchFamily="34" charset="0"/>
            </a:rPr>
            <a:t>ASPIRE</a:t>
          </a:r>
        </a:p>
      </dgm:t>
    </dgm:pt>
    <dgm:pt modelId="{8687589C-C53D-46B5-8BB7-644F9DED27BA}" type="parTrans" cxnId="{A864E42A-6BB8-41C5-9502-B99FE04B6DEC}">
      <dgm:prSet/>
      <dgm:spPr/>
      <dgm:t>
        <a:bodyPr/>
        <a:lstStyle/>
        <a:p>
          <a:endParaRPr lang="en-GB"/>
        </a:p>
      </dgm:t>
    </dgm:pt>
    <dgm:pt modelId="{A9950FBA-E7AD-4925-A87B-F3494DB2830F}" type="sibTrans" cxnId="{A864E42A-6BB8-41C5-9502-B99FE04B6DEC}">
      <dgm:prSet/>
      <dgm:spPr/>
      <dgm:t>
        <a:bodyPr/>
        <a:lstStyle/>
        <a:p>
          <a:endParaRPr lang="en-GB"/>
        </a:p>
      </dgm:t>
    </dgm:pt>
    <dgm:pt modelId="{4C6E5A7D-7782-4B1E-8BEF-6C44F81C880D}">
      <dgm:prSet phldrT="[Text]" custT="1"/>
      <dgm:spPr>
        <a:solidFill>
          <a:srgbClr val="9DF47E"/>
        </a:solidFill>
      </dgm:spPr>
      <dgm:t>
        <a:bodyPr/>
        <a:lstStyle/>
        <a:p>
          <a:r>
            <a:rPr lang="en-GB" sz="1800" b="1">
              <a:solidFill>
                <a:sysClr val="windowText" lastClr="000000"/>
              </a:solidFill>
              <a:latin typeface="Arial" panose="020B0604020202020204" pitchFamily="34" charset="0"/>
              <a:cs typeface="Arial" panose="020B0604020202020204" pitchFamily="34" charset="0"/>
            </a:rPr>
            <a:t>STEM</a:t>
          </a:r>
        </a:p>
      </dgm:t>
    </dgm:pt>
    <dgm:pt modelId="{63F94F5D-5052-40F7-92B4-A2D5341885EC}" type="parTrans" cxnId="{CDB1EABB-1A51-43A5-B4B4-F93623DC83F1}">
      <dgm:prSet/>
      <dgm:spPr/>
      <dgm:t>
        <a:bodyPr/>
        <a:lstStyle/>
        <a:p>
          <a:endParaRPr lang="en-GB"/>
        </a:p>
      </dgm:t>
    </dgm:pt>
    <dgm:pt modelId="{C077B0DC-610C-492F-9E4D-DB0EDF54C2B3}" type="sibTrans" cxnId="{CDB1EABB-1A51-43A5-B4B4-F93623DC83F1}">
      <dgm:prSet/>
      <dgm:spPr>
        <a:solidFill>
          <a:srgbClr val="00B050"/>
        </a:solidFill>
      </dgm:spPr>
      <dgm:t>
        <a:bodyPr/>
        <a:lstStyle/>
        <a:p>
          <a:endParaRPr lang="en-GB"/>
        </a:p>
      </dgm:t>
    </dgm:pt>
    <dgm:pt modelId="{AEC92DCD-F087-42AB-B16F-366A94445B44}">
      <dgm:prSet phldrT="[Text]"/>
      <dgm:spPr>
        <a:solidFill>
          <a:srgbClr val="9DF47E"/>
        </a:solidFill>
      </dgm:spPr>
      <dgm:t>
        <a:bodyPr/>
        <a:lstStyle/>
        <a:p>
          <a:r>
            <a:rPr lang="en-GB" b="1">
              <a:solidFill>
                <a:sysClr val="windowText" lastClr="000000"/>
              </a:solidFill>
              <a:latin typeface="Arial" panose="020B0604020202020204" pitchFamily="34" charset="0"/>
              <a:cs typeface="Arial" panose="020B0604020202020204" pitchFamily="34" charset="0"/>
            </a:rPr>
            <a:t>ACHIEVEMENT</a:t>
          </a:r>
        </a:p>
      </dgm:t>
    </dgm:pt>
    <dgm:pt modelId="{8524C97F-AAD9-40C5-888F-EECDBC2C7BD4}" type="parTrans" cxnId="{58D01508-6ABC-4B1C-897B-C151949B0AA9}">
      <dgm:prSet/>
      <dgm:spPr/>
      <dgm:t>
        <a:bodyPr/>
        <a:lstStyle/>
        <a:p>
          <a:endParaRPr lang="en-GB"/>
        </a:p>
      </dgm:t>
    </dgm:pt>
    <dgm:pt modelId="{D0452E21-388B-4011-A88E-144C30D05BB9}" type="sibTrans" cxnId="{58D01508-6ABC-4B1C-897B-C151949B0AA9}">
      <dgm:prSet/>
      <dgm:spPr>
        <a:solidFill>
          <a:srgbClr val="00B050"/>
        </a:solidFill>
      </dgm:spPr>
      <dgm:t>
        <a:bodyPr/>
        <a:lstStyle/>
        <a:p>
          <a:endParaRPr lang="en-GB"/>
        </a:p>
      </dgm:t>
    </dgm:pt>
    <dgm:pt modelId="{EE4FC7C4-732C-41DC-9069-73E450512268}">
      <dgm:prSet phldrT="[Text]" custT="1"/>
      <dgm:spPr>
        <a:solidFill>
          <a:srgbClr val="9DF47E"/>
        </a:solidFill>
      </dgm:spPr>
      <dgm:t>
        <a:bodyPr/>
        <a:lstStyle/>
        <a:p>
          <a:r>
            <a:rPr lang="en-GB" sz="800" b="1">
              <a:solidFill>
                <a:sysClr val="windowText" lastClr="000000"/>
              </a:solidFill>
              <a:latin typeface="Arial" panose="020B0604020202020204" pitchFamily="34" charset="0"/>
              <a:cs typeface="Arial" panose="020B0604020202020204" pitchFamily="34" charset="0"/>
            </a:rPr>
            <a:t>COMMUNITIES</a:t>
          </a:r>
        </a:p>
      </dgm:t>
    </dgm:pt>
    <dgm:pt modelId="{CBD33CF2-F6F9-4857-AC95-0A4846A8B92A}" type="parTrans" cxnId="{29324A07-69FF-48AC-8B08-B3B7D6150386}">
      <dgm:prSet/>
      <dgm:spPr/>
      <dgm:t>
        <a:bodyPr/>
        <a:lstStyle/>
        <a:p>
          <a:endParaRPr lang="en-GB"/>
        </a:p>
      </dgm:t>
    </dgm:pt>
    <dgm:pt modelId="{9825DB33-2A04-42A6-9F3C-BC7EF5257EB4}" type="sibTrans" cxnId="{29324A07-69FF-48AC-8B08-B3B7D6150386}">
      <dgm:prSet/>
      <dgm:spPr>
        <a:solidFill>
          <a:schemeClr val="accent1"/>
        </a:solidFill>
      </dgm:spPr>
      <dgm:t>
        <a:bodyPr/>
        <a:lstStyle/>
        <a:p>
          <a:endParaRPr lang="en-GB"/>
        </a:p>
      </dgm:t>
    </dgm:pt>
    <dgm:pt modelId="{316FC2CD-42BD-43BD-A769-075AE421D694}" type="pres">
      <dgm:prSet presAssocID="{04A06556-3D16-4597-B395-4EDC07ADEEA0}" presName="Name0" presStyleCnt="0">
        <dgm:presLayoutVars>
          <dgm:chMax val="1"/>
          <dgm:dir/>
          <dgm:animLvl val="ctr"/>
          <dgm:resizeHandles val="exact"/>
        </dgm:presLayoutVars>
      </dgm:prSet>
      <dgm:spPr/>
      <dgm:t>
        <a:bodyPr/>
        <a:lstStyle/>
        <a:p>
          <a:endParaRPr lang="en-GB"/>
        </a:p>
      </dgm:t>
    </dgm:pt>
    <dgm:pt modelId="{049AE092-BD55-4F1C-86EC-A83496E21921}" type="pres">
      <dgm:prSet presAssocID="{F14E4859-562C-4427-B20E-0FE7DFFA3A4A}" presName="centerShape" presStyleLbl="node0" presStyleIdx="0" presStyleCnt="1" custScaleX="155936" custLinFactNeighborX="-846" custLinFactNeighborY="1480"/>
      <dgm:spPr/>
      <dgm:t>
        <a:bodyPr/>
        <a:lstStyle/>
        <a:p>
          <a:endParaRPr lang="en-GB"/>
        </a:p>
      </dgm:t>
    </dgm:pt>
    <dgm:pt modelId="{97C655D5-D82A-4AEC-A703-842A4A03A20F}" type="pres">
      <dgm:prSet presAssocID="{4C6E5A7D-7782-4B1E-8BEF-6C44F81C880D}" presName="node" presStyleLbl="node1" presStyleIdx="0" presStyleCnt="3" custScaleX="125354" custScaleY="120064" custRadScaleRad="89736" custRadScaleInc="-3868">
        <dgm:presLayoutVars>
          <dgm:bulletEnabled val="1"/>
        </dgm:presLayoutVars>
      </dgm:prSet>
      <dgm:spPr/>
      <dgm:t>
        <a:bodyPr/>
        <a:lstStyle/>
        <a:p>
          <a:endParaRPr lang="en-GB"/>
        </a:p>
      </dgm:t>
    </dgm:pt>
    <dgm:pt modelId="{CFA9CB40-2B38-4E59-8F9D-810CD9F622C5}" type="pres">
      <dgm:prSet presAssocID="{4C6E5A7D-7782-4B1E-8BEF-6C44F81C880D}" presName="dummy" presStyleCnt="0"/>
      <dgm:spPr/>
    </dgm:pt>
    <dgm:pt modelId="{D7DDC53C-E190-4CBD-A418-BE294636E82D}" type="pres">
      <dgm:prSet presAssocID="{C077B0DC-610C-492F-9E4D-DB0EDF54C2B3}" presName="sibTrans" presStyleLbl="sibTrans2D1" presStyleIdx="0" presStyleCnt="3" custScaleX="175417"/>
      <dgm:spPr/>
      <dgm:t>
        <a:bodyPr/>
        <a:lstStyle/>
        <a:p>
          <a:endParaRPr lang="en-GB"/>
        </a:p>
      </dgm:t>
    </dgm:pt>
    <dgm:pt modelId="{05125B62-25C8-4050-BFEB-A326D5721C31}" type="pres">
      <dgm:prSet presAssocID="{AEC92DCD-F087-42AB-B16F-366A94445B44}" presName="node" presStyleLbl="node1" presStyleIdx="1" presStyleCnt="3" custScaleX="154323" custScaleY="129133" custRadScaleRad="119008" custRadScaleInc="20781">
        <dgm:presLayoutVars>
          <dgm:bulletEnabled val="1"/>
        </dgm:presLayoutVars>
      </dgm:prSet>
      <dgm:spPr/>
      <dgm:t>
        <a:bodyPr/>
        <a:lstStyle/>
        <a:p>
          <a:endParaRPr lang="en-GB"/>
        </a:p>
      </dgm:t>
    </dgm:pt>
    <dgm:pt modelId="{04B156B5-DE9A-464B-80EA-35490DCB8469}" type="pres">
      <dgm:prSet presAssocID="{AEC92DCD-F087-42AB-B16F-366A94445B44}" presName="dummy" presStyleCnt="0"/>
      <dgm:spPr/>
    </dgm:pt>
    <dgm:pt modelId="{1C739466-CF22-4BD3-A103-9DD1F8C004D7}" type="pres">
      <dgm:prSet presAssocID="{D0452E21-388B-4011-A88E-144C30D05BB9}" presName="sibTrans" presStyleLbl="sibTrans2D1" presStyleIdx="1" presStyleCnt="3" custScaleX="149842" custScaleY="50699" custLinFactNeighborX="3249" custLinFactNeighborY="10915" custRadScaleRad="23961" custRadScaleInc="-2147483648"/>
      <dgm:spPr/>
      <dgm:t>
        <a:bodyPr/>
        <a:lstStyle/>
        <a:p>
          <a:endParaRPr lang="en-GB"/>
        </a:p>
      </dgm:t>
    </dgm:pt>
    <dgm:pt modelId="{2D5E3194-B58E-48EB-BE44-E03B8A8D782C}" type="pres">
      <dgm:prSet presAssocID="{EE4FC7C4-732C-41DC-9069-73E450512268}" presName="node" presStyleLbl="node1" presStyleIdx="2" presStyleCnt="3" custScaleX="135208" custScaleY="128280" custRadScaleRad="120882" custRadScaleInc="-18098">
        <dgm:presLayoutVars>
          <dgm:bulletEnabled val="1"/>
        </dgm:presLayoutVars>
      </dgm:prSet>
      <dgm:spPr/>
      <dgm:t>
        <a:bodyPr/>
        <a:lstStyle/>
        <a:p>
          <a:endParaRPr lang="en-GB"/>
        </a:p>
      </dgm:t>
    </dgm:pt>
    <dgm:pt modelId="{8E1133E6-813A-4693-8EA5-C38EC3D292DF}" type="pres">
      <dgm:prSet presAssocID="{EE4FC7C4-732C-41DC-9069-73E450512268}" presName="dummy" presStyleCnt="0"/>
      <dgm:spPr/>
    </dgm:pt>
    <dgm:pt modelId="{B893BB53-5ACE-43F2-A5F2-79DA31CA5C6E}" type="pres">
      <dgm:prSet presAssocID="{9825DB33-2A04-42A6-9F3C-BC7EF5257EB4}" presName="sibTrans" presStyleLbl="sibTrans2D1" presStyleIdx="2" presStyleCnt="3" custScaleX="182683" custScaleY="100752"/>
      <dgm:spPr/>
      <dgm:t>
        <a:bodyPr/>
        <a:lstStyle/>
        <a:p>
          <a:endParaRPr lang="en-GB"/>
        </a:p>
      </dgm:t>
    </dgm:pt>
  </dgm:ptLst>
  <dgm:cxnLst>
    <dgm:cxn modelId="{73882A74-0E8E-47D0-8F8A-217E30BAE96D}" type="presOf" srcId="{4C6E5A7D-7782-4B1E-8BEF-6C44F81C880D}" destId="{97C655D5-D82A-4AEC-A703-842A4A03A20F}" srcOrd="0" destOrd="0" presId="urn:microsoft.com/office/officeart/2005/8/layout/radial6"/>
    <dgm:cxn modelId="{58D01508-6ABC-4B1C-897B-C151949B0AA9}" srcId="{F14E4859-562C-4427-B20E-0FE7DFFA3A4A}" destId="{AEC92DCD-F087-42AB-B16F-366A94445B44}" srcOrd="1" destOrd="0" parTransId="{8524C97F-AAD9-40C5-888F-EECDBC2C7BD4}" sibTransId="{D0452E21-388B-4011-A88E-144C30D05BB9}"/>
    <dgm:cxn modelId="{91C80273-C96B-493D-9A84-4539ABC040D3}" type="presOf" srcId="{D0452E21-388B-4011-A88E-144C30D05BB9}" destId="{1C739466-CF22-4BD3-A103-9DD1F8C004D7}" srcOrd="0" destOrd="0" presId="urn:microsoft.com/office/officeart/2005/8/layout/radial6"/>
    <dgm:cxn modelId="{6F087AFA-2F78-4ADB-9B17-2730767A09FE}" type="presOf" srcId="{C077B0DC-610C-492F-9E4D-DB0EDF54C2B3}" destId="{D7DDC53C-E190-4CBD-A418-BE294636E82D}" srcOrd="0" destOrd="0" presId="urn:microsoft.com/office/officeart/2005/8/layout/radial6"/>
    <dgm:cxn modelId="{F7F160E4-48CD-44E0-B60D-6034BACF6AD3}" type="presOf" srcId="{F14E4859-562C-4427-B20E-0FE7DFFA3A4A}" destId="{049AE092-BD55-4F1C-86EC-A83496E21921}" srcOrd="0" destOrd="0" presId="urn:microsoft.com/office/officeart/2005/8/layout/radial6"/>
    <dgm:cxn modelId="{A864E42A-6BB8-41C5-9502-B99FE04B6DEC}" srcId="{04A06556-3D16-4597-B395-4EDC07ADEEA0}" destId="{F14E4859-562C-4427-B20E-0FE7DFFA3A4A}" srcOrd="0" destOrd="0" parTransId="{8687589C-C53D-46B5-8BB7-644F9DED27BA}" sibTransId="{A9950FBA-E7AD-4925-A87B-F3494DB2830F}"/>
    <dgm:cxn modelId="{CDA90862-5EF2-4B63-A007-72A2246DD881}" type="presOf" srcId="{EE4FC7C4-732C-41DC-9069-73E450512268}" destId="{2D5E3194-B58E-48EB-BE44-E03B8A8D782C}" srcOrd="0" destOrd="0" presId="urn:microsoft.com/office/officeart/2005/8/layout/radial6"/>
    <dgm:cxn modelId="{C2DB6CB9-FF98-4FC9-9F4D-D0FDFCE29608}" type="presOf" srcId="{AEC92DCD-F087-42AB-B16F-366A94445B44}" destId="{05125B62-25C8-4050-BFEB-A326D5721C31}" srcOrd="0" destOrd="0" presId="urn:microsoft.com/office/officeart/2005/8/layout/radial6"/>
    <dgm:cxn modelId="{29324A07-69FF-48AC-8B08-B3B7D6150386}" srcId="{F14E4859-562C-4427-B20E-0FE7DFFA3A4A}" destId="{EE4FC7C4-732C-41DC-9069-73E450512268}" srcOrd="2" destOrd="0" parTransId="{CBD33CF2-F6F9-4857-AC95-0A4846A8B92A}" sibTransId="{9825DB33-2A04-42A6-9F3C-BC7EF5257EB4}"/>
    <dgm:cxn modelId="{CDB1EABB-1A51-43A5-B4B4-F93623DC83F1}" srcId="{F14E4859-562C-4427-B20E-0FE7DFFA3A4A}" destId="{4C6E5A7D-7782-4B1E-8BEF-6C44F81C880D}" srcOrd="0" destOrd="0" parTransId="{63F94F5D-5052-40F7-92B4-A2D5341885EC}" sibTransId="{C077B0DC-610C-492F-9E4D-DB0EDF54C2B3}"/>
    <dgm:cxn modelId="{2AC0FA3E-6F19-4ECB-8746-9E6A8E57DA49}" type="presOf" srcId="{9825DB33-2A04-42A6-9F3C-BC7EF5257EB4}" destId="{B893BB53-5ACE-43F2-A5F2-79DA31CA5C6E}" srcOrd="0" destOrd="0" presId="urn:microsoft.com/office/officeart/2005/8/layout/radial6"/>
    <dgm:cxn modelId="{870DB4E0-0472-4064-AF98-5CF9CCAE245A}" type="presOf" srcId="{04A06556-3D16-4597-B395-4EDC07ADEEA0}" destId="{316FC2CD-42BD-43BD-A769-075AE421D694}" srcOrd="0" destOrd="0" presId="urn:microsoft.com/office/officeart/2005/8/layout/radial6"/>
    <dgm:cxn modelId="{D088E6E0-7EB1-4F59-9F9D-55145F65BB67}" type="presParOf" srcId="{316FC2CD-42BD-43BD-A769-075AE421D694}" destId="{049AE092-BD55-4F1C-86EC-A83496E21921}" srcOrd="0" destOrd="0" presId="urn:microsoft.com/office/officeart/2005/8/layout/radial6"/>
    <dgm:cxn modelId="{215100D3-863F-4780-B495-79D8CAF5EBEC}" type="presParOf" srcId="{316FC2CD-42BD-43BD-A769-075AE421D694}" destId="{97C655D5-D82A-4AEC-A703-842A4A03A20F}" srcOrd="1" destOrd="0" presId="urn:microsoft.com/office/officeart/2005/8/layout/radial6"/>
    <dgm:cxn modelId="{F98B6C66-E658-4A05-92FA-3E9380C9A286}" type="presParOf" srcId="{316FC2CD-42BD-43BD-A769-075AE421D694}" destId="{CFA9CB40-2B38-4E59-8F9D-810CD9F622C5}" srcOrd="2" destOrd="0" presId="urn:microsoft.com/office/officeart/2005/8/layout/radial6"/>
    <dgm:cxn modelId="{7118FBD3-D216-49EF-961C-05CB4FC7AC61}" type="presParOf" srcId="{316FC2CD-42BD-43BD-A769-075AE421D694}" destId="{D7DDC53C-E190-4CBD-A418-BE294636E82D}" srcOrd="3" destOrd="0" presId="urn:microsoft.com/office/officeart/2005/8/layout/radial6"/>
    <dgm:cxn modelId="{4B9B7E87-769E-41D9-8C2B-67BE1BEED5C9}" type="presParOf" srcId="{316FC2CD-42BD-43BD-A769-075AE421D694}" destId="{05125B62-25C8-4050-BFEB-A326D5721C31}" srcOrd="4" destOrd="0" presId="urn:microsoft.com/office/officeart/2005/8/layout/radial6"/>
    <dgm:cxn modelId="{38272638-F697-4685-9135-BB3FDCDF2CAB}" type="presParOf" srcId="{316FC2CD-42BD-43BD-A769-075AE421D694}" destId="{04B156B5-DE9A-464B-80EA-35490DCB8469}" srcOrd="5" destOrd="0" presId="urn:microsoft.com/office/officeart/2005/8/layout/radial6"/>
    <dgm:cxn modelId="{D0E6D281-FBAD-4640-AC53-19C5C022B8C4}" type="presParOf" srcId="{316FC2CD-42BD-43BD-A769-075AE421D694}" destId="{1C739466-CF22-4BD3-A103-9DD1F8C004D7}" srcOrd="6" destOrd="0" presId="urn:microsoft.com/office/officeart/2005/8/layout/radial6"/>
    <dgm:cxn modelId="{7B48E3DF-DF4E-4FB6-B535-CEEA1E575C20}" type="presParOf" srcId="{316FC2CD-42BD-43BD-A769-075AE421D694}" destId="{2D5E3194-B58E-48EB-BE44-E03B8A8D782C}" srcOrd="7" destOrd="0" presId="urn:microsoft.com/office/officeart/2005/8/layout/radial6"/>
    <dgm:cxn modelId="{9A550935-7C06-4AE0-AE83-E90150C6218C}" type="presParOf" srcId="{316FC2CD-42BD-43BD-A769-075AE421D694}" destId="{8E1133E6-813A-4693-8EA5-C38EC3D292DF}" srcOrd="8" destOrd="0" presId="urn:microsoft.com/office/officeart/2005/8/layout/radial6"/>
    <dgm:cxn modelId="{FC53AB01-BA8D-4113-BF14-080380A0DEC9}" type="presParOf" srcId="{316FC2CD-42BD-43BD-A769-075AE421D694}" destId="{B893BB53-5ACE-43F2-A5F2-79DA31CA5C6E}" srcOrd="9" destOrd="0" presId="urn:microsoft.com/office/officeart/2005/8/layout/radial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93BB53-5ACE-43F2-A5F2-79DA31CA5C6E}">
      <dsp:nvSpPr>
        <dsp:cNvPr id="0" name=""/>
        <dsp:cNvSpPr/>
      </dsp:nvSpPr>
      <dsp:spPr>
        <a:xfrm>
          <a:off x="1199451" y="503911"/>
          <a:ext cx="4441021" cy="2449279"/>
        </a:xfrm>
        <a:prstGeom prst="blockArc">
          <a:avLst>
            <a:gd name="adj1" fmla="val 8552037"/>
            <a:gd name="adj2" fmla="val 16698215"/>
            <a:gd name="adj3" fmla="val 4636"/>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sp>
    <dsp:sp modelId="{1C739466-CF22-4BD3-A103-9DD1F8C004D7}">
      <dsp:nvSpPr>
        <dsp:cNvPr id="0" name=""/>
        <dsp:cNvSpPr/>
      </dsp:nvSpPr>
      <dsp:spPr>
        <a:xfrm>
          <a:off x="1860333" y="1720595"/>
          <a:ext cx="3642657" cy="1232492"/>
        </a:xfrm>
        <a:prstGeom prst="blockArc">
          <a:avLst>
            <a:gd name="adj1" fmla="val 1107593"/>
            <a:gd name="adj2" fmla="val 9682213"/>
            <a:gd name="adj3" fmla="val 4636"/>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D7DDC53C-E190-4CBD-A418-BE294636E82D}">
      <dsp:nvSpPr>
        <dsp:cNvPr id="0" name=""/>
        <dsp:cNvSpPr/>
      </dsp:nvSpPr>
      <dsp:spPr>
        <a:xfrm>
          <a:off x="1654629" y="509312"/>
          <a:ext cx="4264385" cy="2430998"/>
        </a:xfrm>
        <a:prstGeom prst="blockArc">
          <a:avLst>
            <a:gd name="adj1" fmla="val 15631692"/>
            <a:gd name="adj2" fmla="val 2249431"/>
            <a:gd name="adj3" fmla="val 4636"/>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049AE092-BD55-4F1C-86EC-A83496E21921}">
      <dsp:nvSpPr>
        <dsp:cNvPr id="0" name=""/>
        <dsp:cNvSpPr/>
      </dsp:nvSpPr>
      <dsp:spPr>
        <a:xfrm>
          <a:off x="2728432" y="1094889"/>
          <a:ext cx="1743359" cy="1117996"/>
        </a:xfrm>
        <a:prstGeom prst="ellipse">
          <a:avLst/>
        </a:prstGeom>
        <a:solidFill>
          <a:srgbClr val="9DF47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r>
            <a:rPr lang="en-GB" sz="2500" kern="1200">
              <a:solidFill>
                <a:sysClr val="windowText" lastClr="000000"/>
              </a:solidFill>
              <a:latin typeface="Arial" panose="020B0604020202020204" pitchFamily="34" charset="0"/>
              <a:cs typeface="Arial" panose="020B0604020202020204" pitchFamily="34" charset="0"/>
            </a:rPr>
            <a:t>ASPIRE</a:t>
          </a:r>
        </a:p>
      </dsp:txBody>
      <dsp:txXfrm>
        <a:off x="2983741" y="1258616"/>
        <a:ext cx="1232741" cy="790542"/>
      </dsp:txXfrm>
    </dsp:sp>
    <dsp:sp modelId="{97C655D5-D82A-4AEC-A703-842A4A03A20F}">
      <dsp:nvSpPr>
        <dsp:cNvPr id="0" name=""/>
        <dsp:cNvSpPr/>
      </dsp:nvSpPr>
      <dsp:spPr>
        <a:xfrm>
          <a:off x="3100924" y="83863"/>
          <a:ext cx="981017" cy="939618"/>
        </a:xfrm>
        <a:prstGeom prst="ellipse">
          <a:avLst/>
        </a:prstGeom>
        <a:solidFill>
          <a:srgbClr val="9DF47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GB" sz="1800" b="1" kern="1200">
              <a:solidFill>
                <a:sysClr val="windowText" lastClr="000000"/>
              </a:solidFill>
              <a:latin typeface="Arial" panose="020B0604020202020204" pitchFamily="34" charset="0"/>
              <a:cs typeface="Arial" panose="020B0604020202020204" pitchFamily="34" charset="0"/>
            </a:rPr>
            <a:t>STEM</a:t>
          </a:r>
        </a:p>
      </dsp:txBody>
      <dsp:txXfrm>
        <a:off x="3244591" y="221467"/>
        <a:ext cx="693683" cy="664410"/>
      </dsp:txXfrm>
    </dsp:sp>
    <dsp:sp modelId="{05125B62-25C8-4050-BFEB-A326D5721C31}">
      <dsp:nvSpPr>
        <dsp:cNvPr id="0" name=""/>
        <dsp:cNvSpPr/>
      </dsp:nvSpPr>
      <dsp:spPr>
        <a:xfrm>
          <a:off x="4125046" y="1942157"/>
          <a:ext cx="1207728" cy="1010592"/>
        </a:xfrm>
        <a:prstGeom prst="ellipse">
          <a:avLst/>
        </a:prstGeom>
        <a:solidFill>
          <a:srgbClr val="9DF47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Arial" panose="020B0604020202020204" pitchFamily="34" charset="0"/>
              <a:cs typeface="Arial" panose="020B0604020202020204" pitchFamily="34" charset="0"/>
            </a:rPr>
            <a:t>ACHIEVEMENT</a:t>
          </a:r>
        </a:p>
      </dsp:txBody>
      <dsp:txXfrm>
        <a:off x="4301914" y="2090155"/>
        <a:ext cx="853992" cy="714596"/>
      </dsp:txXfrm>
    </dsp:sp>
    <dsp:sp modelId="{2D5E3194-B58E-48EB-BE44-E03B8A8D782C}">
      <dsp:nvSpPr>
        <dsp:cNvPr id="0" name=""/>
        <dsp:cNvSpPr/>
      </dsp:nvSpPr>
      <dsp:spPr>
        <a:xfrm>
          <a:off x="1948498" y="1948833"/>
          <a:ext cx="1058134" cy="1003916"/>
        </a:xfrm>
        <a:prstGeom prst="ellipse">
          <a:avLst/>
        </a:prstGeom>
        <a:solidFill>
          <a:srgbClr val="9DF47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Arial" panose="020B0604020202020204" pitchFamily="34" charset="0"/>
              <a:cs typeface="Arial" panose="020B0604020202020204" pitchFamily="34" charset="0"/>
            </a:rPr>
            <a:t>COMMUNITIES</a:t>
          </a:r>
        </a:p>
      </dsp:txBody>
      <dsp:txXfrm>
        <a:off x="2103458" y="2095853"/>
        <a:ext cx="748214" cy="70987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 Ongar Academy">
  <a:themeElements>
    <a:clrScheme name="The Ongar Academy">
      <a:dk1>
        <a:srgbClr val="505050"/>
      </a:dk1>
      <a:lt1>
        <a:sysClr val="window" lastClr="FFFFFF"/>
      </a:lt1>
      <a:dk2>
        <a:srgbClr val="052235"/>
      </a:dk2>
      <a:lt2>
        <a:srgbClr val="FFFFFF"/>
      </a:lt2>
      <a:accent1>
        <a:srgbClr val="00AF6A"/>
      </a:accent1>
      <a:accent2>
        <a:srgbClr val="505050"/>
      </a:accent2>
      <a:accent3>
        <a:srgbClr val="005124"/>
      </a:accent3>
      <a:accent4>
        <a:srgbClr val="0A73B5"/>
      </a:accent4>
      <a:accent5>
        <a:srgbClr val="505050"/>
      </a:accent5>
      <a:accent6>
        <a:srgbClr val="505050"/>
      </a:accent6>
      <a:hlink>
        <a:srgbClr val="505050"/>
      </a:hlink>
      <a:folHlink>
        <a:srgbClr val="50505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ln w="50800"/>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lIns="0" tIns="0" rIns="0" bIns="0" rtlCol="0">
        <a:spAutoFit/>
      </a:bodyPr>
      <a:lstStyle>
        <a:defPPr>
          <a:lnSpc>
            <a:spcPts val="1400"/>
          </a:lnSpc>
          <a:defRPr sz="900" dirty="0"/>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59001-B8C4-4348-8705-1C46372E4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1864</Words>
  <Characters>10564</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Recruitment Booklet</vt:lpstr>
    </vt:vector>
  </TitlesOfParts>
  <Company>ECC</Company>
  <LinksUpToDate>false</LinksUpToDate>
  <CharactersWithSpaces>12404</CharactersWithSpaces>
  <SharedDoc>false</SharedDoc>
  <HLinks>
    <vt:vector size="24" baseType="variant">
      <vt:variant>
        <vt:i4>7602231</vt:i4>
      </vt:variant>
      <vt:variant>
        <vt:i4>9</vt:i4>
      </vt:variant>
      <vt:variant>
        <vt:i4>0</vt:i4>
      </vt:variant>
      <vt:variant>
        <vt:i4>5</vt:i4>
      </vt:variant>
      <vt:variant>
        <vt:lpwstr>http://get.adobe.com/uk/reader/</vt:lpwstr>
      </vt:variant>
      <vt:variant>
        <vt:lpwstr/>
      </vt:variant>
      <vt:variant>
        <vt:i4>3801198</vt:i4>
      </vt:variant>
      <vt:variant>
        <vt:i4>6</vt:i4>
      </vt:variant>
      <vt:variant>
        <vt:i4>0</vt:i4>
      </vt:variant>
      <vt:variant>
        <vt:i4>5</vt:i4>
      </vt:variant>
      <vt:variant>
        <vt:lpwstr>http://www.essexschoolsjobs.co.uk/Registration/Default.aspx</vt:lpwstr>
      </vt:variant>
      <vt:variant>
        <vt:lpwstr/>
      </vt:variant>
      <vt:variant>
        <vt:i4>720910</vt:i4>
      </vt:variant>
      <vt:variant>
        <vt:i4>3</vt:i4>
      </vt:variant>
      <vt:variant>
        <vt:i4>0</vt:i4>
      </vt:variant>
      <vt:variant>
        <vt:i4>5</vt:i4>
      </vt:variant>
      <vt:variant>
        <vt:lpwstr>http://www.essexschoolsjobs.co.uk/Vacancies/Details.aspx?vacancyID=13846</vt:lpwstr>
      </vt:variant>
      <vt:variant>
        <vt:lpwstr/>
      </vt:variant>
      <vt:variant>
        <vt:i4>2162804</vt:i4>
      </vt:variant>
      <vt:variant>
        <vt:i4>0</vt:i4>
      </vt:variant>
      <vt:variant>
        <vt:i4>0</vt:i4>
      </vt:variant>
      <vt:variant>
        <vt:i4>5</vt:i4>
      </vt:variant>
      <vt:variant>
        <vt:lpwstr>http://www.theongaracademy.org/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Booklet</dc:title>
  <dc:creator>David Grant</dc:creator>
  <cp:lastModifiedBy>Kevin Adams</cp:lastModifiedBy>
  <cp:revision>2</cp:revision>
  <cp:lastPrinted>2017-06-29T08:22:00Z</cp:lastPrinted>
  <dcterms:created xsi:type="dcterms:W3CDTF">2018-12-18T14:52:00Z</dcterms:created>
  <dcterms:modified xsi:type="dcterms:W3CDTF">2018-12-18T14:52:00Z</dcterms:modified>
</cp:coreProperties>
</file>