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DC6" w:rsidRPr="00195295" w:rsidRDefault="00CA2DC6" w:rsidP="00CA2DC6">
      <w:pPr>
        <w:jc w:val="center"/>
        <w:rPr>
          <w:rFonts w:ascii="Helvetica" w:eastAsia="Arial" w:hAnsi="Helvetica" w:cs="Arial"/>
          <w:b/>
          <w:bCs/>
          <w:color w:val="B45FB3"/>
          <w:sz w:val="36"/>
          <w:szCs w:val="36"/>
          <w:lang w:val="en-GB"/>
        </w:rPr>
      </w:pPr>
      <w:bookmarkStart w:id="0" w:name="_GoBack"/>
      <w:bookmarkEnd w:id="0"/>
      <w:r w:rsidRPr="00195295">
        <w:rPr>
          <w:rFonts w:ascii="Helvetica" w:eastAsia="Arial" w:hAnsi="Helvetica" w:cs="Arial"/>
          <w:b/>
          <w:bCs/>
          <w:color w:val="B45FB3"/>
          <w:sz w:val="36"/>
          <w:szCs w:val="36"/>
          <w:lang w:val="en-GB"/>
        </w:rPr>
        <w:t xml:space="preserve">PERSON SPECIFICATION – </w:t>
      </w:r>
      <w:r w:rsidR="005430C3">
        <w:rPr>
          <w:rFonts w:ascii="Helvetica" w:eastAsia="Arial" w:hAnsi="Helvetica" w:cs="Arial"/>
          <w:b/>
          <w:bCs/>
          <w:color w:val="B45FB3"/>
          <w:sz w:val="36"/>
          <w:szCs w:val="36"/>
          <w:lang w:val="en-GB"/>
        </w:rPr>
        <w:t>Head of Department (</w:t>
      </w:r>
      <w:r w:rsidR="008F0951">
        <w:rPr>
          <w:rFonts w:ascii="Helvetica" w:eastAsia="Arial" w:hAnsi="Helvetica" w:cs="Arial"/>
          <w:b/>
          <w:bCs/>
          <w:color w:val="B45FB3"/>
          <w:sz w:val="36"/>
          <w:szCs w:val="36"/>
          <w:lang w:val="en-GB"/>
        </w:rPr>
        <w:t>English</w:t>
      </w:r>
      <w:r w:rsidR="005430C3">
        <w:rPr>
          <w:rFonts w:ascii="Helvetica" w:eastAsia="Arial" w:hAnsi="Helvetica" w:cs="Arial"/>
          <w:b/>
          <w:bCs/>
          <w:color w:val="B45FB3"/>
          <w:sz w:val="36"/>
          <w:szCs w:val="36"/>
          <w:lang w:val="en-GB"/>
        </w:rPr>
        <w:t>)</w:t>
      </w:r>
    </w:p>
    <w:p w:rsidR="00CA2DC6" w:rsidRDefault="00CA2DC6" w:rsidP="00CA2DC6">
      <w:pPr>
        <w:rPr>
          <w:rFonts w:ascii="Helvetica" w:hAnsi="Helvetica" w:cs="Arial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5583"/>
        <w:gridCol w:w="1191"/>
        <w:gridCol w:w="1215"/>
        <w:gridCol w:w="1079"/>
      </w:tblGrid>
      <w:tr w:rsidR="00CA2DC6" w:rsidTr="00CA2DC6"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DC6" w:rsidRDefault="00CA2DC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C6" w:rsidRDefault="00CA2DC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Essential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Desirable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A/C/I/R?</w:t>
            </w:r>
          </w:p>
        </w:tc>
      </w:tr>
      <w:tr w:rsidR="00CA2DC6" w:rsidTr="00CA2DC6"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C6" w:rsidRDefault="00CA2DC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Qualifications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C6" w:rsidRDefault="00CA2DC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Degree or equivalent in an appropriate subject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A/C</w:t>
            </w:r>
          </w:p>
        </w:tc>
      </w:tr>
      <w:tr w:rsidR="00CA2DC6" w:rsidTr="00CA2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widowControl/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C6" w:rsidRDefault="00CA2DC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Qualified Teacher Status by start date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A/C</w:t>
            </w:r>
          </w:p>
        </w:tc>
      </w:tr>
      <w:tr w:rsidR="00CA2DC6" w:rsidTr="00CA2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widowControl/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C6" w:rsidRDefault="00CA2DC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Further higher qualifications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C6" w:rsidRDefault="00CA2D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A/C</w:t>
            </w:r>
          </w:p>
        </w:tc>
      </w:tr>
      <w:tr w:rsidR="00D86F21" w:rsidTr="00597D77"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F21" w:rsidRDefault="00D86F2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Experience and Leadership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21" w:rsidRDefault="00D86F2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 or teaching practice across a range of age and ability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21" w:rsidRDefault="00D86F2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1" w:rsidRDefault="00D86F2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21" w:rsidRDefault="00D86F2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A/I/R</w:t>
            </w:r>
          </w:p>
        </w:tc>
      </w:tr>
      <w:tr w:rsidR="00D86F21" w:rsidTr="00597D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F21" w:rsidRDefault="00D86F21">
            <w:pPr>
              <w:widowControl/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21" w:rsidRDefault="00D86F2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of a variety of teaching styles and approaches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21" w:rsidRDefault="00D86F2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1" w:rsidRDefault="00D86F2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21" w:rsidRDefault="00D86F2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A/I</w:t>
            </w:r>
          </w:p>
        </w:tc>
      </w:tr>
      <w:tr w:rsidR="00D86F21" w:rsidTr="00597D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F21" w:rsidRDefault="00D86F21">
            <w:pPr>
              <w:widowControl/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21" w:rsidRDefault="00D86F2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awareness of the assessment, recording and reporting of student’s attainment and its use to further student’s learning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1" w:rsidRDefault="00D86F2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21" w:rsidRDefault="00D86F2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21" w:rsidRDefault="00D86F2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A/I</w:t>
            </w:r>
          </w:p>
        </w:tc>
      </w:tr>
      <w:tr w:rsidR="00D86F21" w:rsidTr="00597D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F21" w:rsidRDefault="00D86F21">
            <w:pPr>
              <w:widowControl/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21" w:rsidRDefault="00D86F2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Experience of reflecting on and improving teaching practice to increase student achievement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1" w:rsidRDefault="00D86F2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21" w:rsidRDefault="00D86F2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21" w:rsidRDefault="00D86F2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A/I</w:t>
            </w:r>
          </w:p>
        </w:tc>
      </w:tr>
      <w:tr w:rsidR="00D86F21" w:rsidTr="00597D7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1" w:rsidRDefault="00D86F21">
            <w:pPr>
              <w:widowControl/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21" w:rsidRDefault="00D86F2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Experience of managing, motivating and developing staff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1" w:rsidRDefault="00D86F2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1" w:rsidRDefault="00D86F2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1" w:rsidRDefault="00D86F2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A/I</w:t>
            </w:r>
          </w:p>
        </w:tc>
      </w:tr>
      <w:tr w:rsidR="00CA2DC6" w:rsidTr="00CA2DC6"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C6" w:rsidRDefault="00CA2DC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Knowledge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C6" w:rsidRDefault="00CA2DC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Up to date knowledge in the curriculum area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A/I/R</w:t>
            </w:r>
          </w:p>
        </w:tc>
      </w:tr>
      <w:tr w:rsidR="00CA2DC6" w:rsidTr="00CA2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widowControl/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C6" w:rsidRDefault="00CA2DC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Understanding of the strategies needed to establish consistently high aspirations and rates of progress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A/I</w:t>
            </w:r>
          </w:p>
        </w:tc>
      </w:tr>
      <w:tr w:rsidR="00CA2DC6" w:rsidTr="00CA2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widowControl/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C6" w:rsidRDefault="00CA2DC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knowledge of the Teaching Standards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A/I</w:t>
            </w:r>
          </w:p>
        </w:tc>
      </w:tr>
      <w:tr w:rsidR="00CA2DC6" w:rsidTr="00CA2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widowControl/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C6" w:rsidRDefault="00CA2DC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Knowledge of strategies that promote a positive climate for learning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A/I</w:t>
            </w:r>
          </w:p>
        </w:tc>
      </w:tr>
      <w:tr w:rsidR="00CA2DC6" w:rsidTr="00CA2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widowControl/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C6" w:rsidRDefault="00CA2DC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make use of ICT as a tool for teaching and learning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A/I</w:t>
            </w:r>
          </w:p>
        </w:tc>
      </w:tr>
      <w:tr w:rsidR="00CA2DC6" w:rsidTr="00CA2DC6"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C6" w:rsidRDefault="00CA2DC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Skills and Abilities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C6" w:rsidRDefault="00CA2DC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Excellent classroom teacher, or has the capacity to become one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A/I/R</w:t>
            </w:r>
          </w:p>
        </w:tc>
      </w:tr>
      <w:tr w:rsidR="00CA2DC6" w:rsidTr="00CA2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widowControl/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C6" w:rsidRDefault="00CA2DC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ability to deliver engaging and motivating lessons to students across both Key Stages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A/I</w:t>
            </w:r>
          </w:p>
        </w:tc>
      </w:tr>
      <w:tr w:rsidR="00CA2DC6" w:rsidTr="00CA2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widowControl/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C6" w:rsidRDefault="00CA2DC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Ability to develop appropriate learning resources and to contribute to the departments Schemes of Work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A/I</w:t>
            </w:r>
          </w:p>
        </w:tc>
      </w:tr>
      <w:tr w:rsidR="00CA2DC6" w:rsidTr="00CA2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widowControl/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C6" w:rsidRDefault="00CA2DC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Effective and systematic behaviour management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A/I</w:t>
            </w:r>
          </w:p>
        </w:tc>
      </w:tr>
      <w:tr w:rsidR="00CA2DC6" w:rsidTr="00CA2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widowControl/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C6" w:rsidRDefault="00CA2DC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Strategic thinker who tailors lessons to student needs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A/I</w:t>
            </w:r>
          </w:p>
        </w:tc>
      </w:tr>
      <w:tr w:rsidR="00CA2DC6" w:rsidTr="00CA2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widowControl/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C6" w:rsidRDefault="00CA2DC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Understands and interprets complex data to drive student attainment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A/I</w:t>
            </w:r>
          </w:p>
        </w:tc>
      </w:tr>
      <w:tr w:rsidR="00CA2DC6" w:rsidTr="00CA2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widowControl/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C6" w:rsidRDefault="00CA2DC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Genuine passion and a belief in the potential of every student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A/I</w:t>
            </w:r>
          </w:p>
        </w:tc>
      </w:tr>
      <w:tr w:rsidR="00CA2DC6" w:rsidTr="00CA2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widowControl/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C6" w:rsidRDefault="00CA2DC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Promote positive relationships in order to fulfil the potential of every student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A/I/R</w:t>
            </w:r>
          </w:p>
        </w:tc>
      </w:tr>
      <w:tr w:rsidR="00CA2DC6" w:rsidTr="00CA2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widowControl/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C6" w:rsidRDefault="00CA2DC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Good communication, planning and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organisational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skills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A/I</w:t>
            </w:r>
          </w:p>
        </w:tc>
      </w:tr>
      <w:tr w:rsidR="00CA2DC6" w:rsidTr="00CA2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widowControl/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C6" w:rsidRDefault="00CA2DC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work as a team supporting department members in developing and sharing good practice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A/I</w:t>
            </w:r>
          </w:p>
        </w:tc>
      </w:tr>
      <w:tr w:rsidR="00CA2DC6" w:rsidTr="00CA2DC6">
        <w:trPr>
          <w:trHeight w:val="217"/>
        </w:trPr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C6" w:rsidRDefault="00CA2DC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Personal Attributes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C6" w:rsidRDefault="00CA2DC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Enthusiasm, energy, flair and imagination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A/I</w:t>
            </w:r>
          </w:p>
        </w:tc>
      </w:tr>
      <w:tr w:rsidR="00CA2DC6" w:rsidTr="00CA2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widowControl/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C6" w:rsidRDefault="00CA2DC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Demonstrates resilience, motivation and commitment to driving up standards of achievement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A/I</w:t>
            </w:r>
          </w:p>
        </w:tc>
      </w:tr>
      <w:tr w:rsidR="00CA2DC6" w:rsidTr="00CA2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widowControl/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C6" w:rsidRDefault="00CA2DC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Willingness to be involved in the full life of the school including extra-curricular activities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A/I</w:t>
            </w:r>
          </w:p>
        </w:tc>
      </w:tr>
      <w:tr w:rsidR="00CA2DC6" w:rsidTr="00CA2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widowControl/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C6" w:rsidRDefault="00CA2DC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Commitment to raising the aspirations of students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A/I</w:t>
            </w:r>
          </w:p>
        </w:tc>
      </w:tr>
      <w:tr w:rsidR="00CA2DC6" w:rsidTr="00CA2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widowControl/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C6" w:rsidRDefault="00CA2DC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Ambitious – a commitment to regular and on-going professional development and training to establish outstanding classroom practice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A/I</w:t>
            </w:r>
          </w:p>
        </w:tc>
      </w:tr>
      <w:tr w:rsidR="00CA2DC6" w:rsidTr="00CA2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widowControl/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C6" w:rsidRDefault="00CA2DC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Good health and attendance record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</w:t>
            </w:r>
          </w:p>
        </w:tc>
      </w:tr>
      <w:tr w:rsidR="00CA2DC6" w:rsidTr="00CA2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widowControl/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C6" w:rsidRDefault="00CA2DC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Commitment to equality of opportunity and the safeguarding and welfare of all students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C6" w:rsidRDefault="00CA2DC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A/I/R</w:t>
            </w:r>
          </w:p>
        </w:tc>
      </w:tr>
    </w:tbl>
    <w:p w:rsidR="00CA2DC6" w:rsidRDefault="00C26EC8" w:rsidP="00CA2DC6">
      <w:pPr>
        <w:rPr>
          <w:rFonts w:ascii="Helvetica" w:hAnsi="Helvetica" w:cs="Arial"/>
          <w:lang w:val="en-GB"/>
        </w:rPr>
      </w:pPr>
      <w:r>
        <w:rPr>
          <w:rFonts w:ascii="Helvetica" w:hAnsi="Helvetica" w:cs="Arial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editId="54A2FB9D">
            <wp:simplePos x="0" y="0"/>
            <wp:positionH relativeFrom="column">
              <wp:posOffset>5958840</wp:posOffset>
            </wp:positionH>
            <wp:positionV relativeFrom="paragraph">
              <wp:posOffset>305435</wp:posOffset>
            </wp:positionV>
            <wp:extent cx="990600" cy="942340"/>
            <wp:effectExtent l="0" t="0" r="0" b="0"/>
            <wp:wrapThrough wrapText="bothSides">
              <wp:wrapPolygon edited="0">
                <wp:start x="0" y="0"/>
                <wp:lineTo x="0" y="20960"/>
                <wp:lineTo x="21046" y="20960"/>
                <wp:lineTo x="21046" y="0"/>
                <wp:lineTo x="0" y="0"/>
              </wp:wrapPolygon>
            </wp:wrapThrough>
            <wp:docPr id="1" name="Picture 1" descr="C:\Users\User\AppData\Local\Temp\vmware-User\VMwareDnD\4542c823\Screen Shot 2017-09-17 at 22.54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vmware-User\VMwareDnD\4542c823\Screen Shot 2017-09-17 at 22.54.2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DC6">
        <w:rPr>
          <w:rFonts w:ascii="Helvetica" w:hAnsi="Helvetica" w:cs="Arial"/>
          <w:lang w:val="en-GB"/>
        </w:rPr>
        <w:t xml:space="preserve">The post holder will require an enhanced DBS check if offered the </w:t>
      </w:r>
      <w:r w:rsidR="00172391">
        <w:rPr>
          <w:rFonts w:ascii="Helvetica" w:hAnsi="Helvetica" w:cs="Arial"/>
          <w:lang w:val="en-GB"/>
        </w:rPr>
        <w:t>position. (</w:t>
      </w:r>
      <w:r w:rsidR="005430C3">
        <w:rPr>
          <w:rFonts w:ascii="Helvetica" w:hAnsi="Helvetica" w:cs="Arial"/>
          <w:lang w:val="en-GB"/>
        </w:rPr>
        <w:t xml:space="preserve">Red House Academy </w:t>
      </w:r>
      <w:r w:rsidR="00CA2DC6">
        <w:rPr>
          <w:rFonts w:ascii="Helvetica" w:hAnsi="Helvetica" w:cs="Arial"/>
          <w:lang w:val="en-GB"/>
        </w:rPr>
        <w:t>will arrange).</w:t>
      </w:r>
    </w:p>
    <w:p w:rsidR="00CA2DC6" w:rsidRDefault="00CA2DC6" w:rsidP="00CA2DC6">
      <w:pPr>
        <w:rPr>
          <w:rFonts w:ascii="Helvetica" w:hAnsi="Helvetica" w:cs="Arial"/>
          <w:lang w:val="en-GB"/>
        </w:rPr>
      </w:pPr>
    </w:p>
    <w:p w:rsidR="00CA2DC6" w:rsidRDefault="00CA2DC6" w:rsidP="00CA2DC6">
      <w:pPr>
        <w:rPr>
          <w:rFonts w:ascii="Helvetica" w:hAnsi="Helvetica" w:cs="Arial"/>
          <w:lang w:val="en-GB"/>
        </w:rPr>
      </w:pPr>
      <w:r>
        <w:rPr>
          <w:rFonts w:ascii="Helvetica" w:hAnsi="Helvetica" w:cs="Arial"/>
          <w:lang w:val="en-GB"/>
        </w:rPr>
        <w:t>A – Application form</w:t>
      </w:r>
    </w:p>
    <w:p w:rsidR="00CA2DC6" w:rsidRDefault="00CA2DC6" w:rsidP="00CA2DC6">
      <w:pPr>
        <w:rPr>
          <w:rFonts w:ascii="Helvetica" w:hAnsi="Helvetica" w:cs="Arial"/>
          <w:lang w:val="en-GB"/>
        </w:rPr>
      </w:pPr>
      <w:r>
        <w:rPr>
          <w:rFonts w:ascii="Helvetica" w:hAnsi="Helvetica" w:cs="Arial"/>
          <w:lang w:val="en-GB"/>
        </w:rPr>
        <w:t>C – Certificates</w:t>
      </w:r>
    </w:p>
    <w:p w:rsidR="00CA2DC6" w:rsidRDefault="00CA2DC6" w:rsidP="00CA2DC6">
      <w:pPr>
        <w:rPr>
          <w:rFonts w:ascii="Helvetica" w:hAnsi="Helvetica" w:cs="Arial"/>
          <w:lang w:val="en-GB"/>
        </w:rPr>
      </w:pPr>
      <w:r>
        <w:rPr>
          <w:rFonts w:ascii="Helvetica" w:hAnsi="Helvetica" w:cs="Arial"/>
          <w:lang w:val="en-GB"/>
        </w:rPr>
        <w:t>I – Interview</w:t>
      </w:r>
    </w:p>
    <w:p w:rsidR="000F4770" w:rsidRDefault="00CA2DC6" w:rsidP="00CA2DC6">
      <w:r>
        <w:rPr>
          <w:rFonts w:ascii="Helvetica" w:hAnsi="Helvetica" w:cs="Arial"/>
          <w:lang w:val="en-GB"/>
        </w:rPr>
        <w:t xml:space="preserve">R – Reference       </w:t>
      </w:r>
    </w:p>
    <w:sectPr w:rsidR="000F4770" w:rsidSect="00C26EC8">
      <w:pgSz w:w="11906" w:h="16838"/>
      <w:pgMar w:top="432" w:right="576" w:bottom="706" w:left="57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C6"/>
    <w:rsid w:val="000832C6"/>
    <w:rsid w:val="000D2F07"/>
    <w:rsid w:val="000F4770"/>
    <w:rsid w:val="00172391"/>
    <w:rsid w:val="00195295"/>
    <w:rsid w:val="004323AE"/>
    <w:rsid w:val="005430C3"/>
    <w:rsid w:val="008F0951"/>
    <w:rsid w:val="009E6CC2"/>
    <w:rsid w:val="00AF3376"/>
    <w:rsid w:val="00C26EC8"/>
    <w:rsid w:val="00C60EDD"/>
    <w:rsid w:val="00CA2DC6"/>
    <w:rsid w:val="00D8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A2DC6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 Balk Academy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Pedler</dc:creator>
  <cp:lastModifiedBy>Brailey, Conor</cp:lastModifiedBy>
  <cp:revision>2</cp:revision>
  <dcterms:created xsi:type="dcterms:W3CDTF">2017-11-08T16:49:00Z</dcterms:created>
  <dcterms:modified xsi:type="dcterms:W3CDTF">2017-11-08T16:49:00Z</dcterms:modified>
</cp:coreProperties>
</file>