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68898" w14:textId="619718DF" w:rsidR="00717166" w:rsidRDefault="00712610" w:rsidP="00712610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contextualSpacing/>
        <w:rPr>
          <w:b/>
          <w:sz w:val="28"/>
        </w:rPr>
      </w:pPr>
      <w:r>
        <w:rPr>
          <w:noProof/>
          <w:lang w:val="en-US" w:eastAsia="en-US"/>
        </w:rPr>
        <w:drawing>
          <wp:anchor distT="0" distB="0" distL="0" distR="0" simplePos="0" relativeHeight="1000000" behindDoc="0" locked="0" layoutInCell="1" hidden="0" allowOverlap="1" wp14:anchorId="47F4363F" wp14:editId="771E545B">
            <wp:simplePos x="0" y="0"/>
            <wp:positionH relativeFrom="column">
              <wp:posOffset>5264785</wp:posOffset>
            </wp:positionH>
            <wp:positionV relativeFrom="paragraph">
              <wp:posOffset>414</wp:posOffset>
            </wp:positionV>
            <wp:extent cx="1281430" cy="445135"/>
            <wp:effectExtent l="0" t="0" r="1270" b="0"/>
            <wp:wrapSquare wrapText="bothSides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75EDA" w14:textId="1967AD78" w:rsidR="00A872D4" w:rsidRDefault="00DF6195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outlineLvl w:val="0"/>
        <w:rPr>
          <w:b/>
          <w:sz w:val="28"/>
        </w:rPr>
      </w:pPr>
      <w:r>
        <w:rPr>
          <w:b/>
          <w:sz w:val="28"/>
        </w:rPr>
        <w:t>Job Description:</w:t>
      </w:r>
      <w:r w:rsidR="00907399">
        <w:rPr>
          <w:sz w:val="18"/>
        </w:rPr>
        <w:t xml:space="preserve"> </w:t>
      </w:r>
      <w:r w:rsidR="00F15D16">
        <w:rPr>
          <w:b/>
          <w:sz w:val="28"/>
        </w:rPr>
        <w:t xml:space="preserve">Consultant </w:t>
      </w:r>
      <w:r w:rsidR="00717166">
        <w:rPr>
          <w:b/>
          <w:sz w:val="28"/>
        </w:rPr>
        <w:t>t</w:t>
      </w:r>
      <w:r w:rsidR="00F15D16">
        <w:rPr>
          <w:b/>
          <w:sz w:val="28"/>
        </w:rPr>
        <w:t>rainer for Ruth Miskin Training</w:t>
      </w:r>
    </w:p>
    <w:p w14:paraId="567A6E6D" w14:textId="77777777" w:rsidR="00717166" w:rsidRPr="00712610" w:rsidRDefault="00717166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contextualSpacing/>
        <w:outlineLvl w:val="0"/>
        <w:rPr>
          <w:b/>
          <w:sz w:val="12"/>
          <w:szCs w:val="10"/>
        </w:rPr>
      </w:pPr>
    </w:p>
    <w:p w14:paraId="03DE971B" w14:textId="6B347507" w:rsidR="00A872D4" w:rsidRPr="0012710D" w:rsidRDefault="00907399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contextualSpacing/>
        <w:outlineLvl w:val="0"/>
        <w:rPr>
          <w:color w:val="0070C0"/>
        </w:rPr>
      </w:pPr>
      <w:r>
        <w:rPr>
          <w:b/>
        </w:rPr>
        <w:t>Reporting to</w:t>
      </w:r>
      <w:r w:rsidR="00717166">
        <w:t xml:space="preserve"> RMT leaders</w:t>
      </w:r>
    </w:p>
    <w:p w14:paraId="0D57AC58" w14:textId="72AD73E5" w:rsidR="00A872D4" w:rsidRDefault="00907399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contextualSpacing/>
      </w:pPr>
      <w:r>
        <w:rPr>
          <w:b/>
        </w:rPr>
        <w:t>Place of work</w:t>
      </w:r>
      <w:r w:rsidR="00717166">
        <w:t>: s</w:t>
      </w:r>
      <w:r w:rsidR="00F15D16">
        <w:t>chools, regionally organised venues, London office and home</w:t>
      </w:r>
    </w:p>
    <w:p w14:paraId="564544D7" w14:textId="4ADF742C" w:rsidR="008D3F39" w:rsidRPr="00DA29A5" w:rsidRDefault="00DA29A5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contextualSpacing/>
        <w:rPr>
          <w:color w:val="000000" w:themeColor="text1"/>
        </w:rPr>
      </w:pPr>
      <w:r>
        <w:rPr>
          <w:b/>
          <w:color w:val="000000" w:themeColor="text1"/>
        </w:rPr>
        <w:t>Working hours and contract</w:t>
      </w:r>
      <w:r w:rsidR="00717166">
        <w:rPr>
          <w:b/>
          <w:color w:val="000000" w:themeColor="text1"/>
        </w:rPr>
        <w:t>:</w:t>
      </w:r>
      <w:r w:rsidR="006A5F0C" w:rsidRPr="00DA29A5">
        <w:rPr>
          <w:color w:val="000000" w:themeColor="text1"/>
        </w:rPr>
        <w:t xml:space="preserve"> </w:t>
      </w:r>
      <w:r w:rsidR="00E60873">
        <w:rPr>
          <w:color w:val="000000" w:themeColor="text1"/>
        </w:rPr>
        <w:t>3- to 5</w:t>
      </w:r>
      <w:r w:rsidR="0013468A" w:rsidRPr="00DA29A5">
        <w:rPr>
          <w:color w:val="000000" w:themeColor="text1"/>
        </w:rPr>
        <w:t>-day a week during term time</w:t>
      </w:r>
    </w:p>
    <w:p w14:paraId="598C20E4" w14:textId="023BFE40" w:rsidR="00BE61DE" w:rsidRDefault="00A1149E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/>
        <w:contextualSpacing/>
        <w:outlineLvl w:val="0"/>
        <w:rPr>
          <w:b/>
          <w:szCs w:val="22"/>
        </w:rPr>
      </w:pPr>
      <w:r w:rsidRPr="00A1149E">
        <w:rPr>
          <w:b/>
          <w:szCs w:val="22"/>
        </w:rPr>
        <w:t>Responsibilities</w:t>
      </w:r>
    </w:p>
    <w:p w14:paraId="49B69678" w14:textId="149DBBD8" w:rsidR="00BE61DE" w:rsidRDefault="00F15D16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/>
        <w:contextualSpacing/>
        <w:outlineLvl w:val="0"/>
        <w:rPr>
          <w:b/>
          <w:szCs w:val="22"/>
        </w:rPr>
      </w:pPr>
      <w:r w:rsidRPr="00BE61DE">
        <w:rPr>
          <w:rFonts w:asciiTheme="minorHAnsi" w:hAnsiTheme="minorHAnsi" w:cstheme="minorHAnsi"/>
          <w:color w:val="000000"/>
          <w:szCs w:val="22"/>
        </w:rPr>
        <w:t xml:space="preserve">Provide </w:t>
      </w:r>
      <w:r w:rsidR="00E60873" w:rsidRPr="00BE61DE">
        <w:rPr>
          <w:rFonts w:asciiTheme="minorHAnsi" w:hAnsiTheme="minorHAnsi" w:cstheme="minorHAnsi"/>
          <w:color w:val="000000"/>
          <w:szCs w:val="22"/>
        </w:rPr>
        <w:t>excellent</w:t>
      </w:r>
      <w:r w:rsidRPr="00BE61DE">
        <w:rPr>
          <w:rFonts w:asciiTheme="minorHAnsi" w:hAnsiTheme="minorHAnsi" w:cstheme="minorHAnsi"/>
          <w:color w:val="000000"/>
          <w:szCs w:val="22"/>
        </w:rPr>
        <w:t xml:space="preserve"> training on</w:t>
      </w:r>
      <w:r w:rsidRPr="00BE61DE">
        <w:rPr>
          <w:rStyle w:val="apple-converted-space"/>
          <w:rFonts w:asciiTheme="minorHAnsi" w:hAnsiTheme="minorHAnsi" w:cstheme="minorHAnsi"/>
          <w:color w:val="000000"/>
          <w:szCs w:val="22"/>
        </w:rPr>
        <w:t> </w:t>
      </w:r>
      <w:r w:rsidRPr="00BE61DE">
        <w:rPr>
          <w:rFonts w:asciiTheme="minorHAnsi" w:hAnsiTheme="minorHAnsi" w:cstheme="minorHAnsi"/>
          <w:i/>
          <w:iCs/>
          <w:color w:val="000000"/>
          <w:szCs w:val="22"/>
        </w:rPr>
        <w:t>Read Write Inc</w:t>
      </w:r>
      <w:r w:rsidRPr="00BE61DE">
        <w:rPr>
          <w:rFonts w:asciiTheme="minorHAnsi" w:hAnsiTheme="minorHAnsi" w:cstheme="minorHAnsi"/>
          <w:color w:val="000000"/>
          <w:szCs w:val="22"/>
        </w:rPr>
        <w:t>. programmes</w:t>
      </w:r>
    </w:p>
    <w:p w14:paraId="664A72CE" w14:textId="6E8043D1" w:rsidR="00A22BCB" w:rsidRPr="00BE61DE" w:rsidRDefault="00F15D16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/>
        <w:contextualSpacing/>
        <w:outlineLvl w:val="0"/>
        <w:rPr>
          <w:b/>
          <w:szCs w:val="22"/>
        </w:rPr>
      </w:pPr>
      <w:r w:rsidRPr="00BE61DE">
        <w:rPr>
          <w:rFonts w:asciiTheme="minorHAnsi" w:hAnsiTheme="minorHAnsi" w:cstheme="minorHAnsi"/>
          <w:color w:val="000000" w:themeColor="text1"/>
          <w:szCs w:val="22"/>
        </w:rPr>
        <w:t xml:space="preserve">Provide </w:t>
      </w:r>
      <w:r w:rsidR="00C520EF" w:rsidRPr="00BE61DE">
        <w:rPr>
          <w:rFonts w:asciiTheme="minorHAnsi" w:hAnsiTheme="minorHAnsi" w:cstheme="minorHAnsi"/>
          <w:color w:val="000000" w:themeColor="text1"/>
          <w:szCs w:val="22"/>
        </w:rPr>
        <w:t>rigorous</w:t>
      </w:r>
      <w:r w:rsidR="00E60873" w:rsidRPr="00BE61D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520EF" w:rsidRPr="00BE61DE">
        <w:rPr>
          <w:rFonts w:asciiTheme="minorHAnsi" w:hAnsiTheme="minorHAnsi" w:cstheme="minorHAnsi"/>
          <w:color w:val="000000" w:themeColor="text1"/>
          <w:szCs w:val="22"/>
        </w:rPr>
        <w:t xml:space="preserve">on-going </w:t>
      </w:r>
      <w:r w:rsidRPr="00BE61DE">
        <w:rPr>
          <w:rFonts w:asciiTheme="minorHAnsi" w:hAnsiTheme="minorHAnsi" w:cstheme="minorHAnsi"/>
          <w:color w:val="000000"/>
          <w:szCs w:val="22"/>
        </w:rPr>
        <w:t>support for schools</w:t>
      </w:r>
      <w:r w:rsidR="00E60873" w:rsidRPr="00BE61DE">
        <w:rPr>
          <w:rFonts w:asciiTheme="minorHAnsi" w:hAnsiTheme="minorHAnsi" w:cstheme="minorHAnsi"/>
          <w:color w:val="000000"/>
          <w:szCs w:val="22"/>
        </w:rPr>
        <w:t xml:space="preserve">, to ensure all children learn to read </w:t>
      </w:r>
    </w:p>
    <w:p w14:paraId="23A25F9C" w14:textId="77777777" w:rsidR="00717166" w:rsidRPr="00712610" w:rsidRDefault="00717166" w:rsidP="00717166">
      <w:pPr>
        <w:spacing w:before="100" w:beforeAutospacing="1" w:after="100" w:afterAutospacing="1"/>
        <w:contextualSpacing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en-US"/>
        </w:rPr>
      </w:pPr>
    </w:p>
    <w:p w14:paraId="09E55878" w14:textId="72AC33A8" w:rsidR="00BE61DE" w:rsidRDefault="00BE61DE" w:rsidP="00717166">
      <w:pPr>
        <w:spacing w:after="0"/>
        <w:contextualSpacing/>
        <w:rPr>
          <w:rFonts w:asciiTheme="minorHAnsi" w:eastAsia="Times New Roman" w:hAnsiTheme="minorHAnsi" w:cstheme="minorHAnsi"/>
          <w:color w:val="000000" w:themeColor="text1"/>
          <w:szCs w:val="22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Cs w:val="22"/>
          <w:lang w:eastAsia="en-US"/>
        </w:rPr>
        <w:t xml:space="preserve">After six months intensive training and support you will be </w:t>
      </w:r>
      <w:r w:rsidR="00717166" w:rsidRPr="00344CFA">
        <w:rPr>
          <w:rFonts w:asciiTheme="minorHAnsi" w:eastAsia="Times New Roman" w:hAnsiTheme="minorHAnsi" w:cstheme="minorHAnsi"/>
          <w:color w:val="auto"/>
          <w:szCs w:val="22"/>
          <w:lang w:eastAsia="en-US"/>
        </w:rPr>
        <w:t>able/ expected</w:t>
      </w:r>
      <w:r w:rsidRPr="00344CFA">
        <w:rPr>
          <w:rFonts w:asciiTheme="minorHAnsi" w:eastAsia="Times New Roman" w:hAnsiTheme="minorHAnsi" w:cstheme="minorHAnsi"/>
          <w:color w:val="auto"/>
          <w:szCs w:val="22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Cs w:val="22"/>
          <w:lang w:eastAsia="en-US"/>
        </w:rPr>
        <w:t>to:</w:t>
      </w:r>
    </w:p>
    <w:p w14:paraId="46359385" w14:textId="733B1898" w:rsidR="00BE61DE" w:rsidRPr="00BE61DE" w:rsidRDefault="00EE51C7" w:rsidP="00717166">
      <w:pPr>
        <w:pStyle w:val="ListParagraph"/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/>
          <w:szCs w:val="22"/>
        </w:rPr>
      </w:pPr>
      <w:r w:rsidRPr="00BE61DE">
        <w:rPr>
          <w:rFonts w:eastAsia="Times New Roman" w:cstheme="minorHAnsi"/>
          <w:color w:val="000000"/>
          <w:szCs w:val="22"/>
        </w:rPr>
        <w:t>W</w:t>
      </w:r>
      <w:r w:rsidR="00B30940" w:rsidRPr="00BE61DE">
        <w:rPr>
          <w:rFonts w:eastAsia="Times New Roman" w:cstheme="minorHAnsi"/>
          <w:color w:val="000000"/>
          <w:szCs w:val="22"/>
        </w:rPr>
        <w:t xml:space="preserve">ork </w:t>
      </w:r>
      <w:r w:rsidR="00E60873" w:rsidRPr="00BE61DE">
        <w:rPr>
          <w:rFonts w:eastAsia="Times New Roman" w:cstheme="minorHAnsi"/>
          <w:color w:val="000000"/>
          <w:szCs w:val="22"/>
        </w:rPr>
        <w:t>without the need of supervision</w:t>
      </w:r>
    </w:p>
    <w:p w14:paraId="5ED2AAFD" w14:textId="44B7DDAC" w:rsidR="00E60873" w:rsidRPr="00BA22EE" w:rsidRDefault="00EE51C7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/>
          <w:szCs w:val="22"/>
        </w:rPr>
      </w:pPr>
      <w:r>
        <w:rPr>
          <w:rFonts w:eastAsia="Times New Roman" w:cstheme="minorHAnsi"/>
          <w:color w:val="000000"/>
          <w:szCs w:val="22"/>
        </w:rPr>
        <w:t>T</w:t>
      </w:r>
      <w:r w:rsidR="00E60873" w:rsidRPr="006C2DCB">
        <w:rPr>
          <w:rFonts w:eastAsia="Times New Roman" w:cstheme="minorHAnsi"/>
          <w:color w:val="000000"/>
          <w:szCs w:val="22"/>
        </w:rPr>
        <w:t>each any</w:t>
      </w:r>
      <w:r w:rsidR="00E60873" w:rsidRPr="006C2DCB">
        <w:rPr>
          <w:rFonts w:eastAsia="Times New Roman" w:cstheme="minorHAnsi"/>
          <w:b/>
          <w:bCs/>
          <w:color w:val="000000"/>
          <w:szCs w:val="22"/>
        </w:rPr>
        <w:t> 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child to read </w:t>
      </w:r>
      <w:r w:rsidR="00E60873" w:rsidRPr="006C2DCB">
        <w:rPr>
          <w:rFonts w:eastAsia="Times New Roman" w:cstheme="minorHAnsi"/>
          <w:i/>
          <w:iCs/>
          <w:color w:val="000000" w:themeColor="text1"/>
          <w:szCs w:val="22"/>
        </w:rPr>
        <w:t>regardless of age, background or need</w:t>
      </w:r>
    </w:p>
    <w:p w14:paraId="52F69EC6" w14:textId="6AD12007" w:rsidR="00E60873" w:rsidRDefault="00717166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/>
          <w:szCs w:val="22"/>
        </w:rPr>
      </w:pPr>
      <w:r>
        <w:rPr>
          <w:rFonts w:eastAsia="Times New Roman" w:cstheme="minorHAnsi"/>
          <w:color w:val="000000"/>
          <w:szCs w:val="22"/>
        </w:rPr>
        <w:t>Provide a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 high standard</w:t>
      </w:r>
      <w:r>
        <w:rPr>
          <w:rFonts w:eastAsia="Times New Roman" w:cstheme="minorHAnsi"/>
          <w:color w:val="000000"/>
          <w:szCs w:val="22"/>
        </w:rPr>
        <w:t xml:space="preserve"> of training, </w:t>
      </w:r>
      <w:r w:rsidR="00E60873" w:rsidRPr="006C2DCB">
        <w:rPr>
          <w:rFonts w:eastAsia="Times New Roman" w:cstheme="minorHAnsi"/>
          <w:color w:val="000000"/>
          <w:szCs w:val="22"/>
        </w:rPr>
        <w:t>keep</w:t>
      </w:r>
      <w:r w:rsidR="00EE51C7">
        <w:rPr>
          <w:rFonts w:eastAsia="Times New Roman" w:cstheme="minorHAnsi"/>
          <w:color w:val="000000"/>
          <w:szCs w:val="22"/>
        </w:rPr>
        <w:t>ing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 up with </w:t>
      </w:r>
      <w:r w:rsidR="00EE51C7">
        <w:rPr>
          <w:rFonts w:eastAsia="Times New Roman" w:cstheme="minorHAnsi"/>
          <w:color w:val="000000"/>
          <w:szCs w:val="22"/>
        </w:rPr>
        <w:t>the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 latest </w:t>
      </w:r>
      <w:r w:rsidR="00712610">
        <w:rPr>
          <w:rFonts w:eastAsia="Times New Roman" w:cstheme="minorHAnsi"/>
          <w:color w:val="000000"/>
          <w:szCs w:val="22"/>
        </w:rPr>
        <w:t>o</w:t>
      </w:r>
      <w:r w:rsidR="00E60873" w:rsidRPr="006C2DCB">
        <w:rPr>
          <w:rFonts w:eastAsia="Times New Roman" w:cstheme="minorHAnsi"/>
          <w:color w:val="000000"/>
          <w:szCs w:val="22"/>
        </w:rPr>
        <w:t>nline training</w:t>
      </w:r>
    </w:p>
    <w:p w14:paraId="5A35FD3A" w14:textId="096497F7" w:rsidR="00E60873" w:rsidRDefault="00EE51C7" w:rsidP="00717166">
      <w:pPr>
        <w:pStyle w:val="ListParagraph"/>
        <w:numPr>
          <w:ilvl w:val="0"/>
          <w:numId w:val="13"/>
        </w:numPr>
        <w:spacing w:after="0"/>
        <w:contextualSpacing/>
        <w:rPr>
          <w:rFonts w:cstheme="minorHAnsi"/>
          <w:color w:val="000000" w:themeColor="text1"/>
          <w:szCs w:val="22"/>
        </w:rPr>
      </w:pPr>
      <w:r>
        <w:rPr>
          <w:rFonts w:cstheme="minorHAnsi"/>
          <w:color w:val="000000" w:themeColor="text1"/>
          <w:szCs w:val="22"/>
        </w:rPr>
        <w:t xml:space="preserve">Make the best use of practice and </w:t>
      </w:r>
      <w:r w:rsidR="00E60873" w:rsidRPr="006C2DCB">
        <w:rPr>
          <w:rFonts w:cstheme="minorHAnsi"/>
          <w:color w:val="000000" w:themeColor="text1"/>
          <w:szCs w:val="22"/>
        </w:rPr>
        <w:t xml:space="preserve">coaching </w:t>
      </w:r>
      <w:r>
        <w:rPr>
          <w:rFonts w:cstheme="minorHAnsi"/>
          <w:color w:val="000000" w:themeColor="text1"/>
          <w:szCs w:val="22"/>
        </w:rPr>
        <w:t>to improve your</w:t>
      </w:r>
      <w:r w:rsidR="00E60873" w:rsidRPr="006C2DCB">
        <w:rPr>
          <w:rFonts w:cstheme="minorHAnsi"/>
          <w:color w:val="000000" w:themeColor="text1"/>
          <w:szCs w:val="22"/>
        </w:rPr>
        <w:t xml:space="preserve"> teaching and tutoring</w:t>
      </w:r>
    </w:p>
    <w:p w14:paraId="6440781A" w14:textId="013CB40F" w:rsidR="00E60873" w:rsidRDefault="00717166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 w:themeColor="text1"/>
          <w:szCs w:val="22"/>
        </w:rPr>
      </w:pPr>
      <w:r>
        <w:rPr>
          <w:rFonts w:eastAsia="Times New Roman" w:cstheme="minorHAnsi"/>
          <w:color w:val="000000" w:themeColor="text1"/>
          <w:szCs w:val="22"/>
        </w:rPr>
        <w:t>S</w:t>
      </w:r>
      <w:r w:rsidR="00EE51C7">
        <w:rPr>
          <w:rFonts w:eastAsia="Times New Roman" w:cstheme="minorHAnsi"/>
          <w:color w:val="000000" w:themeColor="text1"/>
          <w:szCs w:val="22"/>
        </w:rPr>
        <w:t xml:space="preserve">upport schools on </w:t>
      </w:r>
      <w:r w:rsidR="00E60873" w:rsidRPr="006C2DCB">
        <w:rPr>
          <w:rFonts w:eastAsia="Times New Roman" w:cstheme="minorHAnsi"/>
          <w:color w:val="000000" w:themeColor="text1"/>
          <w:szCs w:val="22"/>
        </w:rPr>
        <w:t>development days</w:t>
      </w:r>
      <w:r>
        <w:rPr>
          <w:rFonts w:eastAsia="Times New Roman" w:cstheme="minorHAnsi"/>
          <w:color w:val="000000" w:themeColor="text1"/>
          <w:szCs w:val="22"/>
        </w:rPr>
        <w:t xml:space="preserve"> and</w:t>
      </w:r>
      <w:r w:rsidR="00EE51C7">
        <w:rPr>
          <w:rFonts w:eastAsia="Times New Roman" w:cstheme="minorHAnsi"/>
          <w:color w:val="000000" w:themeColor="text1"/>
          <w:szCs w:val="22"/>
        </w:rPr>
        <w:t xml:space="preserve"> </w:t>
      </w:r>
      <w:r w:rsidR="00E60873" w:rsidRPr="006C2DCB">
        <w:rPr>
          <w:rFonts w:eastAsia="Times New Roman" w:cstheme="minorHAnsi"/>
          <w:color w:val="000000" w:themeColor="text1"/>
          <w:szCs w:val="22"/>
        </w:rPr>
        <w:t>progress meetings</w:t>
      </w:r>
      <w:r>
        <w:rPr>
          <w:rFonts w:eastAsia="Times New Roman" w:cstheme="minorHAnsi"/>
          <w:color w:val="000000" w:themeColor="text1"/>
          <w:szCs w:val="22"/>
        </w:rPr>
        <w:t>, using</w:t>
      </w:r>
      <w:r w:rsidR="00EE51C7">
        <w:rPr>
          <w:rFonts w:eastAsia="Times New Roman" w:cstheme="minorHAnsi"/>
          <w:color w:val="000000" w:themeColor="text1"/>
          <w:szCs w:val="22"/>
        </w:rPr>
        <w:t xml:space="preserve"> </w:t>
      </w:r>
      <w:r w:rsidR="00EE51C7" w:rsidRPr="006C2DCB">
        <w:rPr>
          <w:rFonts w:eastAsia="Times New Roman" w:cstheme="minorHAnsi"/>
          <w:color w:val="000000" w:themeColor="text1"/>
          <w:szCs w:val="22"/>
        </w:rPr>
        <w:t>the</w:t>
      </w:r>
      <w:r w:rsidR="00A22BCB">
        <w:rPr>
          <w:rFonts w:eastAsia="Times New Roman" w:cstheme="minorHAnsi"/>
          <w:color w:val="000000" w:themeColor="text1"/>
          <w:szCs w:val="22"/>
        </w:rPr>
        <w:t xml:space="preserve"> </w:t>
      </w:r>
      <w:r w:rsidR="00712610">
        <w:rPr>
          <w:rFonts w:eastAsia="Times New Roman" w:cstheme="minorHAnsi"/>
          <w:color w:val="000000" w:themeColor="text1"/>
          <w:szCs w:val="22"/>
        </w:rPr>
        <w:t>o</w:t>
      </w:r>
      <w:r w:rsidR="00A22BCB">
        <w:rPr>
          <w:rFonts w:eastAsia="Times New Roman" w:cstheme="minorHAnsi"/>
          <w:color w:val="000000" w:themeColor="text1"/>
          <w:szCs w:val="22"/>
        </w:rPr>
        <w:t>nline portal</w:t>
      </w:r>
    </w:p>
    <w:p w14:paraId="7CED4AC0" w14:textId="77777777" w:rsidR="00EE51C7" w:rsidRDefault="00E60873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/>
          <w:szCs w:val="22"/>
        </w:rPr>
      </w:pPr>
      <w:r w:rsidRPr="006C2DCB">
        <w:rPr>
          <w:rFonts w:eastAsia="Times New Roman" w:cstheme="minorHAnsi"/>
          <w:color w:val="000000" w:themeColor="text1"/>
          <w:szCs w:val="22"/>
        </w:rPr>
        <w:t xml:space="preserve">Galvanise leaders </w:t>
      </w:r>
      <w:r w:rsidRPr="006C2DCB">
        <w:rPr>
          <w:rFonts w:eastAsia="Times New Roman" w:cstheme="minorHAnsi"/>
          <w:color w:val="000000"/>
          <w:szCs w:val="22"/>
        </w:rPr>
        <w:t>and staff to focus on their lowest 20% readers, challenging them to keep up all pupils from the very beginning</w:t>
      </w:r>
    </w:p>
    <w:p w14:paraId="4940BDB1" w14:textId="77777777" w:rsidR="00E60873" w:rsidRDefault="00E60873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/>
          <w:szCs w:val="22"/>
        </w:rPr>
      </w:pPr>
      <w:r w:rsidRPr="006C2DCB">
        <w:rPr>
          <w:rFonts w:eastAsia="Times New Roman" w:cstheme="minorHAnsi"/>
          <w:color w:val="000000"/>
          <w:szCs w:val="22"/>
        </w:rPr>
        <w:t>Keep leaders buoyant and help them find solutions to overcome organisational barriers</w:t>
      </w:r>
    </w:p>
    <w:p w14:paraId="53BA1281" w14:textId="6625D4E4" w:rsidR="00E60873" w:rsidRDefault="00717166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/>
          <w:szCs w:val="22"/>
        </w:rPr>
      </w:pPr>
      <w:r>
        <w:rPr>
          <w:rFonts w:eastAsia="Times New Roman" w:cstheme="minorHAnsi"/>
          <w:color w:val="000000"/>
          <w:szCs w:val="22"/>
        </w:rPr>
        <w:t>P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repare diligently </w:t>
      </w:r>
      <w:r w:rsidR="00E60873" w:rsidRPr="006C2DCB">
        <w:rPr>
          <w:rFonts w:eastAsia="Times New Roman" w:cstheme="minorHAnsi"/>
          <w:i/>
          <w:iCs/>
          <w:color w:val="000000"/>
          <w:szCs w:val="22"/>
        </w:rPr>
        <w:t>before</w:t>
      </w:r>
      <w:r w:rsidR="00E60873" w:rsidRPr="006C2DCB">
        <w:rPr>
          <w:rFonts w:eastAsia="Times New Roman" w:cstheme="minorHAnsi"/>
          <w:color w:val="000000"/>
          <w:szCs w:val="22"/>
        </w:rPr>
        <w:t> a</w:t>
      </w:r>
      <w:r w:rsidR="00BE61DE">
        <w:rPr>
          <w:rFonts w:eastAsia="Times New Roman" w:cstheme="minorHAnsi"/>
          <w:color w:val="000000"/>
          <w:szCs w:val="22"/>
        </w:rPr>
        <w:t xml:space="preserve"> school visit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 </w:t>
      </w:r>
      <w:r w:rsidR="00A22BCB">
        <w:rPr>
          <w:rFonts w:eastAsia="Times New Roman" w:cstheme="minorHAnsi"/>
          <w:color w:val="000000"/>
          <w:szCs w:val="22"/>
        </w:rPr>
        <w:t>using</w:t>
      </w:r>
      <w:r w:rsidR="00BE61DE">
        <w:rPr>
          <w:rFonts w:eastAsia="Times New Roman" w:cstheme="minorHAnsi"/>
          <w:color w:val="000000"/>
          <w:szCs w:val="22"/>
        </w:rPr>
        <w:t xml:space="preserve"> the</w:t>
      </w:r>
      <w:r w:rsidR="00A22BCB">
        <w:rPr>
          <w:rFonts w:eastAsia="Times New Roman" w:cstheme="minorHAnsi"/>
          <w:color w:val="000000"/>
          <w:szCs w:val="22"/>
        </w:rPr>
        <w:t xml:space="preserve"> school’s half-termly</w:t>
      </w:r>
      <w:r>
        <w:rPr>
          <w:rFonts w:eastAsia="Times New Roman" w:cstheme="minorHAnsi"/>
          <w:color w:val="000000"/>
          <w:szCs w:val="22"/>
        </w:rPr>
        <w:t xml:space="preserve"> </w:t>
      </w:r>
      <w:r w:rsidR="00A22BCB">
        <w:rPr>
          <w:rFonts w:eastAsia="Times New Roman" w:cstheme="minorHAnsi"/>
          <w:color w:val="000000"/>
          <w:szCs w:val="22"/>
        </w:rPr>
        <w:t>data</w:t>
      </w:r>
      <w:r w:rsidR="00E60873" w:rsidRPr="006C2DCB">
        <w:rPr>
          <w:rFonts w:eastAsia="Times New Roman" w:cstheme="minorHAnsi"/>
          <w:color w:val="000000"/>
          <w:szCs w:val="22"/>
        </w:rPr>
        <w:t xml:space="preserve"> and </w:t>
      </w:r>
      <w:r w:rsidR="00E60873" w:rsidRPr="006C2DCB">
        <w:rPr>
          <w:rFonts w:eastAsia="Times New Roman" w:cstheme="minorHAnsi"/>
          <w:color w:val="000000" w:themeColor="text1"/>
          <w:szCs w:val="22"/>
        </w:rPr>
        <w:t xml:space="preserve">provide leaders </w:t>
      </w:r>
      <w:r w:rsidR="00E60873" w:rsidRPr="006C2DCB">
        <w:rPr>
          <w:rFonts w:eastAsia="Times New Roman" w:cstheme="minorHAnsi"/>
          <w:color w:val="000000"/>
          <w:szCs w:val="22"/>
        </w:rPr>
        <w:t>with clear</w:t>
      </w:r>
      <w:r>
        <w:rPr>
          <w:rFonts w:eastAsia="Times New Roman" w:cstheme="minorHAnsi"/>
          <w:color w:val="000000"/>
          <w:szCs w:val="22"/>
        </w:rPr>
        <w:t xml:space="preserve"> next steps</w:t>
      </w:r>
    </w:p>
    <w:p w14:paraId="2464CB96" w14:textId="19030724" w:rsidR="00E60873" w:rsidRDefault="00717166" w:rsidP="00717166">
      <w:pPr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 w:themeColor="text1"/>
          <w:szCs w:val="22"/>
        </w:rPr>
      </w:pPr>
      <w:r>
        <w:rPr>
          <w:rFonts w:eastAsia="Times New Roman" w:cstheme="minorHAnsi"/>
          <w:color w:val="000000" w:themeColor="text1"/>
          <w:szCs w:val="22"/>
        </w:rPr>
        <w:t>Respond</w:t>
      </w:r>
      <w:r w:rsidR="00E60873" w:rsidRPr="006C2DCB">
        <w:rPr>
          <w:rFonts w:eastAsia="Times New Roman" w:cstheme="minorHAnsi"/>
          <w:color w:val="000000" w:themeColor="text1"/>
          <w:szCs w:val="22"/>
        </w:rPr>
        <w:t xml:space="preserve"> clearly and quickly to emails internally and externally</w:t>
      </w:r>
    </w:p>
    <w:p w14:paraId="019BCC0E" w14:textId="1C1723F0" w:rsidR="00F15D16" w:rsidRPr="00BE61DE" w:rsidRDefault="00E60873" w:rsidP="00717166">
      <w:pPr>
        <w:pStyle w:val="ListParagraph"/>
        <w:numPr>
          <w:ilvl w:val="0"/>
          <w:numId w:val="13"/>
        </w:numPr>
        <w:spacing w:after="0"/>
        <w:contextualSpacing/>
        <w:rPr>
          <w:rFonts w:eastAsia="Times New Roman" w:cstheme="minorHAnsi"/>
          <w:color w:val="000000" w:themeColor="text1"/>
          <w:szCs w:val="22"/>
        </w:rPr>
      </w:pPr>
      <w:r w:rsidRPr="006C2DCB">
        <w:rPr>
          <w:rFonts w:eastAsia="Times New Roman" w:cstheme="minorHAnsi"/>
          <w:color w:val="000000" w:themeColor="text1"/>
          <w:szCs w:val="22"/>
        </w:rPr>
        <w:t xml:space="preserve">Show evidence that in </w:t>
      </w:r>
      <w:r w:rsidR="00A22BCB">
        <w:rPr>
          <w:rFonts w:eastAsia="Times New Roman" w:cstheme="minorHAnsi"/>
          <w:color w:val="000000" w:themeColor="text1"/>
          <w:szCs w:val="22"/>
        </w:rPr>
        <w:t>your</w:t>
      </w:r>
      <w:r w:rsidRPr="006C2DCB">
        <w:rPr>
          <w:rFonts w:eastAsia="Times New Roman" w:cstheme="minorHAnsi"/>
          <w:color w:val="000000" w:themeColor="text1"/>
          <w:szCs w:val="22"/>
        </w:rPr>
        <w:t xml:space="preserve"> schools, 90+% children meet the requirements of the Phonics</w:t>
      </w:r>
      <w:r w:rsidR="00BE61DE">
        <w:rPr>
          <w:rFonts w:eastAsia="Times New Roman" w:cstheme="minorHAnsi"/>
          <w:color w:val="000000" w:themeColor="text1"/>
          <w:szCs w:val="22"/>
        </w:rPr>
        <w:t xml:space="preserve"> </w:t>
      </w:r>
      <w:r w:rsidRPr="006C2DCB">
        <w:rPr>
          <w:rFonts w:eastAsia="Times New Roman" w:cstheme="minorHAnsi"/>
          <w:color w:val="000000" w:themeColor="text1"/>
          <w:szCs w:val="22"/>
        </w:rPr>
        <w:t>Screening Check in Year 1 and 100% in Y2 – as a direct result of their actions</w:t>
      </w:r>
      <w:r w:rsidR="00717166">
        <w:rPr>
          <w:rFonts w:eastAsia="Times New Roman" w:cstheme="minorHAnsi"/>
          <w:color w:val="000000" w:themeColor="text1"/>
          <w:szCs w:val="22"/>
        </w:rPr>
        <w:t xml:space="preserve"> </w:t>
      </w:r>
    </w:p>
    <w:p w14:paraId="45843A16" w14:textId="77777777" w:rsidR="00712610" w:rsidRDefault="00F15D16" w:rsidP="00712610">
      <w:pPr>
        <w:spacing w:after="0"/>
        <w:contextualSpacing/>
        <w:rPr>
          <w:rFonts w:asciiTheme="minorHAnsi" w:eastAsia="Times New Roman" w:hAnsiTheme="minorHAnsi" w:cstheme="minorHAnsi"/>
          <w:color w:val="000000"/>
          <w:sz w:val="16"/>
          <w:szCs w:val="16"/>
          <w:lang w:eastAsia="en-US"/>
        </w:rPr>
      </w:pPr>
      <w:r w:rsidRPr="00F15D16">
        <w:rPr>
          <w:rFonts w:asciiTheme="minorHAnsi" w:eastAsia="Times New Roman" w:hAnsiTheme="minorHAnsi" w:cstheme="minorHAnsi"/>
          <w:b/>
          <w:bCs/>
          <w:color w:val="000000"/>
          <w:szCs w:val="22"/>
          <w:lang w:eastAsia="en-US"/>
        </w:rPr>
        <w:t> </w:t>
      </w:r>
    </w:p>
    <w:p w14:paraId="78A00570" w14:textId="32461444" w:rsidR="00A872D4" w:rsidRPr="00712610" w:rsidRDefault="00907399" w:rsidP="00712610">
      <w:pPr>
        <w:spacing w:after="0"/>
        <w:contextualSpacing/>
        <w:rPr>
          <w:rFonts w:asciiTheme="minorHAnsi" w:eastAsia="Times New Roman" w:hAnsiTheme="minorHAnsi" w:cstheme="minorHAnsi"/>
          <w:color w:val="000000"/>
          <w:sz w:val="16"/>
          <w:szCs w:val="16"/>
          <w:lang w:eastAsia="en-US"/>
        </w:rPr>
      </w:pPr>
      <w:r w:rsidRPr="00A1149E">
        <w:rPr>
          <w:b/>
          <w:szCs w:val="22"/>
        </w:rPr>
        <w:t xml:space="preserve">Skills and qualities </w:t>
      </w:r>
    </w:p>
    <w:p w14:paraId="096BA741" w14:textId="0595C527" w:rsidR="00DA29A5" w:rsidRPr="00BE61DE" w:rsidRDefault="007B23A0" w:rsidP="007126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contextualSpacing/>
        <w:rPr>
          <w:color w:val="000000" w:themeColor="text1"/>
        </w:rPr>
      </w:pPr>
      <w:r w:rsidRPr="00BE61DE">
        <w:rPr>
          <w:color w:val="000000" w:themeColor="text1"/>
        </w:rPr>
        <w:t>Essential</w:t>
      </w:r>
      <w:r w:rsidR="00BE61DE" w:rsidRPr="00BE61DE">
        <w:rPr>
          <w:color w:val="000000" w:themeColor="text1"/>
        </w:rPr>
        <w:t>:</w:t>
      </w:r>
    </w:p>
    <w:p w14:paraId="6224A442" w14:textId="4047FDF9" w:rsidR="00BE61DE" w:rsidRPr="00717166" w:rsidRDefault="00BE61DE" w:rsidP="0071261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contextualSpacing/>
        <w:rPr>
          <w:color w:val="000000" w:themeColor="text1"/>
        </w:rPr>
      </w:pPr>
      <w:r w:rsidRPr="00717166">
        <w:rPr>
          <w:color w:val="000000" w:themeColor="text1"/>
        </w:rPr>
        <w:t>Have Qualified Teacher Status and a full driving licence</w:t>
      </w:r>
    </w:p>
    <w:p w14:paraId="19A2DE61" w14:textId="77777777" w:rsidR="00BE61DE" w:rsidRPr="00717166" w:rsidRDefault="00BE61DE" w:rsidP="0071716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0"/>
        <w:contextualSpacing/>
        <w:rPr>
          <w:color w:val="000000" w:themeColor="text1"/>
        </w:rPr>
      </w:pPr>
      <w:r w:rsidRPr="00717166">
        <w:rPr>
          <w:color w:val="000000" w:themeColor="text1"/>
        </w:rPr>
        <w:t xml:space="preserve">Be an </w:t>
      </w:r>
      <w:r w:rsidR="0013468A" w:rsidRPr="00717166">
        <w:rPr>
          <w:color w:val="000000" w:themeColor="text1"/>
        </w:rPr>
        <w:t>outstanding li</w:t>
      </w:r>
      <w:r w:rsidRPr="00717166">
        <w:rPr>
          <w:color w:val="000000" w:themeColor="text1"/>
        </w:rPr>
        <w:t>teracy</w:t>
      </w:r>
      <w:r w:rsidR="0013468A" w:rsidRPr="00717166">
        <w:rPr>
          <w:color w:val="000000" w:themeColor="text1"/>
        </w:rPr>
        <w:t xml:space="preserve"> teacher</w:t>
      </w:r>
      <w:r w:rsidR="00DA29A5" w:rsidRPr="00717166">
        <w:rPr>
          <w:color w:val="000000" w:themeColor="text1"/>
        </w:rPr>
        <w:t xml:space="preserve">  </w:t>
      </w:r>
    </w:p>
    <w:p w14:paraId="6B0AB2A9" w14:textId="00B422AC" w:rsidR="0013468A" w:rsidRPr="00717166" w:rsidRDefault="0013468A" w:rsidP="0071716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0"/>
        <w:contextualSpacing/>
        <w:rPr>
          <w:color w:val="000000" w:themeColor="text1"/>
        </w:rPr>
      </w:pPr>
      <w:r w:rsidRPr="00717166">
        <w:rPr>
          <w:color w:val="000000" w:themeColor="text1"/>
          <w:szCs w:val="22"/>
        </w:rPr>
        <w:t xml:space="preserve">Be able to engage, motivate </w:t>
      </w:r>
      <w:r w:rsidR="00BE61DE" w:rsidRPr="00717166">
        <w:rPr>
          <w:color w:val="000000" w:themeColor="text1"/>
          <w:szCs w:val="22"/>
        </w:rPr>
        <w:t>teachers and leaders</w:t>
      </w:r>
    </w:p>
    <w:p w14:paraId="23A7643E" w14:textId="58E28644" w:rsidR="0013468A" w:rsidRPr="00717166" w:rsidRDefault="0013468A" w:rsidP="0071716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0"/>
        <w:contextualSpacing/>
        <w:rPr>
          <w:szCs w:val="22"/>
        </w:rPr>
      </w:pPr>
      <w:r w:rsidRPr="00717166">
        <w:rPr>
          <w:szCs w:val="22"/>
        </w:rPr>
        <w:t xml:space="preserve">Communicate clearly </w:t>
      </w:r>
      <w:r w:rsidR="00712610">
        <w:rPr>
          <w:szCs w:val="22"/>
        </w:rPr>
        <w:t xml:space="preserve">- </w:t>
      </w:r>
      <w:r w:rsidRPr="00717166">
        <w:rPr>
          <w:szCs w:val="22"/>
        </w:rPr>
        <w:t>orally and in writing</w:t>
      </w:r>
    </w:p>
    <w:p w14:paraId="5C736CEC" w14:textId="0545CE6D" w:rsidR="0013468A" w:rsidRPr="00717166" w:rsidRDefault="0013468A" w:rsidP="0071716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0"/>
        <w:contextualSpacing/>
        <w:rPr>
          <w:szCs w:val="22"/>
        </w:rPr>
      </w:pPr>
      <w:r w:rsidRPr="00717166">
        <w:rPr>
          <w:szCs w:val="22"/>
        </w:rPr>
        <w:t xml:space="preserve">Work well in a team </w:t>
      </w:r>
    </w:p>
    <w:p w14:paraId="1A16BE39" w14:textId="6B7880F5" w:rsidR="0013468A" w:rsidRPr="00717166" w:rsidRDefault="00BE61DE" w:rsidP="0071716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0"/>
        <w:contextualSpacing/>
        <w:rPr>
          <w:szCs w:val="22"/>
        </w:rPr>
      </w:pPr>
      <w:r w:rsidRPr="00717166">
        <w:rPr>
          <w:szCs w:val="22"/>
        </w:rPr>
        <w:t>Be able to p</w:t>
      </w:r>
      <w:r w:rsidR="0013468A" w:rsidRPr="00717166">
        <w:rPr>
          <w:szCs w:val="22"/>
        </w:rPr>
        <w:t>lan</w:t>
      </w:r>
      <w:r w:rsidR="00712610">
        <w:rPr>
          <w:szCs w:val="22"/>
        </w:rPr>
        <w:t xml:space="preserve"> and </w:t>
      </w:r>
      <w:r w:rsidR="0013468A" w:rsidRPr="00717166">
        <w:rPr>
          <w:szCs w:val="22"/>
        </w:rPr>
        <w:t>prioritise work</w:t>
      </w:r>
    </w:p>
    <w:p w14:paraId="2D303696" w14:textId="41FADC28" w:rsidR="0013468A" w:rsidRPr="00717166" w:rsidRDefault="00BE61DE" w:rsidP="0071716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0"/>
        <w:contextualSpacing/>
        <w:rPr>
          <w:szCs w:val="22"/>
        </w:rPr>
      </w:pPr>
      <w:r w:rsidRPr="00717166">
        <w:rPr>
          <w:szCs w:val="22"/>
        </w:rPr>
        <w:t>Be</w:t>
      </w:r>
      <w:r w:rsidR="0013468A" w:rsidRPr="00717166">
        <w:rPr>
          <w:szCs w:val="22"/>
        </w:rPr>
        <w:t xml:space="preserve"> commi</w:t>
      </w:r>
      <w:r w:rsidRPr="00717166">
        <w:rPr>
          <w:szCs w:val="22"/>
        </w:rPr>
        <w:t xml:space="preserve">tted to </w:t>
      </w:r>
      <w:r w:rsidR="0013468A" w:rsidRPr="00717166">
        <w:rPr>
          <w:szCs w:val="22"/>
        </w:rPr>
        <w:t>personal and professional development</w:t>
      </w:r>
    </w:p>
    <w:p w14:paraId="02E961B4" w14:textId="33DD16BD" w:rsidR="00740D01" w:rsidRPr="0012710D" w:rsidRDefault="00740D01" w:rsidP="00717166">
      <w:pPr>
        <w:spacing w:after="0"/>
        <w:contextualSpacing/>
        <w:rPr>
          <w:color w:val="000000" w:themeColor="text1"/>
          <w:szCs w:val="22"/>
        </w:rPr>
      </w:pPr>
      <w:r w:rsidRPr="0012710D">
        <w:rPr>
          <w:color w:val="000000" w:themeColor="text1"/>
          <w:szCs w:val="22"/>
        </w:rPr>
        <w:t>Desirable:</w:t>
      </w:r>
    </w:p>
    <w:p w14:paraId="071CE150" w14:textId="0BE7B393" w:rsidR="007B23A0" w:rsidRPr="00717166" w:rsidRDefault="007B23A0" w:rsidP="00717166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contextualSpacing/>
        <w:rPr>
          <w:color w:val="000000" w:themeColor="text1"/>
          <w:szCs w:val="22"/>
        </w:rPr>
      </w:pPr>
      <w:r w:rsidRPr="00717166">
        <w:rPr>
          <w:color w:val="000000" w:themeColor="text1"/>
          <w:szCs w:val="22"/>
        </w:rPr>
        <w:t xml:space="preserve">A </w:t>
      </w:r>
      <w:r w:rsidR="00BE61DE" w:rsidRPr="00717166">
        <w:rPr>
          <w:color w:val="000000" w:themeColor="text1"/>
          <w:szCs w:val="22"/>
        </w:rPr>
        <w:t>good</w:t>
      </w:r>
      <w:r w:rsidRPr="00717166">
        <w:rPr>
          <w:color w:val="000000" w:themeColor="text1"/>
          <w:szCs w:val="22"/>
        </w:rPr>
        <w:t xml:space="preserve"> working knowledge of </w:t>
      </w:r>
      <w:r w:rsidRPr="00717166">
        <w:rPr>
          <w:i/>
          <w:color w:val="000000" w:themeColor="text1"/>
          <w:szCs w:val="22"/>
        </w:rPr>
        <w:t>Read Write Inc</w:t>
      </w:r>
      <w:r w:rsidR="00DA29A5" w:rsidRPr="00717166">
        <w:rPr>
          <w:color w:val="000000" w:themeColor="text1"/>
          <w:szCs w:val="22"/>
        </w:rPr>
        <w:t>. programmes</w:t>
      </w:r>
    </w:p>
    <w:p w14:paraId="61A93F77" w14:textId="6E03C039" w:rsidR="001017DE" w:rsidRPr="00717166" w:rsidRDefault="007B23A0" w:rsidP="00717166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contextualSpacing/>
        <w:rPr>
          <w:color w:val="000000" w:themeColor="text1"/>
          <w:szCs w:val="22"/>
        </w:rPr>
      </w:pPr>
      <w:r w:rsidRPr="00717166">
        <w:rPr>
          <w:color w:val="000000" w:themeColor="text1"/>
          <w:szCs w:val="22"/>
        </w:rPr>
        <w:t xml:space="preserve">Experience of </w:t>
      </w:r>
      <w:r w:rsidR="00DA29A5" w:rsidRPr="00717166">
        <w:rPr>
          <w:color w:val="000000" w:themeColor="text1"/>
          <w:szCs w:val="22"/>
        </w:rPr>
        <w:t>teaching</w:t>
      </w:r>
      <w:r w:rsidRPr="00717166">
        <w:rPr>
          <w:color w:val="000000" w:themeColor="text1"/>
          <w:szCs w:val="22"/>
        </w:rPr>
        <w:t xml:space="preserve"> the programme as a class teacher or Reading Leader.</w:t>
      </w:r>
    </w:p>
    <w:p w14:paraId="7BDF2802" w14:textId="77777777" w:rsidR="00740D01" w:rsidRDefault="00740D01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contextualSpacing/>
        <w:rPr>
          <w:color w:val="000000"/>
          <w:sz w:val="21"/>
        </w:rPr>
      </w:pPr>
    </w:p>
    <w:p w14:paraId="25B772D8" w14:textId="13E390A7" w:rsidR="00BE61DE" w:rsidRPr="00712610" w:rsidRDefault="00BE61DE" w:rsidP="00712610">
      <w:pPr>
        <w:spacing w:after="0"/>
        <w:contextualSpacing/>
        <w:rPr>
          <w:rFonts w:asciiTheme="minorHAnsi" w:eastAsia="Times New Roman" w:hAnsiTheme="minorHAnsi" w:cstheme="minorHAnsi"/>
          <w:i/>
          <w:iCs/>
          <w:color w:val="000000"/>
          <w:szCs w:val="22"/>
          <w:lang w:eastAsia="en-US"/>
        </w:rPr>
      </w:pPr>
      <w:r w:rsidRPr="00F15D16">
        <w:rPr>
          <w:rFonts w:asciiTheme="minorHAnsi" w:eastAsia="Times New Roman" w:hAnsiTheme="minorHAnsi" w:cstheme="minorHAnsi"/>
          <w:i/>
          <w:iCs/>
          <w:color w:val="000000"/>
          <w:szCs w:val="22"/>
          <w:lang w:eastAsia="en-US"/>
        </w:rPr>
        <w:t xml:space="preserve">Full details 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eastAsia="en-US"/>
        </w:rPr>
        <w:t>of responsibilities can</w:t>
      </w:r>
      <w:r w:rsidRPr="00F15D16">
        <w:rPr>
          <w:rFonts w:asciiTheme="minorHAnsi" w:eastAsia="Times New Roman" w:hAnsiTheme="minorHAnsi" w:cstheme="minorHAnsi"/>
          <w:i/>
          <w:iCs/>
          <w:color w:val="000000"/>
          <w:szCs w:val="22"/>
          <w:lang w:eastAsia="en-US"/>
        </w:rPr>
        <w:t xml:space="preserve"> be found in the Trainer's Handbook and Staff Handbook.</w:t>
      </w:r>
    </w:p>
    <w:p w14:paraId="666693E5" w14:textId="708E0D36" w:rsidR="0012710D" w:rsidRPr="00B74F5D" w:rsidRDefault="00907399" w:rsidP="00717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contextualSpacing/>
        <w:rPr>
          <w:szCs w:val="22"/>
        </w:rPr>
      </w:pPr>
      <w:r w:rsidRPr="00B74F5D">
        <w:rPr>
          <w:szCs w:val="22"/>
        </w:rPr>
        <w:t xml:space="preserve">Whilst every effort has been made to explain the main duties and responsibilities of the post, each individual task undertaken may not be identified. </w:t>
      </w:r>
      <w:r w:rsidR="007B23A0">
        <w:rPr>
          <w:szCs w:val="22"/>
        </w:rPr>
        <w:t>You</w:t>
      </w:r>
      <w:r w:rsidR="00B74F5D" w:rsidRPr="00B74F5D">
        <w:rPr>
          <w:szCs w:val="22"/>
        </w:rPr>
        <w:t xml:space="preserve"> </w:t>
      </w:r>
      <w:r w:rsidRPr="00B74F5D">
        <w:rPr>
          <w:szCs w:val="22"/>
        </w:rPr>
        <w:t>will be expected to comply with any reasonable request from</w:t>
      </w:r>
      <w:r w:rsidR="007B23A0">
        <w:rPr>
          <w:szCs w:val="22"/>
        </w:rPr>
        <w:t xml:space="preserve"> </w:t>
      </w:r>
      <w:r w:rsidR="0012710D" w:rsidRPr="00712610">
        <w:rPr>
          <w:color w:val="000000" w:themeColor="text1"/>
          <w:szCs w:val="22"/>
        </w:rPr>
        <w:t xml:space="preserve">RMT leader </w:t>
      </w:r>
      <w:r w:rsidRPr="00712610">
        <w:rPr>
          <w:color w:val="000000" w:themeColor="text1"/>
          <w:szCs w:val="22"/>
        </w:rPr>
        <w:t xml:space="preserve">to </w:t>
      </w:r>
      <w:r w:rsidRPr="00B74F5D">
        <w:rPr>
          <w:szCs w:val="22"/>
        </w:rPr>
        <w:t>undertake work of a similar level that is not specified in this job description.</w:t>
      </w:r>
      <w:r w:rsidR="00712610">
        <w:rPr>
          <w:szCs w:val="22"/>
        </w:rPr>
        <w:t xml:space="preserve"> </w:t>
      </w:r>
      <w:r w:rsidRPr="00B74F5D">
        <w:rPr>
          <w:szCs w:val="22"/>
        </w:rPr>
        <w:t xml:space="preserve">This job description may be amended at any time following discussion between </w:t>
      </w:r>
      <w:r w:rsidR="0012710D" w:rsidRPr="00BE61DE">
        <w:rPr>
          <w:color w:val="000000" w:themeColor="text1"/>
          <w:szCs w:val="22"/>
        </w:rPr>
        <w:t xml:space="preserve">RMT leader </w:t>
      </w:r>
      <w:r w:rsidR="007B23A0">
        <w:rPr>
          <w:szCs w:val="22"/>
        </w:rPr>
        <w:t>and trainer</w:t>
      </w:r>
      <w:r w:rsidR="00712610">
        <w:rPr>
          <w:szCs w:val="22"/>
        </w:rPr>
        <w:t>.</w:t>
      </w:r>
    </w:p>
    <w:sectPr w:rsidR="0012710D" w:rsidRPr="00B74F5D">
      <w:pgSz w:w="11906" w:h="16838"/>
      <w:pgMar w:top="1361" w:right="1361" w:bottom="136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3DF3"/>
    <w:multiLevelType w:val="hybridMultilevel"/>
    <w:tmpl w:val="B492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86D"/>
    <w:multiLevelType w:val="hybridMultilevel"/>
    <w:tmpl w:val="8746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6CF"/>
    <w:multiLevelType w:val="hybridMultilevel"/>
    <w:tmpl w:val="3ECA29F0"/>
    <w:lvl w:ilvl="0" w:tplc="CA24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2C19"/>
    <w:multiLevelType w:val="hybridMultilevel"/>
    <w:tmpl w:val="06AE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27817"/>
    <w:multiLevelType w:val="hybridMultilevel"/>
    <w:tmpl w:val="A6F6BA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917EB"/>
    <w:multiLevelType w:val="hybridMultilevel"/>
    <w:tmpl w:val="7B644418"/>
    <w:lvl w:ilvl="0" w:tplc="CA24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F42B7"/>
    <w:multiLevelType w:val="hybridMultilevel"/>
    <w:tmpl w:val="35DECC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823902"/>
    <w:multiLevelType w:val="singleLevel"/>
    <w:tmpl w:val="785CB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1"/>
        <w:u w:val="none"/>
        <w:shd w:val="clear" w:color="auto" w:fill="auto"/>
      </w:rPr>
    </w:lvl>
  </w:abstractNum>
  <w:abstractNum w:abstractNumId="8" w15:restartNumberingAfterBreak="0">
    <w:nsid w:val="46EB61D2"/>
    <w:multiLevelType w:val="singleLevel"/>
    <w:tmpl w:val="FAD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0"/>
        <w:u w:val="none"/>
        <w:shd w:val="clear" w:color="auto" w:fill="auto"/>
      </w:rPr>
    </w:lvl>
  </w:abstractNum>
  <w:abstractNum w:abstractNumId="9" w15:restartNumberingAfterBreak="0">
    <w:nsid w:val="4A0D1614"/>
    <w:multiLevelType w:val="hybridMultilevel"/>
    <w:tmpl w:val="5C58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83DE9"/>
    <w:multiLevelType w:val="hybridMultilevel"/>
    <w:tmpl w:val="9D00AD92"/>
    <w:lvl w:ilvl="0" w:tplc="FADA05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0"/>
        <w:u w:val="none"/>
        <w:shd w:val="clear" w:color="auto" w:fil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D20"/>
    <w:multiLevelType w:val="hybridMultilevel"/>
    <w:tmpl w:val="1B249F9A"/>
    <w:lvl w:ilvl="0" w:tplc="FADA05B8">
      <w:start w:val="1"/>
      <w:numFmt w:val="bullet"/>
      <w:lvlText w:val=""/>
      <w:lvlJc w:val="left"/>
      <w:pPr>
        <w:ind w:left="77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0"/>
        <w:u w:val="none"/>
        <w:shd w:val="clear" w:color="auto" w:fil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3406B40"/>
    <w:multiLevelType w:val="hybridMultilevel"/>
    <w:tmpl w:val="902A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4681F"/>
    <w:multiLevelType w:val="hybridMultilevel"/>
    <w:tmpl w:val="54F82972"/>
    <w:lvl w:ilvl="0" w:tplc="FADA05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0"/>
        <w:u w:val="none"/>
        <w:shd w:val="clear" w:color="auto" w:fil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92934"/>
    <w:multiLevelType w:val="multilevel"/>
    <w:tmpl w:val="FA821A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11"/>
  </w:num>
  <w:num w:numId="8">
    <w:abstractNumId w:val="13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doNotDisplayPageBoundaries/>
  <w:hideSpellingErrors/>
  <w:hideGrammaticalErrors/>
  <w:proofState w:spelling="clean" w:grammar="clean"/>
  <w:defaultTabStop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D4"/>
    <w:rsid w:val="00077F96"/>
    <w:rsid w:val="001017DE"/>
    <w:rsid w:val="0012710D"/>
    <w:rsid w:val="0013468A"/>
    <w:rsid w:val="001466C1"/>
    <w:rsid w:val="00177D48"/>
    <w:rsid w:val="001B4F36"/>
    <w:rsid w:val="00202CE5"/>
    <w:rsid w:val="00225E2F"/>
    <w:rsid w:val="002717F1"/>
    <w:rsid w:val="00292E5E"/>
    <w:rsid w:val="002C32F9"/>
    <w:rsid w:val="00316FC0"/>
    <w:rsid w:val="00344CFA"/>
    <w:rsid w:val="00361011"/>
    <w:rsid w:val="004151E1"/>
    <w:rsid w:val="00457F9F"/>
    <w:rsid w:val="004B2788"/>
    <w:rsid w:val="004E2A4C"/>
    <w:rsid w:val="00546A05"/>
    <w:rsid w:val="005617BF"/>
    <w:rsid w:val="005D737C"/>
    <w:rsid w:val="006100AA"/>
    <w:rsid w:val="00686D27"/>
    <w:rsid w:val="006A5F0C"/>
    <w:rsid w:val="00702B58"/>
    <w:rsid w:val="00712610"/>
    <w:rsid w:val="00717166"/>
    <w:rsid w:val="00717A64"/>
    <w:rsid w:val="00740D01"/>
    <w:rsid w:val="007B1197"/>
    <w:rsid w:val="007B23A0"/>
    <w:rsid w:val="007C7486"/>
    <w:rsid w:val="007C7F5D"/>
    <w:rsid w:val="0080728A"/>
    <w:rsid w:val="00841216"/>
    <w:rsid w:val="008D3F39"/>
    <w:rsid w:val="00907399"/>
    <w:rsid w:val="009309DF"/>
    <w:rsid w:val="009F0860"/>
    <w:rsid w:val="00A1149E"/>
    <w:rsid w:val="00A22BCB"/>
    <w:rsid w:val="00A67E43"/>
    <w:rsid w:val="00A872D4"/>
    <w:rsid w:val="00AB35C9"/>
    <w:rsid w:val="00B30940"/>
    <w:rsid w:val="00B74F5D"/>
    <w:rsid w:val="00BB1680"/>
    <w:rsid w:val="00BE61DE"/>
    <w:rsid w:val="00C06340"/>
    <w:rsid w:val="00C355CD"/>
    <w:rsid w:val="00C520EF"/>
    <w:rsid w:val="00C76934"/>
    <w:rsid w:val="00CE3DAF"/>
    <w:rsid w:val="00D32616"/>
    <w:rsid w:val="00DA29A5"/>
    <w:rsid w:val="00DC597B"/>
    <w:rsid w:val="00DF6195"/>
    <w:rsid w:val="00E60873"/>
    <w:rsid w:val="00ED68C1"/>
    <w:rsid w:val="00EE51C7"/>
    <w:rsid w:val="00F15D16"/>
    <w:rsid w:val="00F4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34C9"/>
  <w15:docId w15:val="{A3B2BA63-D2F1-4E09-8761-54BE1E6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uiPriority="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styleId="Title">
    <w:name w:val="Title"/>
    <w:basedOn w:val="Normal"/>
    <w:qFormat/>
    <w:pPr>
      <w:pBdr>
        <w:bottom w:val="single" w:sz="8" w:space="0" w:color="auto"/>
      </w:pBdr>
      <w:spacing w:after="300" w:line="100" w:lineRule="atLeast"/>
    </w:pPr>
    <w:rPr>
      <w:rFonts w:ascii="Cambria" w:eastAsia="Cambria" w:hAnsi="Cambria"/>
      <w:color w:val="17365D"/>
      <w:sz w:val="52"/>
    </w:rPr>
  </w:style>
  <w:style w:type="character" w:styleId="CommentReference">
    <w:name w:val="annotation reference"/>
    <w:qFormat/>
    <w:rPr>
      <w:sz w:val="18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,List Paragraph11,L"/>
    <w:basedOn w:val="Normal"/>
    <w:link w:val="ListParagraphChar"/>
    <w:uiPriority w:val="34"/>
    <w:qFormat/>
    <w:pPr>
      <w:ind w:left="720"/>
    </w:pPr>
  </w:style>
  <w:style w:type="character" w:customStyle="1" w:styleId="BalloonTextChar">
    <w:name w:val="Balloon Text Char"/>
    <w:qFormat/>
    <w:rPr>
      <w:rFonts w:ascii="Tahoma" w:eastAsia="Tahoma" w:hAnsi="Tahoma"/>
      <w:sz w:val="16"/>
    </w:rPr>
  </w:style>
  <w:style w:type="character" w:customStyle="1" w:styleId="TitleChar">
    <w:name w:val="Title Char"/>
    <w:qFormat/>
    <w:rPr>
      <w:rFonts w:ascii="Cambria" w:eastAsia="Cambria" w:hAnsi="Cambria"/>
      <w:color w:val="17365D"/>
      <w:sz w:val="52"/>
    </w:rPr>
  </w:style>
  <w:style w:type="character" w:customStyle="1" w:styleId="CommentTextChar">
    <w:name w:val="Comment Text Char"/>
    <w:qFormat/>
    <w:rPr>
      <w:sz w:val="24"/>
    </w:rPr>
  </w:style>
  <w:style w:type="character" w:customStyle="1" w:styleId="CommentSubjectChar">
    <w:name w:val="Comment Subject Char"/>
    <w:basedOn w:val="CommentTextChar"/>
    <w:qFormat/>
    <w:rPr>
      <w:b/>
      <w:sz w:val="2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/>
      <w:sz w:val="28"/>
    </w:rPr>
  </w:style>
  <w:style w:type="paragraph" w:customStyle="1" w:styleId="TextBody">
    <w:name w:val="Text Body"/>
    <w:basedOn w:val="Normal"/>
    <w:qFormat/>
    <w:pPr>
      <w:spacing w:after="120" w:line="288" w:lineRule="auto"/>
    </w:pPr>
  </w:style>
  <w:style w:type="paragraph" w:styleId="List">
    <w:name w:val="List"/>
    <w:basedOn w:val="TextBody"/>
    <w:qFormat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customStyle="1" w:styleId="Index">
    <w:name w:val="Index"/>
    <w:basedOn w:val="Normal"/>
    <w:qFormat/>
  </w:style>
  <w:style w:type="paragraph" w:styleId="BalloonText">
    <w:name w:val="Balloon Text"/>
    <w:basedOn w:val="Normal"/>
    <w:qFormat/>
    <w:pPr>
      <w:spacing w:after="0" w:line="100" w:lineRule="atLeast"/>
    </w:pPr>
    <w:rPr>
      <w:rFonts w:ascii="Tahoma" w:eastAsia="Tahoma" w:hAnsi="Tahoma"/>
      <w:sz w:val="16"/>
    </w:rPr>
  </w:style>
  <w:style w:type="paragraph" w:styleId="CommentText">
    <w:name w:val="annotation text"/>
    <w:basedOn w:val="Normal"/>
    <w:qFormat/>
    <w:pPr>
      <w:spacing w:line="100" w:lineRule="atLeast"/>
    </w:pPr>
    <w:rPr>
      <w:sz w:val="24"/>
    </w:rPr>
  </w:style>
  <w:style w:type="paragraph" w:styleId="CommentSubject">
    <w:name w:val="annotation subject"/>
    <w:basedOn w:val="CommentText"/>
    <w:qFormat/>
    <w:rPr>
      <w:b/>
      <w:sz w:val="20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114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F15D16"/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,L Char"/>
    <w:basedOn w:val="DefaultParagraphFont"/>
    <w:link w:val="ListParagraph"/>
    <w:uiPriority w:val="34"/>
    <w:qFormat/>
    <w:locked/>
    <w:rsid w:val="00E60873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8f53b2-13a3-4793-90e7-10226504b3c4">YRFSUJVH7EPP-966163126-45356</_dlc_DocId>
    <_dlc_DocIdUrl xmlns="9a8f53b2-13a3-4793-90e7-10226504b3c4">
      <Url>https://ruthmiskinliteracyltd.sharepoint.com/sites/RuthMiskinTraining/_layouts/15/DocIdRedir.aspx?ID=YRFSUJVH7EPP-966163126-45356</Url>
      <Description>YRFSUJVH7EPP-966163126-45356</Description>
    </_dlc_DocIdUrl>
    <DateandTimeModified xmlns="e3eab8b6-c0c4-41d5-9873-d73174f14d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1AFDE363394FB0A1E3A52CA664CD" ma:contentTypeVersion="14" ma:contentTypeDescription="Create a new document." ma:contentTypeScope="" ma:versionID="7350ba7cc7c84cd1e880221085b4abf8">
  <xsd:schema xmlns:xsd="http://www.w3.org/2001/XMLSchema" xmlns:xs="http://www.w3.org/2001/XMLSchema" xmlns:p="http://schemas.microsoft.com/office/2006/metadata/properties" xmlns:ns2="9a8f53b2-13a3-4793-90e7-10226504b3c4" xmlns:ns3="e3eab8b6-c0c4-41d5-9873-d73174f14db4" targetNamespace="http://schemas.microsoft.com/office/2006/metadata/properties" ma:root="true" ma:fieldsID="3dae70471b6fd3ac2ff0134f5cc23a47" ns2:_="" ns3:_="">
    <xsd:import namespace="9a8f53b2-13a3-4793-90e7-10226504b3c4"/>
    <xsd:import namespace="e3eab8b6-c0c4-41d5-9873-d73174f14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DateandTim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53b2-13a3-4793-90e7-10226504b3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b8b6-c0c4-41d5-9873-d73174f14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andTimeModified" ma:index="24" nillable="true" ma:displayName="Date and Time Modified" ma:format="DateTime" ma:internalName="DateandTim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D48BE-173E-4B35-B690-390ED1F2C5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362C90-58CB-4856-A32B-7A6939C1C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1661E-D07E-476D-802F-F21E9E5DE622}">
  <ds:schemaRefs>
    <ds:schemaRef ds:uri="http://schemas.microsoft.com/office/2006/metadata/properties"/>
    <ds:schemaRef ds:uri="http://schemas.microsoft.com/office/infopath/2007/PartnerControls"/>
    <ds:schemaRef ds:uri="9a8f53b2-13a3-4793-90e7-10226504b3c4"/>
  </ds:schemaRefs>
</ds:datastoreItem>
</file>

<file path=customXml/itemProps4.xml><?xml version="1.0" encoding="utf-8"?>
<ds:datastoreItem xmlns:ds="http://schemas.openxmlformats.org/officeDocument/2006/customXml" ds:itemID="{8D47AAB7-A870-43FF-848F-FBDEE9775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Base>S:\RDB Docs\References\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Shona Gleave</cp:lastModifiedBy>
  <cp:revision>3</cp:revision>
  <dcterms:created xsi:type="dcterms:W3CDTF">2021-04-13T09:42:00Z</dcterms:created>
  <dcterms:modified xsi:type="dcterms:W3CDTF">2021-04-13T18:30:00Z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0x010100067D1AFDE363394FB0A1E3A52CA664CD</vt:lpwstr>
  </property>
  <property fmtid="{D5CDD505-2E9C-101B-9397-08002B2CF9AE}" pid="3" name="_dlc_DocIdItemGuid">
    <vt:lpwstr>d7333e7d-bf30-4425-abf0-b0bf3cb9319c</vt:lpwstr>
  </property>
</Properties>
</file>