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78" w:rsidRDefault="006A250E" w:rsidP="006A250E">
      <w:pPr>
        <w:jc w:val="center"/>
      </w:pPr>
      <w:r>
        <w:t>Gable Hall School</w:t>
      </w:r>
    </w:p>
    <w:p w:rsidR="006A250E" w:rsidRDefault="006A250E" w:rsidP="006A250E">
      <w:pPr>
        <w:jc w:val="center"/>
      </w:pPr>
      <w:r>
        <w:t>Job Description</w:t>
      </w:r>
    </w:p>
    <w:p w:rsidR="006A250E" w:rsidRDefault="006A250E" w:rsidP="006A250E">
      <w:pPr>
        <w:jc w:val="center"/>
      </w:pPr>
      <w:r>
        <w:t xml:space="preserve">Date: </w:t>
      </w:r>
      <w:r w:rsidR="0079040A">
        <w:t>Feb 2018</w:t>
      </w:r>
    </w:p>
    <w:p w:rsidR="006A250E" w:rsidRDefault="006A250E" w:rsidP="006A250E">
      <w:r>
        <w:t>P</w:t>
      </w:r>
      <w:r w:rsidR="0079040A">
        <w:t>ost: Head</w:t>
      </w:r>
      <w:bookmarkStart w:id="0" w:name="_GoBack"/>
      <w:bookmarkEnd w:id="0"/>
      <w:r w:rsidR="00AB2F20">
        <w:t xml:space="preserve"> of </w:t>
      </w:r>
      <w:r w:rsidR="00D002CC">
        <w:t>Maths</w:t>
      </w:r>
    </w:p>
    <w:p w:rsidR="00AB2F20" w:rsidRDefault="00AB2F20" w:rsidP="00AB2F20">
      <w:r>
        <w:t xml:space="preserve">Range: </w:t>
      </w:r>
      <w:r w:rsidR="007879B2">
        <w:t xml:space="preserve">MPS 1-6 &amp; </w:t>
      </w:r>
      <w:r>
        <w:t>TLR</w:t>
      </w:r>
      <w:r w:rsidR="00D002CC" w:rsidRPr="006E0DA6">
        <w:t xml:space="preserve"> </w:t>
      </w:r>
      <w:r w:rsidR="006E0DA6" w:rsidRPr="006E0DA6">
        <w:t>1d</w:t>
      </w:r>
    </w:p>
    <w:p w:rsidR="00AB2F20" w:rsidRDefault="00AB2F20" w:rsidP="00AB2F20">
      <w:r>
        <w:t>Respo</w:t>
      </w:r>
      <w:r w:rsidR="004C3E0E">
        <w:t xml:space="preserve">nsible to: </w:t>
      </w:r>
      <w:r w:rsidR="006E0DA6">
        <w:t>Vice Principal</w:t>
      </w:r>
    </w:p>
    <w:p w:rsidR="006E0DA6" w:rsidRDefault="006E0DA6" w:rsidP="00AB2F20">
      <w:r>
        <w:t>Supported by: Associate Assistant Vice Principal – Lead Practitioner Maths and Maths Consultant</w:t>
      </w:r>
    </w:p>
    <w:p w:rsidR="00AB2F20" w:rsidRDefault="00AB2F20" w:rsidP="00AB2F20"/>
    <w:p w:rsidR="00AB2F20" w:rsidRDefault="00AB2F20" w:rsidP="00AB2F20">
      <w:pPr>
        <w:jc w:val="both"/>
      </w:pPr>
      <w:r>
        <w:t>General Principles</w:t>
      </w:r>
    </w:p>
    <w:p w:rsidR="00AB2F20" w:rsidRDefault="00AB2F20" w:rsidP="00AB2F20">
      <w:pPr>
        <w:pStyle w:val="ListParagraph"/>
        <w:numPr>
          <w:ilvl w:val="0"/>
          <w:numId w:val="2"/>
        </w:numPr>
        <w:jc w:val="both"/>
      </w:pPr>
      <w:r>
        <w:t>To be accountable for the academic out comes of all students. To ensure that all KS4 and 5 students achieve challenging targets. To provide high quality leadership learning for all staff and students in the department.</w:t>
      </w:r>
    </w:p>
    <w:p w:rsidR="00AB2F20" w:rsidRDefault="00AB2F20" w:rsidP="00AB2F20">
      <w:pPr>
        <w:pStyle w:val="ListParagraph"/>
        <w:numPr>
          <w:ilvl w:val="0"/>
          <w:numId w:val="2"/>
        </w:numPr>
        <w:jc w:val="both"/>
      </w:pPr>
      <w:r>
        <w:t>To carry out the functions of a teacher at Gable Hall School in accordance with the stated aims.</w:t>
      </w:r>
    </w:p>
    <w:p w:rsidR="00AB2F20" w:rsidRDefault="00AB2F20" w:rsidP="00AB2F20">
      <w:pPr>
        <w:pStyle w:val="ListParagraph"/>
        <w:numPr>
          <w:ilvl w:val="0"/>
          <w:numId w:val="2"/>
        </w:numPr>
        <w:jc w:val="both"/>
      </w:pPr>
      <w:r>
        <w:t>To support the school to achieve the schools aims and implement whole school decisions.</w:t>
      </w:r>
    </w:p>
    <w:p w:rsidR="00AB2F20" w:rsidRDefault="00AB2F20" w:rsidP="00AB2F20">
      <w:pPr>
        <w:pStyle w:val="ListParagraph"/>
        <w:numPr>
          <w:ilvl w:val="0"/>
          <w:numId w:val="2"/>
        </w:numPr>
        <w:jc w:val="both"/>
      </w:pPr>
      <w:r>
        <w:t>To be committed to safeguarding and promoting the welfare of our young people.</w:t>
      </w:r>
    </w:p>
    <w:p w:rsidR="00AB2F20" w:rsidRDefault="00AB2F20" w:rsidP="00AB2F20">
      <w:pPr>
        <w:jc w:val="both"/>
      </w:pPr>
      <w:r>
        <w:t>Principal Duties and Responsibilities:</w:t>
      </w:r>
    </w:p>
    <w:p w:rsidR="00AB2F20" w:rsidRDefault="00AB2F20" w:rsidP="00AB2F20">
      <w:pPr>
        <w:pStyle w:val="ListParagraph"/>
        <w:numPr>
          <w:ilvl w:val="0"/>
          <w:numId w:val="3"/>
        </w:numPr>
        <w:jc w:val="both"/>
      </w:pPr>
      <w:r>
        <w:t>To line manage all staff in the subject area (teaching and support staff) and to lead in their coaching and professional development.</w:t>
      </w:r>
    </w:p>
    <w:p w:rsidR="00AB2F20" w:rsidRDefault="00AB2F20" w:rsidP="00AB2F20">
      <w:pPr>
        <w:pStyle w:val="ListParagraph"/>
        <w:numPr>
          <w:ilvl w:val="0"/>
          <w:numId w:val="3"/>
        </w:numPr>
        <w:jc w:val="both"/>
      </w:pPr>
      <w:r>
        <w:t xml:space="preserve">To be accountable for ensuring that all students meet challenging targets, to implement whole school </w:t>
      </w:r>
      <w:proofErr w:type="gramStart"/>
      <w:r>
        <w:t>Teaching</w:t>
      </w:r>
      <w:proofErr w:type="gramEnd"/>
      <w:r>
        <w:t xml:space="preserve"> and Learning strategies including the regular and formative marking of students’ work.</w:t>
      </w:r>
    </w:p>
    <w:p w:rsidR="00AB2F20" w:rsidRDefault="00AB2F20" w:rsidP="00AB2F20">
      <w:pPr>
        <w:pStyle w:val="ListParagraph"/>
        <w:numPr>
          <w:ilvl w:val="0"/>
          <w:numId w:val="3"/>
        </w:numPr>
        <w:jc w:val="both"/>
      </w:pPr>
      <w:r>
        <w:t>To attend and contribute to Middle Leaders, Thurrock Schools Liaison and other whole school meetings as appropriate.</w:t>
      </w:r>
    </w:p>
    <w:p w:rsidR="00AB2F20" w:rsidRDefault="00AB2F20" w:rsidP="00AB2F20">
      <w:pPr>
        <w:pStyle w:val="ListParagraph"/>
        <w:numPr>
          <w:ilvl w:val="0"/>
          <w:numId w:val="3"/>
        </w:numPr>
        <w:jc w:val="both"/>
      </w:pPr>
      <w:r>
        <w:t>To attend/participate in parent/teacher meetings, including in activities aimed at mar</w:t>
      </w:r>
      <w:r w:rsidR="007F3479">
        <w:t xml:space="preserve">keting the school. To actively </w:t>
      </w:r>
      <w:r>
        <w:t>recruit for the 6</w:t>
      </w:r>
      <w:r w:rsidRPr="008E0CF7">
        <w:rPr>
          <w:vertAlign w:val="superscript"/>
        </w:rPr>
        <w:t>th</w:t>
      </w:r>
      <w:r>
        <w:t xml:space="preserve"> Form in the subject area.</w:t>
      </w:r>
    </w:p>
    <w:p w:rsidR="00AB2F20" w:rsidRDefault="00AB2F20" w:rsidP="00AB2F20">
      <w:pPr>
        <w:pStyle w:val="ListParagraph"/>
        <w:numPr>
          <w:ilvl w:val="0"/>
          <w:numId w:val="3"/>
        </w:numPr>
        <w:jc w:val="both"/>
      </w:pPr>
      <w:r>
        <w:t>To promote and foster good relations with parents and the local community.</w:t>
      </w:r>
    </w:p>
    <w:p w:rsidR="00AB2F20" w:rsidRDefault="00AB2F20" w:rsidP="00AB2F20">
      <w:pPr>
        <w:pStyle w:val="ListParagraph"/>
        <w:numPr>
          <w:ilvl w:val="0"/>
          <w:numId w:val="3"/>
        </w:numPr>
        <w:jc w:val="both"/>
      </w:pPr>
      <w:r>
        <w:t>To work with all staff in the department to achieve consistency in the implementation of all policies and procedures.</w:t>
      </w:r>
    </w:p>
    <w:p w:rsidR="00AB2F20" w:rsidRDefault="00AB2F20" w:rsidP="00AB2F20">
      <w:pPr>
        <w:pStyle w:val="ListParagraph"/>
        <w:numPr>
          <w:ilvl w:val="0"/>
          <w:numId w:val="3"/>
        </w:numPr>
        <w:jc w:val="both"/>
      </w:pPr>
      <w:r>
        <w:t xml:space="preserve">To </w:t>
      </w:r>
      <w:r w:rsidR="004C3E0E">
        <w:t xml:space="preserve">lead the Faculty in delivering Academic Dialogue to carefully targeted students as agreed. </w:t>
      </w:r>
    </w:p>
    <w:p w:rsidR="00AB2F20" w:rsidRDefault="00AB2F20" w:rsidP="00AB2F20">
      <w:pPr>
        <w:jc w:val="both"/>
      </w:pPr>
      <w:r>
        <w:t>Specific</w:t>
      </w:r>
    </w:p>
    <w:p w:rsidR="00AB2F20" w:rsidRDefault="00AB2F20" w:rsidP="00AB2F20">
      <w:pPr>
        <w:jc w:val="both"/>
      </w:pPr>
      <w:r>
        <w:t>To be accountable for raising the academic outcomes of all pupils at KS 3, 4 and 5 through:</w:t>
      </w:r>
    </w:p>
    <w:p w:rsidR="00AB2F20" w:rsidRDefault="00AB2F20" w:rsidP="00AB2F20">
      <w:pPr>
        <w:pStyle w:val="ListParagraph"/>
        <w:numPr>
          <w:ilvl w:val="0"/>
          <w:numId w:val="6"/>
        </w:numPr>
        <w:jc w:val="both"/>
      </w:pPr>
      <w:r>
        <w:t>Having a clear strategic overview of the department including strategies for improving student performance.</w:t>
      </w:r>
    </w:p>
    <w:p w:rsidR="00AB2F20" w:rsidRDefault="00AB2F20" w:rsidP="00AB2F20">
      <w:pPr>
        <w:pStyle w:val="ListParagraph"/>
        <w:numPr>
          <w:ilvl w:val="0"/>
          <w:numId w:val="6"/>
        </w:numPr>
        <w:jc w:val="both"/>
      </w:pPr>
      <w:r>
        <w:t>Designing and modifying a curriculum suited to all pupils’ individual needs.</w:t>
      </w:r>
    </w:p>
    <w:p w:rsidR="00AB2F20" w:rsidRDefault="00AB2F20" w:rsidP="00AB2F20">
      <w:pPr>
        <w:pStyle w:val="ListParagraph"/>
        <w:numPr>
          <w:ilvl w:val="0"/>
          <w:numId w:val="6"/>
        </w:numPr>
        <w:jc w:val="both"/>
      </w:pPr>
      <w:r>
        <w:lastRenderedPageBreak/>
        <w:t>Regular analysis of data, leading to appropriate intervention.</w:t>
      </w:r>
    </w:p>
    <w:p w:rsidR="00AB2F20" w:rsidRDefault="00AB2F20" w:rsidP="00AB2F20">
      <w:pPr>
        <w:pStyle w:val="ListParagraph"/>
        <w:numPr>
          <w:ilvl w:val="0"/>
          <w:numId w:val="6"/>
        </w:numPr>
        <w:jc w:val="both"/>
      </w:pPr>
      <w:r>
        <w:t>Effective identification of under achievement, leading to appropriate intervention.</w:t>
      </w:r>
    </w:p>
    <w:p w:rsidR="00AB2F20" w:rsidRDefault="00AB2F20" w:rsidP="00AB2F20">
      <w:pPr>
        <w:pStyle w:val="ListParagraph"/>
        <w:numPr>
          <w:ilvl w:val="0"/>
          <w:numId w:val="6"/>
        </w:numPr>
        <w:jc w:val="both"/>
      </w:pPr>
      <w:r>
        <w:t>Sharing good practice within and between departments through planned collaboration.</w:t>
      </w:r>
    </w:p>
    <w:p w:rsidR="00AB2F20" w:rsidRDefault="00AB2F20" w:rsidP="00AB2F20">
      <w:pPr>
        <w:pStyle w:val="ListParagraph"/>
        <w:numPr>
          <w:ilvl w:val="0"/>
          <w:numId w:val="6"/>
        </w:numPr>
        <w:jc w:val="both"/>
      </w:pPr>
      <w:r>
        <w:t>Monitoring and evaluating learning outcomes.</w:t>
      </w:r>
    </w:p>
    <w:p w:rsidR="00AB2F20" w:rsidRDefault="00AB2F20" w:rsidP="00AB2F20">
      <w:pPr>
        <w:pStyle w:val="ListParagraph"/>
        <w:numPr>
          <w:ilvl w:val="0"/>
          <w:numId w:val="6"/>
        </w:numPr>
        <w:jc w:val="both"/>
      </w:pPr>
      <w:r>
        <w:t>Setting and delivering challenging targets.</w:t>
      </w:r>
    </w:p>
    <w:p w:rsidR="00AB2F20" w:rsidRDefault="00AB2F20" w:rsidP="00AB2F20">
      <w:pPr>
        <w:pStyle w:val="ListParagraph"/>
        <w:numPr>
          <w:ilvl w:val="0"/>
          <w:numId w:val="6"/>
        </w:numPr>
        <w:jc w:val="both"/>
      </w:pPr>
      <w:r>
        <w:t>Ensuring continuity across the stages including in to the 6</w:t>
      </w:r>
      <w:r w:rsidRPr="008E0CF7">
        <w:rPr>
          <w:vertAlign w:val="superscript"/>
        </w:rPr>
        <w:t>th</w:t>
      </w:r>
      <w:r>
        <w:t xml:space="preserve"> Form.</w:t>
      </w:r>
    </w:p>
    <w:p w:rsidR="00AB2F20" w:rsidRDefault="00AB2F20" w:rsidP="00AB2F20">
      <w:pPr>
        <w:pStyle w:val="ListParagraph"/>
        <w:numPr>
          <w:ilvl w:val="0"/>
          <w:numId w:val="6"/>
        </w:numPr>
        <w:jc w:val="both"/>
      </w:pPr>
      <w:r>
        <w:t>Ensuring consistently outstanding behaviour for learning across the department.</w:t>
      </w:r>
    </w:p>
    <w:p w:rsidR="00AB2F20" w:rsidRDefault="00AB2F20" w:rsidP="00AB2F20">
      <w:pPr>
        <w:pStyle w:val="ListParagraph"/>
        <w:numPr>
          <w:ilvl w:val="0"/>
          <w:numId w:val="6"/>
        </w:numPr>
        <w:jc w:val="both"/>
      </w:pPr>
      <w:r>
        <w:t>Analysing and interpreting relevant national, local and school data and improving department performance as a result</w:t>
      </w:r>
    </w:p>
    <w:p w:rsidR="00AB2F20" w:rsidRDefault="00AB2F20" w:rsidP="00AB2F20">
      <w:pPr>
        <w:pStyle w:val="ListParagraph"/>
        <w:numPr>
          <w:ilvl w:val="0"/>
          <w:numId w:val="6"/>
        </w:numPr>
        <w:jc w:val="both"/>
      </w:pPr>
      <w:r>
        <w:t>Regular research to inform practice, expectations, targets and teaching methodology.</w:t>
      </w:r>
    </w:p>
    <w:p w:rsidR="00AB2F20" w:rsidRDefault="00AB2F20" w:rsidP="00AB2F20">
      <w:pPr>
        <w:pStyle w:val="ListParagraph"/>
        <w:numPr>
          <w:ilvl w:val="0"/>
          <w:numId w:val="6"/>
        </w:numPr>
        <w:jc w:val="both"/>
      </w:pPr>
      <w:r>
        <w:t>Implementing effective assessment for learning across the department.</w:t>
      </w:r>
    </w:p>
    <w:p w:rsidR="00AB2F20" w:rsidRDefault="00AB2F20" w:rsidP="00AB2F20">
      <w:pPr>
        <w:jc w:val="both"/>
      </w:pPr>
      <w:r>
        <w:t>2. Ensuring the quality of Teaching and Learning across the department through:</w:t>
      </w:r>
    </w:p>
    <w:p w:rsidR="00AB2F20" w:rsidRDefault="00AB2F20" w:rsidP="00AB2F20">
      <w:pPr>
        <w:pStyle w:val="ListParagraph"/>
        <w:numPr>
          <w:ilvl w:val="0"/>
          <w:numId w:val="11"/>
        </w:numPr>
        <w:jc w:val="both"/>
      </w:pPr>
      <w:r>
        <w:t>The delivery of outstanding learning for all groups of pupils.</w:t>
      </w:r>
    </w:p>
    <w:p w:rsidR="00AB2F20" w:rsidRDefault="00AB2F20" w:rsidP="00AB2F20">
      <w:pPr>
        <w:pStyle w:val="ListParagraph"/>
        <w:numPr>
          <w:ilvl w:val="0"/>
          <w:numId w:val="7"/>
        </w:numPr>
        <w:jc w:val="both"/>
      </w:pPr>
      <w:r>
        <w:t>Regular observations of lessons and of the quality of marking.</w:t>
      </w:r>
    </w:p>
    <w:p w:rsidR="00AB2F20" w:rsidRDefault="00AB2F20" w:rsidP="00AB2F20">
      <w:pPr>
        <w:pStyle w:val="ListParagraph"/>
        <w:numPr>
          <w:ilvl w:val="0"/>
          <w:numId w:val="7"/>
        </w:numPr>
        <w:jc w:val="both"/>
      </w:pPr>
      <w:r>
        <w:t>Monitoring lesson plans, records, homework and assessment.</w:t>
      </w:r>
    </w:p>
    <w:p w:rsidR="00AB2F20" w:rsidRDefault="00AB2F20" w:rsidP="00AB2F20">
      <w:pPr>
        <w:pStyle w:val="ListParagraph"/>
        <w:numPr>
          <w:ilvl w:val="0"/>
          <w:numId w:val="7"/>
        </w:numPr>
        <w:jc w:val="both"/>
      </w:pPr>
      <w:r>
        <w:t>Ensuring the effective development of pupils, individual and collaborative study skills necessary for them to become increasingly independent in their work.</w:t>
      </w:r>
    </w:p>
    <w:p w:rsidR="00AB2F20" w:rsidRDefault="00AB2F20" w:rsidP="00AB2F20">
      <w:pPr>
        <w:pStyle w:val="ListParagraph"/>
        <w:numPr>
          <w:ilvl w:val="0"/>
          <w:numId w:val="7"/>
        </w:numPr>
        <w:jc w:val="both"/>
      </w:pPr>
      <w:r>
        <w:t>To lead, organise and cham</w:t>
      </w:r>
      <w:r w:rsidR="00D74BE1">
        <w:t xml:space="preserve">pion extra-curricular </w:t>
      </w:r>
      <w:r w:rsidR="00D002CC">
        <w:t xml:space="preserve">Maths </w:t>
      </w:r>
      <w:r w:rsidR="00D74BE1">
        <w:t>related</w:t>
      </w:r>
      <w:r>
        <w:t xml:space="preserve"> ev</w:t>
      </w:r>
      <w:r w:rsidR="00D74BE1">
        <w:t xml:space="preserve">ents </w:t>
      </w:r>
      <w:r>
        <w:t>and ensure that all students have many opportunities for memorable experiences</w:t>
      </w:r>
    </w:p>
    <w:p w:rsidR="00AB2F20" w:rsidRDefault="00AB2F20" w:rsidP="00AB2F20">
      <w:pPr>
        <w:jc w:val="both"/>
      </w:pPr>
      <w:r>
        <w:t>3. To develop an effective team through:</w:t>
      </w:r>
    </w:p>
    <w:p w:rsidR="00AB2F20" w:rsidRDefault="00AB2F20" w:rsidP="00AB2F20">
      <w:pPr>
        <w:pStyle w:val="ListParagraph"/>
        <w:numPr>
          <w:ilvl w:val="0"/>
          <w:numId w:val="8"/>
        </w:numPr>
        <w:jc w:val="both"/>
      </w:pPr>
      <w:r>
        <w:t>Setting clear job descriptions and expectations with measurable outcomes.</w:t>
      </w:r>
    </w:p>
    <w:p w:rsidR="00AB2F20" w:rsidRDefault="00AB2F20" w:rsidP="00AB2F20">
      <w:pPr>
        <w:pStyle w:val="ListParagraph"/>
        <w:numPr>
          <w:ilvl w:val="0"/>
          <w:numId w:val="8"/>
        </w:numPr>
        <w:jc w:val="both"/>
      </w:pPr>
      <w:r>
        <w:t>Using performance management to develop the team’s personal and professional effectiveness.</w:t>
      </w:r>
    </w:p>
    <w:p w:rsidR="00AB2F20" w:rsidRDefault="00AB2F20" w:rsidP="00AB2F20">
      <w:pPr>
        <w:pStyle w:val="ListParagraph"/>
        <w:numPr>
          <w:ilvl w:val="0"/>
          <w:numId w:val="8"/>
        </w:numPr>
        <w:jc w:val="both"/>
      </w:pPr>
      <w:r>
        <w:t xml:space="preserve">Ensuring that GTPs and NQTs are appropriately </w:t>
      </w:r>
      <w:proofErr w:type="gramStart"/>
      <w:r>
        <w:t>trained,</w:t>
      </w:r>
      <w:proofErr w:type="gramEnd"/>
      <w:r>
        <w:t xml:space="preserve"> monitored and supported. </w:t>
      </w:r>
    </w:p>
    <w:p w:rsidR="00AB2F20" w:rsidRDefault="00AB2F20" w:rsidP="00AB2F20">
      <w:pPr>
        <w:pStyle w:val="ListParagraph"/>
        <w:numPr>
          <w:ilvl w:val="0"/>
          <w:numId w:val="8"/>
        </w:numPr>
        <w:jc w:val="both"/>
      </w:pPr>
      <w:r>
        <w:t xml:space="preserve">Working closely with other colleagues in the school. </w:t>
      </w:r>
    </w:p>
    <w:p w:rsidR="00AB2F20" w:rsidRDefault="00AB2F20" w:rsidP="00AB2F20">
      <w:pPr>
        <w:jc w:val="both"/>
      </w:pPr>
      <w:r>
        <w:t>4. To identify appropriate resources for the subject and ensure they are used efficiently and effectively through:</w:t>
      </w:r>
    </w:p>
    <w:p w:rsidR="00AB2F20" w:rsidRDefault="00AB2F20" w:rsidP="00AB2F20">
      <w:pPr>
        <w:pStyle w:val="ListParagraph"/>
        <w:numPr>
          <w:ilvl w:val="0"/>
          <w:numId w:val="10"/>
        </w:numPr>
        <w:jc w:val="both"/>
      </w:pPr>
      <w:r>
        <w:t>The deployment of staff to ensure the best use of subject, technical and other expertise.</w:t>
      </w:r>
    </w:p>
    <w:p w:rsidR="00AB2F20" w:rsidRDefault="00AB2F20" w:rsidP="00AB2F20">
      <w:pPr>
        <w:pStyle w:val="ListParagraph"/>
        <w:numPr>
          <w:ilvl w:val="0"/>
          <w:numId w:val="10"/>
        </w:numPr>
        <w:jc w:val="both"/>
      </w:pPr>
      <w:r>
        <w:t xml:space="preserve">The effective management of learning resources including ICT. </w:t>
      </w:r>
    </w:p>
    <w:p w:rsidR="00AB2F20" w:rsidRDefault="00AB2F20" w:rsidP="00AB2F20">
      <w:pPr>
        <w:pStyle w:val="ListParagraph"/>
        <w:numPr>
          <w:ilvl w:val="0"/>
          <w:numId w:val="10"/>
        </w:numPr>
        <w:jc w:val="both"/>
      </w:pPr>
      <w:r>
        <w:t>Maintaining existing resources and exploring opportunities to develop and incorporate new resources and technologies.</w:t>
      </w:r>
    </w:p>
    <w:p w:rsidR="00AB2F20" w:rsidRDefault="00AB2F20" w:rsidP="00AB2F20">
      <w:pPr>
        <w:pStyle w:val="ListParagraph"/>
        <w:numPr>
          <w:ilvl w:val="0"/>
          <w:numId w:val="10"/>
        </w:numPr>
        <w:jc w:val="both"/>
      </w:pPr>
      <w:r>
        <w:t>Using accommodation to create an effective and stimulating environment for the teaching and learning of the subject.</w:t>
      </w:r>
    </w:p>
    <w:p w:rsidR="00AB2F20" w:rsidRDefault="00AB2F20" w:rsidP="007F3479">
      <w:pPr>
        <w:pStyle w:val="ListParagraph"/>
        <w:numPr>
          <w:ilvl w:val="0"/>
          <w:numId w:val="10"/>
        </w:numPr>
        <w:jc w:val="both"/>
      </w:pPr>
      <w:r>
        <w:t xml:space="preserve">Ensuring there is a safe working and learning environment in which risks are properly assessed. </w:t>
      </w:r>
    </w:p>
    <w:p w:rsidR="007F3479" w:rsidRDefault="007F3479" w:rsidP="007F3479">
      <w:pPr>
        <w:pStyle w:val="ListParagraph"/>
        <w:jc w:val="both"/>
      </w:pPr>
    </w:p>
    <w:p w:rsidR="00AB2F20" w:rsidRDefault="00AB2F20" w:rsidP="00AB2F20">
      <w:pPr>
        <w:pStyle w:val="ListParagraph"/>
        <w:numPr>
          <w:ilvl w:val="0"/>
          <w:numId w:val="12"/>
        </w:numPr>
        <w:jc w:val="both"/>
      </w:pPr>
      <w:r>
        <w:t>Develop extra curriculum activities within and beyond the department designed to motivate and stimulate pupil’s interests in the subject.</w:t>
      </w:r>
    </w:p>
    <w:p w:rsidR="004C3E0E" w:rsidRDefault="004C3E0E" w:rsidP="00AB2F20">
      <w:pPr>
        <w:pStyle w:val="ListParagraph"/>
        <w:numPr>
          <w:ilvl w:val="0"/>
          <w:numId w:val="12"/>
        </w:numPr>
        <w:jc w:val="both"/>
      </w:pPr>
      <w:r>
        <w:t>To undertake training to become an accredited examiner for the subject and to ensure that a significant number of staff in the Faculty have a similar level of training.</w:t>
      </w:r>
    </w:p>
    <w:p w:rsidR="007F3479" w:rsidRDefault="007F3479" w:rsidP="00D002CC">
      <w:pPr>
        <w:pStyle w:val="BodyText2"/>
        <w:rPr>
          <w:rFonts w:asciiTheme="minorHAnsi" w:hAnsiTheme="minorHAnsi"/>
          <w:bCs/>
          <w:sz w:val="22"/>
          <w:szCs w:val="22"/>
        </w:rPr>
      </w:pPr>
    </w:p>
    <w:p w:rsidR="00D002CC" w:rsidRPr="00D002CC" w:rsidRDefault="00D002CC" w:rsidP="00D002CC">
      <w:pPr>
        <w:pStyle w:val="BodyText2"/>
        <w:rPr>
          <w:rFonts w:asciiTheme="minorHAnsi" w:hAnsiTheme="minorHAnsi"/>
          <w:bCs/>
          <w:sz w:val="22"/>
          <w:szCs w:val="22"/>
        </w:rPr>
      </w:pPr>
      <w:r w:rsidRPr="00D002CC">
        <w:rPr>
          <w:rFonts w:asciiTheme="minorHAnsi" w:hAnsiTheme="minorHAnsi"/>
          <w:bCs/>
          <w:sz w:val="22"/>
          <w:szCs w:val="22"/>
        </w:rPr>
        <w:t xml:space="preserve">These duties will be varied at the discretion of the Head teacher/ Chief Executive Officer to meet the changing needs of the School / Trust. </w:t>
      </w:r>
    </w:p>
    <w:p w:rsidR="00D002CC" w:rsidRPr="00D002CC" w:rsidRDefault="00D002CC" w:rsidP="00D002CC">
      <w:pPr>
        <w:pStyle w:val="BodyText2"/>
        <w:rPr>
          <w:rFonts w:asciiTheme="minorHAnsi" w:hAnsiTheme="minorHAnsi"/>
          <w:bCs/>
          <w:sz w:val="22"/>
          <w:szCs w:val="22"/>
        </w:rPr>
      </w:pPr>
    </w:p>
    <w:p w:rsidR="00D002CC" w:rsidRPr="00D002CC" w:rsidRDefault="00D002CC" w:rsidP="00D002CC">
      <w:pPr>
        <w:pStyle w:val="BodyText2"/>
        <w:rPr>
          <w:rFonts w:asciiTheme="minorHAnsi" w:hAnsiTheme="minorHAnsi"/>
          <w:bCs/>
          <w:sz w:val="22"/>
          <w:szCs w:val="22"/>
        </w:rPr>
      </w:pPr>
      <w:r w:rsidRPr="00D002CC">
        <w:rPr>
          <w:rFonts w:asciiTheme="minorHAnsi" w:hAnsiTheme="minorHAnsi"/>
          <w:sz w:val="22"/>
          <w:szCs w:val="22"/>
        </w:rPr>
        <w:t>As a Trust employee you may be required to work in any of the Trusts locations or within other schools the Trust may be supporting.</w:t>
      </w:r>
    </w:p>
    <w:p w:rsidR="00D002CC" w:rsidRPr="00D002CC" w:rsidRDefault="00D002CC" w:rsidP="00D002CC">
      <w:pPr>
        <w:pStyle w:val="BodyText2"/>
        <w:rPr>
          <w:rFonts w:asciiTheme="minorHAnsi" w:hAnsiTheme="minorHAnsi"/>
          <w:bCs/>
          <w:sz w:val="22"/>
          <w:szCs w:val="22"/>
        </w:rPr>
      </w:pPr>
    </w:p>
    <w:p w:rsidR="00D002CC" w:rsidRPr="00D002CC" w:rsidRDefault="00D002CC" w:rsidP="00D002CC">
      <w:pPr>
        <w:pStyle w:val="BodyText2"/>
        <w:rPr>
          <w:rFonts w:asciiTheme="minorHAnsi" w:hAnsiTheme="minorHAnsi"/>
          <w:bCs/>
          <w:sz w:val="22"/>
          <w:szCs w:val="22"/>
        </w:rPr>
      </w:pPr>
      <w:r w:rsidRPr="00D002CC">
        <w:rPr>
          <w:rFonts w:asciiTheme="minorHAnsi" w:hAnsiTheme="minorHAnsi"/>
          <w:bCs/>
          <w:sz w:val="22"/>
          <w:szCs w:val="22"/>
        </w:rPr>
        <w:t>I confirm that I have read, understood, and accept, the above job description.</w:t>
      </w:r>
    </w:p>
    <w:p w:rsidR="00D002CC" w:rsidRPr="00D002CC" w:rsidRDefault="00D002CC" w:rsidP="00D002CC">
      <w:pPr>
        <w:pStyle w:val="BodyText2"/>
        <w:rPr>
          <w:rFonts w:asciiTheme="minorHAnsi" w:hAnsiTheme="minorHAnsi"/>
          <w:bCs/>
          <w:sz w:val="22"/>
          <w:szCs w:val="22"/>
        </w:rPr>
      </w:pPr>
    </w:p>
    <w:p w:rsidR="00D002CC" w:rsidRPr="00D002CC" w:rsidRDefault="00D002CC" w:rsidP="00D002CC">
      <w:pPr>
        <w:pStyle w:val="BodyText2"/>
        <w:rPr>
          <w:rFonts w:asciiTheme="minorHAnsi" w:hAnsiTheme="minorHAnsi"/>
          <w:bCs/>
          <w:sz w:val="22"/>
          <w:szCs w:val="22"/>
        </w:rPr>
      </w:pPr>
    </w:p>
    <w:p w:rsidR="00D002CC" w:rsidRPr="00D002CC" w:rsidRDefault="00D002CC" w:rsidP="00D002CC">
      <w:pPr>
        <w:pStyle w:val="BodyText2"/>
        <w:rPr>
          <w:rFonts w:asciiTheme="minorHAnsi" w:hAnsiTheme="minorHAnsi"/>
          <w:bCs/>
          <w:sz w:val="22"/>
          <w:szCs w:val="22"/>
        </w:rPr>
      </w:pPr>
      <w:r w:rsidRPr="00D002CC">
        <w:rPr>
          <w:rFonts w:asciiTheme="minorHAnsi" w:hAnsiTheme="minorHAnsi"/>
          <w:bCs/>
          <w:sz w:val="22"/>
          <w:szCs w:val="22"/>
        </w:rPr>
        <w:t>Signed ………………………………………………………………Date …………………………..</w:t>
      </w:r>
    </w:p>
    <w:p w:rsidR="00D002CC" w:rsidRPr="00D002CC" w:rsidRDefault="00D002CC" w:rsidP="00D002CC">
      <w:pPr>
        <w:pStyle w:val="BodyText2"/>
        <w:rPr>
          <w:rFonts w:asciiTheme="minorHAnsi" w:hAnsiTheme="minorHAnsi"/>
          <w:bCs/>
          <w:sz w:val="22"/>
          <w:szCs w:val="22"/>
        </w:rPr>
      </w:pPr>
    </w:p>
    <w:p w:rsidR="00D002CC" w:rsidRPr="00D002CC" w:rsidRDefault="00D002CC" w:rsidP="00D002CC">
      <w:pPr>
        <w:pStyle w:val="BodyText2"/>
        <w:rPr>
          <w:rFonts w:asciiTheme="minorHAnsi" w:hAnsiTheme="minorHAnsi"/>
          <w:bCs/>
          <w:sz w:val="22"/>
          <w:szCs w:val="22"/>
        </w:rPr>
      </w:pPr>
    </w:p>
    <w:p w:rsidR="00D002CC" w:rsidRPr="00D002CC" w:rsidRDefault="00D002CC" w:rsidP="00D002CC">
      <w:pPr>
        <w:pStyle w:val="BodyText2"/>
        <w:rPr>
          <w:rFonts w:asciiTheme="minorHAnsi" w:hAnsiTheme="minorHAnsi"/>
          <w:bCs/>
          <w:sz w:val="22"/>
          <w:szCs w:val="22"/>
        </w:rPr>
      </w:pPr>
      <w:r w:rsidRPr="00D002CC">
        <w:rPr>
          <w:rFonts w:asciiTheme="minorHAnsi" w:hAnsiTheme="minorHAnsi"/>
          <w:bCs/>
          <w:sz w:val="22"/>
          <w:szCs w:val="22"/>
        </w:rPr>
        <w:t>Name in Full ……………………………………………………………………………………………</w:t>
      </w:r>
    </w:p>
    <w:p w:rsidR="00AB2F20" w:rsidRPr="00D002CC" w:rsidRDefault="00AB2F20" w:rsidP="00AB2F20">
      <w:pPr>
        <w:pStyle w:val="ListParagraph"/>
        <w:jc w:val="both"/>
        <w:rPr>
          <w:color w:val="FFFFFF" w:themeColor="background1"/>
        </w:rPr>
      </w:pPr>
    </w:p>
    <w:p w:rsidR="000C181F" w:rsidRDefault="000C181F" w:rsidP="000C181F">
      <w:pPr>
        <w:pStyle w:val="ListParagraph"/>
        <w:jc w:val="both"/>
      </w:pPr>
    </w:p>
    <w:p w:rsidR="0002056B" w:rsidRDefault="0002056B" w:rsidP="0002056B">
      <w:pPr>
        <w:jc w:val="both"/>
      </w:pPr>
    </w:p>
    <w:p w:rsidR="00B02C17" w:rsidRDefault="00B02C17" w:rsidP="00B02C17">
      <w:pPr>
        <w:jc w:val="both"/>
      </w:pPr>
    </w:p>
    <w:p w:rsidR="00B02C17" w:rsidRDefault="00B02C17" w:rsidP="0002056B">
      <w:pPr>
        <w:pStyle w:val="ListParagraph"/>
        <w:jc w:val="both"/>
      </w:pPr>
    </w:p>
    <w:p w:rsidR="00B02C17" w:rsidRDefault="00B02C17" w:rsidP="00B02C17">
      <w:pPr>
        <w:jc w:val="both"/>
      </w:pPr>
    </w:p>
    <w:p w:rsidR="00B02C17" w:rsidRDefault="00B02C17" w:rsidP="00B02C17">
      <w:pPr>
        <w:jc w:val="both"/>
      </w:pPr>
    </w:p>
    <w:sectPr w:rsidR="00B02C17" w:rsidSect="00472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58FD"/>
    <w:multiLevelType w:val="hybridMultilevel"/>
    <w:tmpl w:val="BA386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F7686"/>
    <w:multiLevelType w:val="hybridMultilevel"/>
    <w:tmpl w:val="3E800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67796"/>
    <w:multiLevelType w:val="hybridMultilevel"/>
    <w:tmpl w:val="2278A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529B1"/>
    <w:multiLevelType w:val="hybridMultilevel"/>
    <w:tmpl w:val="663EE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75A2A"/>
    <w:multiLevelType w:val="hybridMultilevel"/>
    <w:tmpl w:val="7250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91C21"/>
    <w:multiLevelType w:val="hybridMultilevel"/>
    <w:tmpl w:val="87463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7767D"/>
    <w:multiLevelType w:val="hybridMultilevel"/>
    <w:tmpl w:val="37A4F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C69CA"/>
    <w:multiLevelType w:val="hybridMultilevel"/>
    <w:tmpl w:val="79260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E47D2"/>
    <w:multiLevelType w:val="hybridMultilevel"/>
    <w:tmpl w:val="37B44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960524"/>
    <w:multiLevelType w:val="hybridMultilevel"/>
    <w:tmpl w:val="4D7AD77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447DA"/>
    <w:multiLevelType w:val="hybridMultilevel"/>
    <w:tmpl w:val="5D227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61B06"/>
    <w:multiLevelType w:val="hybridMultilevel"/>
    <w:tmpl w:val="127A1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7"/>
  </w:num>
  <w:num w:numId="5">
    <w:abstractNumId w:val="10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0E"/>
    <w:rsid w:val="0002056B"/>
    <w:rsid w:val="000C181F"/>
    <w:rsid w:val="002F181C"/>
    <w:rsid w:val="003525CD"/>
    <w:rsid w:val="003B0125"/>
    <w:rsid w:val="004402C5"/>
    <w:rsid w:val="00452CD5"/>
    <w:rsid w:val="00472D78"/>
    <w:rsid w:val="004B447C"/>
    <w:rsid w:val="004C3E0E"/>
    <w:rsid w:val="00595AC5"/>
    <w:rsid w:val="006A250E"/>
    <w:rsid w:val="006E0DA6"/>
    <w:rsid w:val="00700B13"/>
    <w:rsid w:val="007879B2"/>
    <w:rsid w:val="0079040A"/>
    <w:rsid w:val="007F3479"/>
    <w:rsid w:val="00895973"/>
    <w:rsid w:val="0098449F"/>
    <w:rsid w:val="00A2589C"/>
    <w:rsid w:val="00AB2F20"/>
    <w:rsid w:val="00B02C17"/>
    <w:rsid w:val="00BA13FB"/>
    <w:rsid w:val="00D002CC"/>
    <w:rsid w:val="00D07489"/>
    <w:rsid w:val="00D74BE1"/>
    <w:rsid w:val="00E10423"/>
    <w:rsid w:val="00EC01BA"/>
    <w:rsid w:val="00EE7491"/>
    <w:rsid w:val="00F4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50E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D002CC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D002CC"/>
    <w:rPr>
      <w:rFonts w:ascii="Arial" w:eastAsia="Times New Roman" w:hAnsi="Arial" w:cs="Arial"/>
      <w:sz w:val="20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50E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D002CC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D002CC"/>
    <w:rPr>
      <w:rFonts w:ascii="Arial" w:eastAsia="Times New Roman" w:hAnsi="Arial" w:cs="Arial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CREEVES</dc:creator>
  <cp:lastModifiedBy>BAYFIELD. L</cp:lastModifiedBy>
  <cp:revision>4</cp:revision>
  <cp:lastPrinted>2011-05-24T16:04:00Z</cp:lastPrinted>
  <dcterms:created xsi:type="dcterms:W3CDTF">2017-04-27T12:27:00Z</dcterms:created>
  <dcterms:modified xsi:type="dcterms:W3CDTF">2018-02-08T14:40:00Z</dcterms:modified>
</cp:coreProperties>
</file>