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63B" w:rsidRDefault="004F063B" w:rsidP="004F063B">
      <w:pPr>
        <w:spacing w:after="0" w:line="240" w:lineRule="auto"/>
        <w:jc w:val="center"/>
        <w:rPr>
          <w:rFonts w:ascii="Trebuchet MS" w:eastAsia="Times New Roman" w:hAnsi="Trebuchet MS" w:cs="Times New Roman"/>
          <w:sz w:val="24"/>
          <w:szCs w:val="24"/>
          <w:lang w:eastAsia="en-GB"/>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AA3A90" w:rsidRPr="004E1012" w:rsidTr="002508F1">
        <w:trPr>
          <w:trHeight w:val="974"/>
        </w:trPr>
        <w:tc>
          <w:tcPr>
            <w:tcW w:w="9498" w:type="dxa"/>
            <w:shd w:val="clear" w:color="auto" w:fill="auto"/>
          </w:tcPr>
          <w:p w:rsidR="00AA3A90" w:rsidRPr="004E1012" w:rsidRDefault="00AA3A90" w:rsidP="00FD77C5">
            <w:pPr>
              <w:spacing w:line="240" w:lineRule="auto"/>
              <w:jc w:val="center"/>
              <w:rPr>
                <w:rFonts w:ascii="Century Gothic" w:eastAsia="Times New Roman" w:hAnsi="Century Gothic"/>
                <w:b/>
                <w:sz w:val="28"/>
                <w:szCs w:val="28"/>
                <w:lang w:eastAsia="en-GB"/>
              </w:rPr>
            </w:pPr>
            <w:r w:rsidRPr="004E1012">
              <w:rPr>
                <w:rFonts w:ascii="Century Gothic" w:eastAsia="Times New Roman" w:hAnsi="Century Gothic"/>
                <w:b/>
                <w:sz w:val="28"/>
                <w:szCs w:val="28"/>
                <w:lang w:eastAsia="en-GB"/>
              </w:rPr>
              <w:t>Job Description</w:t>
            </w:r>
          </w:p>
          <w:p w:rsidR="00AA3A90" w:rsidRPr="004E1012" w:rsidRDefault="00AA3A90" w:rsidP="00FD77C5">
            <w:pPr>
              <w:spacing w:line="240" w:lineRule="auto"/>
              <w:jc w:val="center"/>
              <w:rPr>
                <w:rFonts w:ascii="Century Gothic" w:eastAsia="Times New Roman" w:hAnsi="Century Gothic"/>
                <w:sz w:val="18"/>
                <w:szCs w:val="18"/>
                <w:lang w:eastAsia="en-GB"/>
              </w:rPr>
            </w:pPr>
            <w:r w:rsidRPr="004E1012">
              <w:rPr>
                <w:rFonts w:ascii="Century Gothic" w:eastAsia="Times New Roman" w:hAnsi="Century Gothic"/>
                <w:b/>
                <w:sz w:val="28"/>
                <w:szCs w:val="28"/>
                <w:lang w:eastAsia="en-GB"/>
              </w:rPr>
              <w:t>Teacher</w:t>
            </w:r>
          </w:p>
        </w:tc>
      </w:tr>
    </w:tbl>
    <w:tbl>
      <w:tblPr>
        <w:tblStyle w:val="TableGrid"/>
        <w:tblW w:w="9498" w:type="dxa"/>
        <w:tblInd w:w="-318" w:type="dxa"/>
        <w:tblLook w:val="01E0" w:firstRow="1" w:lastRow="1" w:firstColumn="1" w:lastColumn="1" w:noHBand="0" w:noVBand="0"/>
      </w:tblPr>
      <w:tblGrid>
        <w:gridCol w:w="2039"/>
        <w:gridCol w:w="909"/>
        <w:gridCol w:w="6550"/>
      </w:tblGrid>
      <w:tr w:rsidR="00FD795F" w:rsidRPr="004E1012" w:rsidTr="00362E66">
        <w:trPr>
          <w:trHeight w:val="410"/>
        </w:trPr>
        <w:tc>
          <w:tcPr>
            <w:tcW w:w="2039" w:type="dxa"/>
          </w:tcPr>
          <w:p w:rsidR="00FD795F" w:rsidRPr="004E1012" w:rsidRDefault="00FD795F" w:rsidP="00CA2D12">
            <w:pPr>
              <w:spacing w:line="240" w:lineRule="auto"/>
              <w:rPr>
                <w:rFonts w:ascii="Century Gothic" w:eastAsia="Times New Roman" w:hAnsi="Century Gothic"/>
                <w:b/>
              </w:rPr>
            </w:pPr>
            <w:r w:rsidRPr="004E1012">
              <w:rPr>
                <w:rFonts w:ascii="Century Gothic" w:eastAsia="Times New Roman" w:hAnsi="Century Gothic"/>
                <w:b/>
              </w:rPr>
              <w:t>MPS</w:t>
            </w:r>
            <w:r w:rsidR="0061666D">
              <w:rPr>
                <w:rFonts w:ascii="Century Gothic" w:eastAsia="Times New Roman" w:hAnsi="Century Gothic"/>
                <w:b/>
              </w:rPr>
              <w:t>/UPS</w:t>
            </w:r>
            <w:bookmarkStart w:id="0" w:name="_GoBack"/>
            <w:bookmarkEnd w:id="0"/>
          </w:p>
        </w:tc>
        <w:tc>
          <w:tcPr>
            <w:tcW w:w="909" w:type="dxa"/>
            <w:tcBorders>
              <w:bottom w:val="nil"/>
            </w:tcBorders>
          </w:tcPr>
          <w:p w:rsidR="00FD795F" w:rsidRPr="004E1012" w:rsidRDefault="00FD795F" w:rsidP="00CA56CB">
            <w:pPr>
              <w:spacing w:line="240" w:lineRule="auto"/>
              <w:rPr>
                <w:rFonts w:ascii="Century Gothic" w:eastAsia="Times New Roman" w:hAnsi="Century Gothic"/>
                <w:b/>
              </w:rPr>
            </w:pPr>
          </w:p>
        </w:tc>
        <w:tc>
          <w:tcPr>
            <w:tcW w:w="6550" w:type="dxa"/>
          </w:tcPr>
          <w:p w:rsidR="00FD795F" w:rsidRPr="004E1012" w:rsidRDefault="00FD795F" w:rsidP="00CA2D12">
            <w:pPr>
              <w:spacing w:line="240" w:lineRule="auto"/>
              <w:rPr>
                <w:rFonts w:ascii="Century Gothic" w:eastAsia="Times New Roman" w:hAnsi="Century Gothic"/>
                <w:b/>
              </w:rPr>
            </w:pPr>
            <w:r w:rsidRPr="004E1012">
              <w:rPr>
                <w:rFonts w:ascii="Century Gothic" w:hAnsi="Century Gothic"/>
                <w:b/>
              </w:rPr>
              <w:t xml:space="preserve">Effective Date:  </w:t>
            </w:r>
            <w:r w:rsidR="00CA2D12">
              <w:rPr>
                <w:rFonts w:ascii="Century Gothic" w:hAnsi="Century Gothic"/>
                <w:b/>
              </w:rPr>
              <w:t xml:space="preserve">January 2018 </w:t>
            </w:r>
          </w:p>
        </w:tc>
      </w:tr>
      <w:tr w:rsidR="00EE0A40" w:rsidRPr="004E1012" w:rsidTr="009A4D4A">
        <w:trPr>
          <w:trHeight w:val="410"/>
        </w:trPr>
        <w:tc>
          <w:tcPr>
            <w:tcW w:w="9498" w:type="dxa"/>
            <w:gridSpan w:val="3"/>
          </w:tcPr>
          <w:p w:rsidR="00EE0A40" w:rsidRPr="004E1012" w:rsidRDefault="00EE0A40" w:rsidP="00EE0A40">
            <w:pPr>
              <w:spacing w:after="0" w:line="240" w:lineRule="auto"/>
              <w:ind w:left="34"/>
              <w:rPr>
                <w:rFonts w:ascii="Century Gothic" w:hAnsi="Century Gothic"/>
              </w:rPr>
            </w:pPr>
            <w:r w:rsidRPr="00362E66">
              <w:rPr>
                <w:rFonts w:ascii="Century Gothic" w:eastAsiaTheme="minorEastAsia" w:hAnsi="Century Gothic" w:cs="HelveticaNeue-Condensed"/>
              </w:rPr>
              <w:t>Teachers must be passionate about education, prepared to go the ‘extra mile’. They will be focused on the attainment of all pupils, have proven success at teaching and hold Qualified Teacher Status (QTS).</w:t>
            </w:r>
          </w:p>
        </w:tc>
      </w:tr>
      <w:tr w:rsidR="00FD795F" w:rsidRPr="004E1012" w:rsidTr="00362E66">
        <w:trPr>
          <w:trHeight w:val="410"/>
        </w:trPr>
        <w:tc>
          <w:tcPr>
            <w:tcW w:w="2039" w:type="dxa"/>
            <w:vMerge w:val="restart"/>
          </w:tcPr>
          <w:p w:rsidR="00FD795F" w:rsidRPr="004E1012" w:rsidRDefault="00FD795F" w:rsidP="005E424D">
            <w:pPr>
              <w:rPr>
                <w:rFonts w:ascii="Century Gothic" w:hAnsi="Century Gothic"/>
              </w:rPr>
            </w:pPr>
            <w:r w:rsidRPr="004E1012">
              <w:rPr>
                <w:rFonts w:ascii="Century Gothic" w:hAnsi="Century Gothic"/>
              </w:rPr>
              <w:t>Purpose:</w:t>
            </w:r>
          </w:p>
          <w:p w:rsidR="00FD795F" w:rsidRPr="004E1012" w:rsidRDefault="00FD795F" w:rsidP="005E424D">
            <w:pPr>
              <w:rPr>
                <w:rFonts w:ascii="Century Gothic" w:hAnsi="Century Gothic"/>
              </w:rPr>
            </w:pPr>
          </w:p>
        </w:tc>
        <w:tc>
          <w:tcPr>
            <w:tcW w:w="909" w:type="dxa"/>
            <w:tcBorders>
              <w:bottom w:val="nil"/>
            </w:tcBorders>
          </w:tcPr>
          <w:p w:rsidR="00FD795F" w:rsidRPr="004E1012" w:rsidRDefault="00FD795F" w:rsidP="005E424D">
            <w:pPr>
              <w:jc w:val="center"/>
              <w:rPr>
                <w:rFonts w:ascii="Century Gothic" w:hAnsi="Century Gothic"/>
              </w:rPr>
            </w:pPr>
          </w:p>
        </w:tc>
        <w:tc>
          <w:tcPr>
            <w:tcW w:w="6550" w:type="dxa"/>
            <w:vMerge w:val="restart"/>
          </w:tcPr>
          <w:p w:rsidR="00FD795F" w:rsidRPr="004E1012" w:rsidRDefault="00FD795F" w:rsidP="004F063B">
            <w:pPr>
              <w:numPr>
                <w:ilvl w:val="0"/>
                <w:numId w:val="1"/>
              </w:numPr>
              <w:spacing w:after="0" w:line="240" w:lineRule="auto"/>
              <w:rPr>
                <w:rFonts w:ascii="Century Gothic" w:hAnsi="Century Gothic"/>
              </w:rPr>
            </w:pPr>
            <w:r w:rsidRPr="004E1012">
              <w:rPr>
                <w:rFonts w:ascii="Century Gothic" w:hAnsi="Century Gothic"/>
              </w:rPr>
              <w:t>To implement and deliver an appropriately broad, balanced, relevant and differentiated curriculum for students and to support a designated curriculum area as appropriate</w:t>
            </w:r>
          </w:p>
          <w:p w:rsidR="00FD795F" w:rsidRPr="004E1012" w:rsidRDefault="00FD795F" w:rsidP="004F063B">
            <w:pPr>
              <w:numPr>
                <w:ilvl w:val="0"/>
                <w:numId w:val="1"/>
              </w:numPr>
              <w:spacing w:after="0" w:line="240" w:lineRule="auto"/>
              <w:rPr>
                <w:rFonts w:ascii="Century Gothic" w:hAnsi="Century Gothic"/>
              </w:rPr>
            </w:pPr>
            <w:r w:rsidRPr="004E1012">
              <w:rPr>
                <w:rFonts w:ascii="Century Gothic" w:hAnsi="Century Gothic"/>
              </w:rPr>
              <w:t>To monitor and support the overall progress and development of students as teacher/Form Tutor</w:t>
            </w:r>
          </w:p>
          <w:p w:rsidR="00FD795F" w:rsidRPr="004E1012" w:rsidRDefault="00FD795F" w:rsidP="004F063B">
            <w:pPr>
              <w:numPr>
                <w:ilvl w:val="0"/>
                <w:numId w:val="1"/>
              </w:numPr>
              <w:spacing w:after="0" w:line="240" w:lineRule="auto"/>
              <w:rPr>
                <w:rFonts w:ascii="Century Gothic" w:hAnsi="Century Gothic"/>
              </w:rPr>
            </w:pPr>
            <w:r w:rsidRPr="004E1012">
              <w:rPr>
                <w:rFonts w:ascii="Century Gothic" w:hAnsi="Century Gothic"/>
              </w:rPr>
              <w:t>To facilitate and encourage a learning experience which provides students with the opportunity to achieve their individual potential</w:t>
            </w:r>
          </w:p>
          <w:p w:rsidR="00FD795F" w:rsidRPr="004E1012" w:rsidRDefault="00FD795F" w:rsidP="004F063B">
            <w:pPr>
              <w:numPr>
                <w:ilvl w:val="0"/>
                <w:numId w:val="1"/>
              </w:numPr>
              <w:spacing w:after="0" w:line="240" w:lineRule="auto"/>
              <w:rPr>
                <w:rFonts w:ascii="Century Gothic" w:hAnsi="Century Gothic"/>
              </w:rPr>
            </w:pPr>
            <w:r w:rsidRPr="004E1012">
              <w:rPr>
                <w:rFonts w:ascii="Century Gothic" w:hAnsi="Century Gothic"/>
              </w:rPr>
              <w:t>To contribute to raising standards of student attainment</w:t>
            </w:r>
          </w:p>
          <w:p w:rsidR="00FD795F" w:rsidRPr="004E1012" w:rsidRDefault="00FD795F" w:rsidP="004F063B">
            <w:pPr>
              <w:numPr>
                <w:ilvl w:val="0"/>
                <w:numId w:val="1"/>
              </w:numPr>
              <w:spacing w:after="0" w:line="240" w:lineRule="auto"/>
              <w:rPr>
                <w:rFonts w:ascii="Century Gothic" w:hAnsi="Century Gothic"/>
              </w:rPr>
            </w:pPr>
            <w:r w:rsidRPr="004E1012">
              <w:rPr>
                <w:rFonts w:ascii="Century Gothic" w:hAnsi="Century Gothic"/>
              </w:rPr>
              <w:t>To share and support the school’s responsibility to provide and monitor opportunities for personal and academic growth.</w:t>
            </w:r>
          </w:p>
        </w:tc>
      </w:tr>
      <w:tr w:rsidR="00FD795F" w:rsidRPr="004E1012" w:rsidTr="00362E66">
        <w:trPr>
          <w:trHeight w:val="410"/>
        </w:trPr>
        <w:tc>
          <w:tcPr>
            <w:tcW w:w="2039" w:type="dxa"/>
            <w:vMerge/>
          </w:tcPr>
          <w:p w:rsidR="00FD795F" w:rsidRPr="004E1012" w:rsidRDefault="00FD795F" w:rsidP="005E424D">
            <w:pPr>
              <w:rPr>
                <w:rFonts w:ascii="Century Gothic" w:hAnsi="Century Gothic"/>
              </w:rPr>
            </w:pPr>
          </w:p>
        </w:tc>
        <w:tc>
          <w:tcPr>
            <w:tcW w:w="909" w:type="dxa"/>
            <w:tcBorders>
              <w:top w:val="nil"/>
            </w:tcBorders>
          </w:tcPr>
          <w:p w:rsidR="00FD795F" w:rsidRPr="004E1012" w:rsidRDefault="00FD795F" w:rsidP="005E424D">
            <w:pPr>
              <w:jc w:val="center"/>
              <w:rPr>
                <w:rFonts w:ascii="Century Gothic" w:hAnsi="Century Gothic"/>
              </w:rPr>
            </w:pPr>
          </w:p>
        </w:tc>
        <w:tc>
          <w:tcPr>
            <w:tcW w:w="6550" w:type="dxa"/>
            <w:vMerge/>
          </w:tcPr>
          <w:p w:rsidR="00FD795F" w:rsidRPr="004E1012" w:rsidRDefault="00FD795F" w:rsidP="005E424D">
            <w:pPr>
              <w:rPr>
                <w:rFonts w:ascii="Century Gothic" w:hAnsi="Century Gothic"/>
              </w:rPr>
            </w:pP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Reporting to:</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5E424D">
            <w:pPr>
              <w:rPr>
                <w:rFonts w:ascii="Century Gothic" w:hAnsi="Century Gothic"/>
              </w:rPr>
            </w:pPr>
            <w:r w:rsidRPr="004E1012">
              <w:rPr>
                <w:rFonts w:ascii="Century Gothic" w:hAnsi="Century Gothic"/>
              </w:rPr>
              <w:t>HOD</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Responsible for:</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5E424D">
            <w:pPr>
              <w:rPr>
                <w:rFonts w:ascii="Century Gothic" w:hAnsi="Century Gothic"/>
              </w:rPr>
            </w:pPr>
            <w:r w:rsidRPr="004E1012">
              <w:rPr>
                <w:rFonts w:ascii="Century Gothic" w:hAnsi="Century Gothic"/>
              </w:rPr>
              <w:t xml:space="preserve">The provision of a full learning experience and support for students  </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Liaising with:</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5E424D">
            <w:pPr>
              <w:rPr>
                <w:rFonts w:ascii="Century Gothic" w:hAnsi="Century Gothic"/>
              </w:rPr>
            </w:pPr>
            <w:r w:rsidRPr="004E1012">
              <w:rPr>
                <w:rFonts w:ascii="Century Gothic" w:hAnsi="Century Gothic"/>
              </w:rPr>
              <w:t xml:space="preserve">SLT, OLT, HODs, Heads of House, teaching/support staff, external agencies and parents </w:t>
            </w:r>
          </w:p>
        </w:tc>
      </w:tr>
      <w:tr w:rsidR="00FD795F" w:rsidRPr="004E1012" w:rsidTr="00114D42">
        <w:trPr>
          <w:trHeight w:val="410"/>
        </w:trPr>
        <w:tc>
          <w:tcPr>
            <w:tcW w:w="9498" w:type="dxa"/>
            <w:gridSpan w:val="3"/>
          </w:tcPr>
          <w:p w:rsidR="00FD795F" w:rsidRPr="004E1012" w:rsidRDefault="00FD795F" w:rsidP="005E424D">
            <w:pPr>
              <w:rPr>
                <w:rFonts w:ascii="Century Gothic" w:hAnsi="Century Gothic"/>
              </w:rPr>
            </w:pPr>
            <w:r w:rsidRPr="004E1012">
              <w:rPr>
                <w:rFonts w:ascii="Century Gothic" w:hAnsi="Century Gothic"/>
              </w:rPr>
              <w:t>Principal (Core) Responsibilities</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Operational/ Strategic</w:t>
            </w:r>
          </w:p>
          <w:p w:rsidR="00FD795F" w:rsidRPr="004E1012" w:rsidRDefault="00FD795F" w:rsidP="005E424D">
            <w:pPr>
              <w:rPr>
                <w:rFonts w:ascii="Century Gothic" w:hAnsi="Century Gothic"/>
              </w:rPr>
            </w:pPr>
            <w:r w:rsidRPr="004E1012">
              <w:rPr>
                <w:rFonts w:ascii="Century Gothic" w:hAnsi="Century Gothic"/>
              </w:rPr>
              <w:t xml:space="preserve"> </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assist in the development of appropriate syllabuses, resources, schemes of work, marking policies and teaching strategies in the curriculum area</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contribute to the curriculum area School Plan and its implementation</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plan and prepare courses and  lessons</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contribute to the whole school’s planning activities</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Teaching, Learning and Curriculum:</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 xml:space="preserve">To assist the HOD, DL to ensure that the curriculum area provides a range of teaching which compliments the school’s strategic objectives. </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assist in the process of curriculum development and change so as to ensure continued relevance to the needs of students, examining and awarding bodies and the school’s aim.</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Staff</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take part in continuous professional learning, utilising the school’s SSE processes.</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maintain good subject knowledge and an awareness of excellent, current practice in teaching.</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 xml:space="preserve">To engage actively in the Performance Management </w:t>
            </w:r>
            <w:r w:rsidRPr="004E1012">
              <w:rPr>
                <w:rFonts w:ascii="Century Gothic" w:hAnsi="Century Gothic"/>
              </w:rPr>
              <w:lastRenderedPageBreak/>
              <w:t>and Review Process</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ensure the effective and efficient deployment of classroom support</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work as a member of designated teams(s) and to contribute positively to effective working relations within the school</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lastRenderedPageBreak/>
              <w:t>School Self Evaluation</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Support the HOD/DL and other post holders in meeting the expectations described in the School Self Evaluation handbook, including reporting procedures and deadlines.</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Communications</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communicate effectively with the parents of students as appropriate</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Where appropriate communicate and work with persons or agencies outside the school</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maintain appropriate student records</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complete relevant documentation in support of student tracking</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track student progress and use information to inform teaching and learning, engaging with whole school assessment, recording and reporting procedures (including consultations)</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Resources</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work productively with the HOD to ensure effective ordering and management of resources</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Student Guidance</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be a Form Tutor</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promote the general progress and well-being of individual students and of the Tutor Group as a whole</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Under the leadership of the Head of House, ensure implementation of the school’s pastoral and guidance systems.</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register students, and encourage their full engagement in all aspects of school life.</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contribute to the teaching of PSHE in line with school policy and work with the Head of House to plan an appropriate differentiated PSHE curriculum.</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apply behaviour for learning systems so that effective learning can take place.</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follow best practice in all practice associated with Child Protection and safeguarding</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Keep skills and knowledge up to date with regard to Child protection and safeguarding</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liaise with other staff as appropriate, in response to problems experienced by students across the curriculum.</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To play a central role in managing the learning of students in the Tutor Group, particularly with reference to effective implementation of Mentoring systems and procedures.  This will include regular formal and informal 1:1 to review academic and social progress</w:t>
            </w:r>
          </w:p>
        </w:tc>
      </w:tr>
      <w:tr w:rsidR="00FD795F" w:rsidRPr="004E1012" w:rsidTr="00362E66">
        <w:trPr>
          <w:trHeight w:val="410"/>
        </w:trPr>
        <w:tc>
          <w:tcPr>
            <w:tcW w:w="2039" w:type="dxa"/>
          </w:tcPr>
          <w:p w:rsidR="00FD795F" w:rsidRPr="004E1012" w:rsidRDefault="00FD795F" w:rsidP="005E424D">
            <w:pPr>
              <w:rPr>
                <w:rFonts w:ascii="Century Gothic" w:hAnsi="Century Gothic"/>
              </w:rPr>
            </w:pPr>
            <w:r w:rsidRPr="004E1012">
              <w:rPr>
                <w:rFonts w:ascii="Century Gothic" w:hAnsi="Century Gothic"/>
              </w:rPr>
              <w:t>Other Specific Responsibilities</w:t>
            </w:r>
          </w:p>
        </w:tc>
        <w:tc>
          <w:tcPr>
            <w:tcW w:w="909" w:type="dxa"/>
          </w:tcPr>
          <w:p w:rsidR="00FD795F" w:rsidRPr="004E1012" w:rsidRDefault="00FD795F" w:rsidP="005E424D">
            <w:pPr>
              <w:jc w:val="center"/>
              <w:rPr>
                <w:rFonts w:ascii="Century Gothic" w:hAnsi="Century Gothic"/>
              </w:rPr>
            </w:pPr>
          </w:p>
        </w:tc>
        <w:tc>
          <w:tcPr>
            <w:tcW w:w="6550" w:type="dxa"/>
          </w:tcPr>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Comply with any reasonable request from a manager to undertake work of a similar level that is not specified in this job description</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 xml:space="preserve">Contribute to a adopt school Health and Safety Policy </w:t>
            </w:r>
            <w:r w:rsidRPr="004E1012">
              <w:rPr>
                <w:rFonts w:ascii="Century Gothic" w:hAnsi="Century Gothic"/>
              </w:rPr>
              <w:lastRenderedPageBreak/>
              <w:t>and practice</w:t>
            </w:r>
          </w:p>
          <w:p w:rsidR="00FD795F" w:rsidRPr="004E1012" w:rsidRDefault="00FD795F" w:rsidP="004F063B">
            <w:pPr>
              <w:numPr>
                <w:ilvl w:val="0"/>
                <w:numId w:val="2"/>
              </w:numPr>
              <w:spacing w:after="0" w:line="240" w:lineRule="auto"/>
              <w:rPr>
                <w:rFonts w:ascii="Century Gothic" w:hAnsi="Century Gothic"/>
              </w:rPr>
            </w:pPr>
            <w:r w:rsidRPr="004E1012">
              <w:rPr>
                <w:rFonts w:ascii="Century Gothic" w:hAnsi="Century Gothic"/>
              </w:rPr>
              <w:t>This job description may be changed by the Headteacher in consultation with you to reflect or anticipate changes in the job commensurate with the grade and job title.</w:t>
            </w:r>
          </w:p>
        </w:tc>
      </w:tr>
      <w:tr w:rsidR="00FD795F" w:rsidRPr="004E1012" w:rsidTr="00C8349F">
        <w:trPr>
          <w:trHeight w:val="410"/>
        </w:trPr>
        <w:tc>
          <w:tcPr>
            <w:tcW w:w="9498" w:type="dxa"/>
            <w:gridSpan w:val="3"/>
          </w:tcPr>
          <w:p w:rsidR="00FD795F" w:rsidRPr="004E1012" w:rsidRDefault="00FD795F" w:rsidP="001E7A68">
            <w:pPr>
              <w:spacing w:line="240" w:lineRule="auto"/>
              <w:ind w:left="34"/>
              <w:jc w:val="both"/>
              <w:rPr>
                <w:rFonts w:ascii="Century Gothic" w:hAnsi="Century Gothic" w:cs="Arial"/>
                <w:iCs/>
                <w:sz w:val="20"/>
                <w:szCs w:val="20"/>
              </w:rPr>
            </w:pPr>
            <w:r w:rsidRPr="004E1012">
              <w:rPr>
                <w:rFonts w:ascii="Century Gothic" w:hAnsi="Century Gothic" w:cs="Arial"/>
                <w:iCs/>
                <w:sz w:val="20"/>
                <w:szCs w:val="20"/>
              </w:rPr>
              <w:lastRenderedPageBreak/>
              <w:t>We will ensure, so far as is reasonably practicable, that no disabled applicant is placed at a substantial disadvantage.  This person-specification includes what we believe are fully justifiable essential and desirable selection criteria.  Provided that the selection criteria unconnected with the disability are met, we will make ALL reasonable adjustments in order that someone with a disability can undertake the duties involved</w:t>
            </w:r>
            <w:r w:rsidRPr="004E1012">
              <w:rPr>
                <w:rFonts w:ascii="Century Gothic" w:hAnsi="Century Gothic" w:cs="Arial"/>
                <w:iCs/>
                <w:sz w:val="20"/>
                <w:szCs w:val="20"/>
              </w:rPr>
              <w:tab/>
            </w:r>
          </w:p>
          <w:p w:rsidR="00FD795F" w:rsidRPr="004E1012" w:rsidRDefault="00FD795F" w:rsidP="001E7A68">
            <w:pPr>
              <w:spacing w:line="240" w:lineRule="auto"/>
              <w:ind w:left="34"/>
              <w:jc w:val="both"/>
              <w:rPr>
                <w:rFonts w:ascii="Century Gothic" w:hAnsi="Century Gothic" w:cs="Arial"/>
                <w:iCs/>
                <w:sz w:val="20"/>
                <w:szCs w:val="20"/>
              </w:rPr>
            </w:pPr>
            <w:r w:rsidRPr="004E1012">
              <w:rPr>
                <w:rFonts w:ascii="Century Gothic" w:hAnsi="Century Gothic" w:cs="Arial"/>
                <w:color w:val="000000"/>
                <w:sz w:val="20"/>
                <w:szCs w:val="20"/>
              </w:rPr>
              <w:t>We are committed to safeguarding and promoting the welfare of children and young people and expect all staff and volunteers to share this commitment. An Enhanced DBS check will be carried out for all employees and volunteers. We are a no smoking site.</w:t>
            </w:r>
          </w:p>
        </w:tc>
      </w:tr>
    </w:tbl>
    <w:p w:rsidR="005612DE" w:rsidRDefault="005612DE">
      <w:pPr>
        <w:rPr>
          <w:rFonts w:ascii="Trebuchet MS" w:eastAsia="Times New Roman" w:hAnsi="Trebuchet MS" w:cs="Times New Roman"/>
          <w:b/>
          <w:kern w:val="28"/>
          <w:sz w:val="24"/>
          <w:szCs w:val="24"/>
          <w:lang w:eastAsia="en-GB"/>
        </w:rPr>
      </w:pPr>
    </w:p>
    <w:p w:rsidR="008E243C" w:rsidRDefault="008E243C">
      <w:pPr>
        <w:spacing w:after="0" w:line="240" w:lineRule="auto"/>
        <w:rPr>
          <w:rFonts w:cs="Arial"/>
          <w:b/>
          <w:lang w:eastAsia="en-GB"/>
        </w:rPr>
      </w:pPr>
      <w:r>
        <w:rPr>
          <w:rFonts w:cs="Arial"/>
          <w:b/>
          <w:lang w:eastAsia="en-GB"/>
        </w:rPr>
        <w:br w:type="page"/>
      </w:r>
    </w:p>
    <w:tbl>
      <w:tblPr>
        <w:tblW w:w="935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426"/>
        <w:gridCol w:w="6945"/>
      </w:tblGrid>
      <w:tr w:rsidR="007F15AE" w:rsidRPr="0034309B" w:rsidTr="007F15AE">
        <w:tc>
          <w:tcPr>
            <w:tcW w:w="241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F15AE" w:rsidRPr="008F0F00" w:rsidRDefault="007F15AE" w:rsidP="00CA56CB">
            <w:pPr>
              <w:spacing w:before="40" w:after="40"/>
              <w:rPr>
                <w:rFonts w:ascii="Century Gothic" w:hAnsi="Century Gothic" w:cs="Arial"/>
                <w:lang w:eastAsia="en-GB"/>
              </w:rPr>
            </w:pPr>
          </w:p>
        </w:tc>
        <w:tc>
          <w:tcPr>
            <w:tcW w:w="69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F15AE" w:rsidRPr="008F0F00" w:rsidRDefault="007F15AE" w:rsidP="00CA56CB">
            <w:pPr>
              <w:spacing w:before="40" w:after="40"/>
              <w:rPr>
                <w:rFonts w:ascii="Century Gothic" w:hAnsi="Century Gothic" w:cs="Arial"/>
                <w:lang w:eastAsia="en-GB"/>
              </w:rPr>
            </w:pPr>
          </w:p>
        </w:tc>
      </w:tr>
      <w:tr w:rsidR="007F15AE" w:rsidRPr="0034309B" w:rsidTr="00E14A30">
        <w:tc>
          <w:tcPr>
            <w:tcW w:w="9356" w:type="dxa"/>
            <w:gridSpan w:val="3"/>
          </w:tcPr>
          <w:p w:rsidR="007F15AE" w:rsidRPr="007F15AE" w:rsidRDefault="007F15AE" w:rsidP="007F15AE">
            <w:pPr>
              <w:jc w:val="center"/>
              <w:rPr>
                <w:rFonts w:ascii="Century Gothic" w:hAnsi="Century Gothic"/>
                <w:sz w:val="28"/>
                <w:szCs w:val="28"/>
              </w:rPr>
            </w:pPr>
            <w:r w:rsidRPr="007B0D79">
              <w:rPr>
                <w:rFonts w:ascii="Century Gothic" w:hAnsi="Century Gothic" w:cs="Arial"/>
                <w:b/>
                <w:sz w:val="28"/>
                <w:szCs w:val="28"/>
                <w:lang w:eastAsia="en-GB"/>
              </w:rPr>
              <w:t>Person Specification</w:t>
            </w:r>
          </w:p>
          <w:p w:rsidR="007F15AE" w:rsidRPr="007F15AE" w:rsidRDefault="007F15AE" w:rsidP="007F15AE">
            <w:pPr>
              <w:ind w:left="-567" w:firstLine="425"/>
              <w:jc w:val="center"/>
              <w:rPr>
                <w:rFonts w:ascii="Century Gothic" w:hAnsi="Century Gothic" w:cs="Arial"/>
                <w:b/>
                <w:sz w:val="28"/>
                <w:szCs w:val="28"/>
                <w:lang w:eastAsia="en-GB"/>
              </w:rPr>
            </w:pPr>
            <w:r w:rsidRPr="007B0D79">
              <w:rPr>
                <w:rFonts w:ascii="Century Gothic" w:hAnsi="Century Gothic" w:cs="Arial"/>
                <w:b/>
                <w:sz w:val="28"/>
                <w:szCs w:val="28"/>
                <w:lang w:eastAsia="en-GB"/>
              </w:rPr>
              <w:t xml:space="preserve">Post Title: </w:t>
            </w:r>
            <w:r>
              <w:rPr>
                <w:rFonts w:ascii="Century Gothic" w:hAnsi="Century Gothic" w:cs="Arial"/>
                <w:b/>
                <w:sz w:val="28"/>
                <w:szCs w:val="28"/>
                <w:lang w:eastAsia="en-GB"/>
              </w:rPr>
              <w:t>TEACHER</w:t>
            </w:r>
          </w:p>
        </w:tc>
      </w:tr>
      <w:tr w:rsidR="00BD16BB" w:rsidRPr="0034309B" w:rsidTr="00E14A30">
        <w:tc>
          <w:tcPr>
            <w:tcW w:w="9356" w:type="dxa"/>
            <w:gridSpan w:val="3"/>
          </w:tcPr>
          <w:p w:rsidR="00BD16BB" w:rsidRPr="00362E66" w:rsidRDefault="00BD16BB" w:rsidP="00BD16BB">
            <w:pPr>
              <w:autoSpaceDE w:val="0"/>
              <w:autoSpaceDN w:val="0"/>
              <w:adjustRightInd w:val="0"/>
              <w:spacing w:after="0" w:line="240" w:lineRule="auto"/>
              <w:rPr>
                <w:rFonts w:ascii="Century Gothic" w:eastAsiaTheme="minorEastAsia" w:hAnsi="Century Gothic" w:cs="HelveticaNeue-Condensed"/>
              </w:rPr>
            </w:pPr>
            <w:r w:rsidRPr="00362E66">
              <w:rPr>
                <w:rFonts w:ascii="Century Gothic" w:eastAsiaTheme="minorEastAsia" w:hAnsi="Century Gothic" w:cs="HelveticaNeue-Condensed"/>
              </w:rPr>
              <w:t>Teachers must be passionate about education, prepared to go the ‘extra mile’. They will be focused on the attainment of all pupils, have proven success at teaching and hold Qualified Teacher Status (QTS).</w:t>
            </w:r>
          </w:p>
        </w:tc>
      </w:tr>
      <w:tr w:rsidR="007F15AE" w:rsidRPr="0034309B" w:rsidTr="00362E66">
        <w:tc>
          <w:tcPr>
            <w:tcW w:w="1985" w:type="dxa"/>
          </w:tcPr>
          <w:p w:rsidR="007F15AE" w:rsidRPr="00362E66" w:rsidRDefault="007F15AE" w:rsidP="00CA56CB">
            <w:pPr>
              <w:spacing w:before="40" w:after="40"/>
              <w:rPr>
                <w:rFonts w:ascii="Century Gothic" w:hAnsi="Century Gothic" w:cs="Arial"/>
                <w:lang w:eastAsia="en-GB"/>
              </w:rPr>
            </w:pPr>
            <w:r w:rsidRPr="00362E66">
              <w:rPr>
                <w:rFonts w:ascii="Century Gothic" w:hAnsi="Century Gothic" w:cs="Arial"/>
                <w:lang w:eastAsia="en-GB"/>
              </w:rPr>
              <w:t>Criteria</w:t>
            </w:r>
          </w:p>
        </w:tc>
        <w:tc>
          <w:tcPr>
            <w:tcW w:w="7371" w:type="dxa"/>
            <w:gridSpan w:val="2"/>
          </w:tcPr>
          <w:p w:rsidR="007F15AE" w:rsidRPr="00362E66" w:rsidRDefault="007F15AE" w:rsidP="00CA56CB">
            <w:pPr>
              <w:spacing w:before="40" w:after="40"/>
              <w:rPr>
                <w:rFonts w:ascii="Century Gothic" w:hAnsi="Century Gothic" w:cs="Arial"/>
                <w:lang w:eastAsia="en-GB"/>
              </w:rPr>
            </w:pPr>
            <w:r w:rsidRPr="00362E66">
              <w:rPr>
                <w:rFonts w:ascii="Century Gothic" w:hAnsi="Century Gothic" w:cs="Arial"/>
                <w:lang w:eastAsia="en-GB"/>
              </w:rPr>
              <w:t>Standard</w:t>
            </w:r>
          </w:p>
        </w:tc>
      </w:tr>
      <w:tr w:rsidR="007F15AE" w:rsidRPr="0034309B" w:rsidTr="00362E66">
        <w:tc>
          <w:tcPr>
            <w:tcW w:w="1985" w:type="dxa"/>
          </w:tcPr>
          <w:p w:rsidR="007F15AE" w:rsidRPr="00362E66" w:rsidRDefault="007F15AE" w:rsidP="00CA56CB">
            <w:pPr>
              <w:spacing w:before="40" w:after="40"/>
              <w:rPr>
                <w:rFonts w:ascii="Century Gothic" w:hAnsi="Century Gothic" w:cs="Arial"/>
                <w:lang w:eastAsia="en-GB"/>
              </w:rPr>
            </w:pPr>
            <w:r w:rsidRPr="00362E66">
              <w:rPr>
                <w:rFonts w:ascii="Century Gothic" w:hAnsi="Century Gothic" w:cs="Arial"/>
                <w:lang w:eastAsia="en-GB"/>
              </w:rPr>
              <w:t>Qualifications</w:t>
            </w:r>
          </w:p>
          <w:p w:rsidR="007F15AE" w:rsidRPr="00362E66" w:rsidRDefault="007F15AE" w:rsidP="00CA56CB">
            <w:pPr>
              <w:spacing w:before="40" w:after="40"/>
              <w:rPr>
                <w:rFonts w:ascii="Century Gothic" w:hAnsi="Century Gothic" w:cs="Arial"/>
                <w:lang w:eastAsia="en-GB"/>
              </w:rPr>
            </w:pPr>
          </w:p>
        </w:tc>
        <w:tc>
          <w:tcPr>
            <w:tcW w:w="7371" w:type="dxa"/>
            <w:gridSpan w:val="2"/>
          </w:tcPr>
          <w:p w:rsidR="007F15AE" w:rsidRPr="00362E66" w:rsidRDefault="007F15AE" w:rsidP="008E243C">
            <w:pPr>
              <w:pStyle w:val="ListParagraph"/>
              <w:numPr>
                <w:ilvl w:val="1"/>
                <w:numId w:val="3"/>
              </w:numPr>
              <w:autoSpaceDE w:val="0"/>
              <w:autoSpaceDN w:val="0"/>
              <w:adjustRightInd w:val="0"/>
              <w:ind w:left="600" w:hanging="425"/>
              <w:rPr>
                <w:rFonts w:ascii="Century Gothic" w:eastAsiaTheme="minorHAnsi" w:hAnsi="Century Gothic" w:cs="Helvetica"/>
                <w:sz w:val="22"/>
                <w:szCs w:val="22"/>
              </w:rPr>
            </w:pPr>
            <w:r w:rsidRPr="00362E66">
              <w:rPr>
                <w:rFonts w:ascii="Century Gothic" w:eastAsiaTheme="minorHAnsi" w:hAnsi="Century Gothic" w:cs="Helvetica"/>
                <w:sz w:val="22"/>
                <w:szCs w:val="22"/>
              </w:rPr>
              <w:t>Degree in relevant subject</w:t>
            </w:r>
          </w:p>
          <w:p w:rsidR="007F15AE" w:rsidRPr="00362E66" w:rsidRDefault="007F15AE" w:rsidP="008E243C">
            <w:pPr>
              <w:pStyle w:val="ListParagraph"/>
              <w:numPr>
                <w:ilvl w:val="1"/>
                <w:numId w:val="3"/>
              </w:numPr>
              <w:autoSpaceDE w:val="0"/>
              <w:autoSpaceDN w:val="0"/>
              <w:adjustRightInd w:val="0"/>
              <w:ind w:left="600" w:hanging="425"/>
              <w:rPr>
                <w:rFonts w:ascii="Century Gothic" w:eastAsiaTheme="minorHAnsi" w:hAnsi="Century Gothic" w:cs="Helvetica"/>
                <w:sz w:val="22"/>
                <w:szCs w:val="22"/>
              </w:rPr>
            </w:pPr>
            <w:r w:rsidRPr="00362E66">
              <w:rPr>
                <w:rFonts w:ascii="Century Gothic" w:eastAsiaTheme="minorHAnsi" w:hAnsi="Century Gothic" w:cs="Helvetica"/>
                <w:sz w:val="22"/>
                <w:szCs w:val="22"/>
              </w:rPr>
              <w:t>QTS recognised teaching qualification</w:t>
            </w:r>
          </w:p>
        </w:tc>
      </w:tr>
      <w:tr w:rsidR="007F15AE" w:rsidRPr="0034309B" w:rsidTr="00362E66">
        <w:tc>
          <w:tcPr>
            <w:tcW w:w="1985" w:type="dxa"/>
          </w:tcPr>
          <w:p w:rsidR="007F15AE" w:rsidRPr="00362E66" w:rsidRDefault="003244A7" w:rsidP="00CA56CB">
            <w:pPr>
              <w:spacing w:before="40" w:after="40"/>
              <w:rPr>
                <w:rFonts w:ascii="Century Gothic" w:hAnsi="Century Gothic" w:cs="Arial"/>
                <w:lang w:eastAsia="en-GB"/>
              </w:rPr>
            </w:pPr>
            <w:r w:rsidRPr="00362E66">
              <w:rPr>
                <w:rFonts w:ascii="Century Gothic" w:hAnsi="Century Gothic" w:cs="Arial"/>
                <w:lang w:eastAsia="en-GB"/>
              </w:rPr>
              <w:t>Knowledge</w:t>
            </w:r>
          </w:p>
          <w:p w:rsidR="007F15AE" w:rsidRPr="00362E66" w:rsidRDefault="007F15AE" w:rsidP="00CA56CB">
            <w:pPr>
              <w:spacing w:before="40" w:after="40"/>
              <w:rPr>
                <w:rFonts w:ascii="Century Gothic" w:hAnsi="Century Gothic" w:cs="Arial"/>
                <w:lang w:eastAsia="en-GB"/>
              </w:rPr>
            </w:pPr>
          </w:p>
        </w:tc>
        <w:tc>
          <w:tcPr>
            <w:tcW w:w="7371" w:type="dxa"/>
            <w:gridSpan w:val="2"/>
          </w:tcPr>
          <w:p w:rsidR="0012470A" w:rsidRPr="00362E66" w:rsidRDefault="00A00B31" w:rsidP="008E243C">
            <w:pPr>
              <w:pStyle w:val="ListParagraph"/>
              <w:numPr>
                <w:ilvl w:val="1"/>
                <w:numId w:val="3"/>
              </w:numPr>
              <w:autoSpaceDE w:val="0"/>
              <w:autoSpaceDN w:val="0"/>
              <w:adjustRightInd w:val="0"/>
              <w:ind w:left="600" w:hanging="425"/>
              <w:rPr>
                <w:rFonts w:ascii="Century Gothic" w:eastAsiaTheme="minorHAnsi" w:hAnsi="Century Gothic" w:cs="Helvetica"/>
                <w:sz w:val="22"/>
                <w:szCs w:val="22"/>
              </w:rPr>
            </w:pPr>
            <w:r w:rsidRPr="00362E66">
              <w:rPr>
                <w:rFonts w:ascii="Century Gothic" w:eastAsiaTheme="minorHAnsi" w:hAnsi="Century Gothic" w:cs="Helvetica"/>
                <w:sz w:val="22"/>
                <w:szCs w:val="22"/>
              </w:rPr>
              <w:t xml:space="preserve">Working knowledge of </w:t>
            </w:r>
            <w:r w:rsidR="0012470A" w:rsidRPr="00362E66">
              <w:rPr>
                <w:rFonts w:ascii="Century Gothic" w:eastAsiaTheme="minorHAnsi" w:hAnsi="Century Gothic" w:cs="Helvetica"/>
                <w:sz w:val="22"/>
                <w:szCs w:val="22"/>
              </w:rPr>
              <w:t>KS3 and KS4</w:t>
            </w:r>
            <w:r w:rsidRPr="00362E66">
              <w:rPr>
                <w:rFonts w:ascii="Century Gothic" w:eastAsiaTheme="minorHAnsi" w:hAnsi="Century Gothic" w:cs="Helvetica"/>
                <w:sz w:val="22"/>
                <w:szCs w:val="22"/>
              </w:rPr>
              <w:t xml:space="preserve"> syllabus</w:t>
            </w:r>
          </w:p>
          <w:p w:rsidR="003244A7" w:rsidRPr="00362E66" w:rsidRDefault="007F15AE" w:rsidP="008E243C">
            <w:pPr>
              <w:pStyle w:val="ListParagraph"/>
              <w:numPr>
                <w:ilvl w:val="1"/>
                <w:numId w:val="3"/>
              </w:numPr>
              <w:autoSpaceDE w:val="0"/>
              <w:autoSpaceDN w:val="0"/>
              <w:adjustRightInd w:val="0"/>
              <w:ind w:left="600" w:hanging="425"/>
              <w:rPr>
                <w:rFonts w:ascii="Century Gothic" w:eastAsiaTheme="minorHAnsi" w:hAnsi="Century Gothic" w:cs="Helvetica"/>
                <w:sz w:val="22"/>
                <w:szCs w:val="22"/>
              </w:rPr>
            </w:pPr>
            <w:r w:rsidRPr="00362E66">
              <w:rPr>
                <w:rFonts w:ascii="Century Gothic" w:eastAsiaTheme="minorHAnsi" w:hAnsi="Century Gothic" w:cs="Helvetica"/>
                <w:sz w:val="22"/>
                <w:szCs w:val="22"/>
              </w:rPr>
              <w:t xml:space="preserve">Specialist knowledge </w:t>
            </w:r>
            <w:r w:rsidR="003244A7" w:rsidRPr="00362E66">
              <w:rPr>
                <w:rFonts w:ascii="Century Gothic" w:eastAsiaTheme="minorHAnsi" w:hAnsi="Century Gothic" w:cs="Helvetica"/>
                <w:sz w:val="22"/>
                <w:szCs w:val="22"/>
              </w:rPr>
              <w:t>of subject</w:t>
            </w:r>
          </w:p>
          <w:p w:rsidR="007F15AE" w:rsidRPr="00362E66" w:rsidRDefault="003244A7" w:rsidP="008E243C">
            <w:pPr>
              <w:pStyle w:val="ListParagraph"/>
              <w:numPr>
                <w:ilvl w:val="1"/>
                <w:numId w:val="3"/>
              </w:numPr>
              <w:autoSpaceDE w:val="0"/>
              <w:autoSpaceDN w:val="0"/>
              <w:adjustRightInd w:val="0"/>
              <w:ind w:left="600" w:hanging="425"/>
              <w:rPr>
                <w:rFonts w:ascii="Century Gothic" w:eastAsiaTheme="minorHAnsi" w:hAnsi="Century Gothic" w:cs="Helvetica"/>
                <w:sz w:val="22"/>
                <w:szCs w:val="22"/>
              </w:rPr>
            </w:pPr>
            <w:r w:rsidRPr="00362E66">
              <w:rPr>
                <w:rFonts w:ascii="Century Gothic" w:eastAsiaTheme="minorHAnsi" w:hAnsi="Century Gothic" w:cs="Helvetica"/>
                <w:sz w:val="22"/>
                <w:szCs w:val="22"/>
              </w:rPr>
              <w:t>A</w:t>
            </w:r>
            <w:r w:rsidR="007F15AE" w:rsidRPr="00362E66">
              <w:rPr>
                <w:rFonts w:ascii="Century Gothic" w:eastAsiaTheme="minorHAnsi" w:hAnsi="Century Gothic" w:cs="Helvetica"/>
                <w:sz w:val="22"/>
                <w:szCs w:val="22"/>
              </w:rPr>
              <w:t xml:space="preserve"> good understanding of the National Curriculum in terms of both content and assessment</w:t>
            </w:r>
          </w:p>
          <w:p w:rsidR="003244A7" w:rsidRPr="00362E66" w:rsidRDefault="007F15AE" w:rsidP="003244A7">
            <w:pPr>
              <w:pStyle w:val="ListParagraph"/>
              <w:numPr>
                <w:ilvl w:val="1"/>
                <w:numId w:val="3"/>
              </w:numPr>
              <w:ind w:left="600" w:hanging="425"/>
              <w:jc w:val="both"/>
              <w:rPr>
                <w:rFonts w:ascii="Century Gothic" w:eastAsiaTheme="minorHAnsi" w:hAnsi="Century Gothic" w:cs="Helvetica"/>
                <w:sz w:val="22"/>
                <w:szCs w:val="22"/>
              </w:rPr>
            </w:pPr>
            <w:r w:rsidRPr="00362E66">
              <w:rPr>
                <w:rFonts w:ascii="Century Gothic" w:eastAsiaTheme="minorHAnsi" w:hAnsi="Century Gothic" w:cs="Helvetica"/>
                <w:sz w:val="22"/>
                <w:szCs w:val="22"/>
              </w:rPr>
              <w:t>a sensitive understanding of how children learn</w:t>
            </w:r>
          </w:p>
          <w:p w:rsidR="003244A7" w:rsidRPr="00362E66" w:rsidRDefault="003244A7" w:rsidP="003244A7">
            <w:pPr>
              <w:pStyle w:val="ListParagraph"/>
              <w:numPr>
                <w:ilvl w:val="1"/>
                <w:numId w:val="3"/>
              </w:numPr>
              <w:ind w:left="600" w:hanging="425"/>
              <w:jc w:val="both"/>
              <w:rPr>
                <w:rFonts w:ascii="Century Gothic" w:eastAsiaTheme="minorHAnsi" w:hAnsi="Century Gothic" w:cs="Helvetica"/>
                <w:sz w:val="22"/>
                <w:szCs w:val="22"/>
              </w:rPr>
            </w:pPr>
            <w:r w:rsidRPr="00362E66">
              <w:rPr>
                <w:rFonts w:ascii="Century Gothic" w:eastAsiaTheme="minorHAnsi" w:hAnsi="Century Gothic" w:cs="Helvetica"/>
                <w:sz w:val="22"/>
                <w:szCs w:val="22"/>
              </w:rPr>
              <w:t>knowledge and awareness of current issues with regard to teaching</w:t>
            </w:r>
          </w:p>
          <w:p w:rsidR="003244A7" w:rsidRPr="00362E66" w:rsidRDefault="003244A7" w:rsidP="003244A7">
            <w:pPr>
              <w:pStyle w:val="ListParagraph"/>
              <w:numPr>
                <w:ilvl w:val="1"/>
                <w:numId w:val="3"/>
              </w:numPr>
              <w:ind w:left="600" w:hanging="425"/>
              <w:jc w:val="both"/>
              <w:rPr>
                <w:rFonts w:ascii="Century Gothic" w:eastAsiaTheme="minorHAnsi" w:hAnsi="Century Gothic" w:cs="Helvetica"/>
                <w:sz w:val="22"/>
                <w:szCs w:val="22"/>
              </w:rPr>
            </w:pPr>
            <w:r w:rsidRPr="00362E66">
              <w:rPr>
                <w:rFonts w:ascii="Century Gothic" w:eastAsiaTheme="minorHAnsi" w:hAnsi="Century Gothic" w:cs="Helvetica"/>
                <w:sz w:val="22"/>
                <w:szCs w:val="22"/>
              </w:rPr>
              <w:t>Able to use data effectively to access prior attainment, track progress and set student targets</w:t>
            </w:r>
          </w:p>
        </w:tc>
      </w:tr>
      <w:tr w:rsidR="003244A7" w:rsidRPr="0034309B" w:rsidTr="00362E66">
        <w:tc>
          <w:tcPr>
            <w:tcW w:w="1985" w:type="dxa"/>
          </w:tcPr>
          <w:p w:rsidR="003244A7" w:rsidRPr="00362E66" w:rsidRDefault="003244A7" w:rsidP="00CA56CB">
            <w:pPr>
              <w:spacing w:before="40" w:after="40"/>
              <w:rPr>
                <w:rFonts w:ascii="Century Gothic" w:hAnsi="Century Gothic" w:cs="Arial"/>
                <w:lang w:eastAsia="en-GB"/>
              </w:rPr>
            </w:pPr>
            <w:r w:rsidRPr="00362E66">
              <w:rPr>
                <w:rFonts w:ascii="Century Gothic" w:hAnsi="Century Gothic" w:cs="Arial"/>
                <w:lang w:eastAsia="en-GB"/>
              </w:rPr>
              <w:t>Skills and Abilities</w:t>
            </w:r>
          </w:p>
        </w:tc>
        <w:tc>
          <w:tcPr>
            <w:tcW w:w="7371" w:type="dxa"/>
            <w:gridSpan w:val="2"/>
          </w:tcPr>
          <w:tbl>
            <w:tblPr>
              <w:tblW w:w="0" w:type="auto"/>
              <w:tblBorders>
                <w:top w:val="nil"/>
                <w:left w:val="nil"/>
                <w:bottom w:val="nil"/>
                <w:right w:val="nil"/>
              </w:tblBorders>
              <w:tblLook w:val="0000" w:firstRow="0" w:lastRow="0" w:firstColumn="0" w:lastColumn="0" w:noHBand="0" w:noVBand="0"/>
            </w:tblPr>
            <w:tblGrid>
              <w:gridCol w:w="7155"/>
            </w:tblGrid>
            <w:tr w:rsidR="003244A7" w:rsidRPr="003244A7">
              <w:trPr>
                <w:trHeight w:val="898"/>
              </w:trPr>
              <w:tc>
                <w:tcPr>
                  <w:tcW w:w="0" w:type="auto"/>
                </w:tcPr>
                <w:p w:rsidR="003244A7" w:rsidRPr="00362E66" w:rsidRDefault="003244A7" w:rsidP="00362E66">
                  <w:pPr>
                    <w:pStyle w:val="ListParagraph"/>
                    <w:numPr>
                      <w:ilvl w:val="0"/>
                      <w:numId w:val="7"/>
                    </w:numPr>
                    <w:autoSpaceDE w:val="0"/>
                    <w:autoSpaceDN w:val="0"/>
                    <w:adjustRightInd w:val="0"/>
                    <w:ind w:left="493" w:hanging="425"/>
                    <w:rPr>
                      <w:rFonts w:ascii="Century Gothic" w:eastAsiaTheme="minorEastAsia" w:hAnsi="Century Gothic" w:cs="Arial"/>
                      <w:color w:val="000000"/>
                      <w:sz w:val="22"/>
                      <w:szCs w:val="22"/>
                    </w:rPr>
                  </w:pPr>
                  <w:r w:rsidRPr="00362E66">
                    <w:rPr>
                      <w:rFonts w:ascii="Century Gothic" w:eastAsiaTheme="minorEastAsia" w:hAnsi="Century Gothic" w:cs="Arial"/>
                      <w:color w:val="000000"/>
                      <w:sz w:val="22"/>
                      <w:szCs w:val="22"/>
                    </w:rPr>
                    <w:t xml:space="preserve">To motivate students. </w:t>
                  </w:r>
                </w:p>
                <w:p w:rsidR="003244A7" w:rsidRPr="00362E66" w:rsidRDefault="003244A7" w:rsidP="00362E66">
                  <w:pPr>
                    <w:pStyle w:val="ListParagraph"/>
                    <w:numPr>
                      <w:ilvl w:val="0"/>
                      <w:numId w:val="7"/>
                    </w:numPr>
                    <w:autoSpaceDE w:val="0"/>
                    <w:autoSpaceDN w:val="0"/>
                    <w:adjustRightInd w:val="0"/>
                    <w:ind w:left="493" w:hanging="425"/>
                    <w:rPr>
                      <w:rFonts w:ascii="Century Gothic" w:eastAsiaTheme="minorEastAsia" w:hAnsi="Century Gothic" w:cs="Arial"/>
                      <w:color w:val="000000"/>
                      <w:sz w:val="22"/>
                      <w:szCs w:val="22"/>
                    </w:rPr>
                  </w:pPr>
                  <w:r w:rsidRPr="00362E66">
                    <w:rPr>
                      <w:rFonts w:ascii="Century Gothic" w:eastAsiaTheme="minorEastAsia" w:hAnsi="Century Gothic" w:cs="Arial"/>
                      <w:color w:val="000000"/>
                      <w:sz w:val="22"/>
                      <w:szCs w:val="22"/>
                    </w:rPr>
                    <w:t xml:space="preserve">To work with other staff in a team. </w:t>
                  </w:r>
                </w:p>
                <w:p w:rsidR="003244A7" w:rsidRPr="00362E66" w:rsidRDefault="003244A7" w:rsidP="00362E66">
                  <w:pPr>
                    <w:pStyle w:val="ListParagraph"/>
                    <w:numPr>
                      <w:ilvl w:val="0"/>
                      <w:numId w:val="7"/>
                    </w:numPr>
                    <w:autoSpaceDE w:val="0"/>
                    <w:autoSpaceDN w:val="0"/>
                    <w:adjustRightInd w:val="0"/>
                    <w:ind w:left="493" w:hanging="425"/>
                    <w:rPr>
                      <w:rFonts w:ascii="Century Gothic" w:eastAsiaTheme="minorEastAsia" w:hAnsi="Century Gothic" w:cs="Arial"/>
                      <w:color w:val="000000"/>
                      <w:sz w:val="22"/>
                      <w:szCs w:val="22"/>
                    </w:rPr>
                  </w:pPr>
                  <w:r w:rsidRPr="00362E66">
                    <w:rPr>
                      <w:rFonts w:ascii="Century Gothic" w:eastAsiaTheme="minorEastAsia" w:hAnsi="Century Gothic" w:cs="Arial"/>
                      <w:color w:val="000000"/>
                      <w:sz w:val="22"/>
                      <w:szCs w:val="22"/>
                    </w:rPr>
                    <w:t xml:space="preserve">Awareness of behavioural strategies </w:t>
                  </w:r>
                </w:p>
                <w:p w:rsidR="003244A7" w:rsidRPr="00362E66" w:rsidRDefault="003244A7" w:rsidP="00362E66">
                  <w:pPr>
                    <w:pStyle w:val="ListParagraph"/>
                    <w:numPr>
                      <w:ilvl w:val="0"/>
                      <w:numId w:val="7"/>
                    </w:numPr>
                    <w:autoSpaceDE w:val="0"/>
                    <w:autoSpaceDN w:val="0"/>
                    <w:adjustRightInd w:val="0"/>
                    <w:ind w:left="493" w:hanging="425"/>
                    <w:rPr>
                      <w:rFonts w:ascii="Century Gothic" w:eastAsiaTheme="minorEastAsia" w:hAnsi="Century Gothic" w:cs="Arial"/>
                      <w:color w:val="000000"/>
                      <w:sz w:val="22"/>
                      <w:szCs w:val="22"/>
                    </w:rPr>
                  </w:pPr>
                  <w:r w:rsidRPr="00362E66">
                    <w:rPr>
                      <w:rFonts w:ascii="Century Gothic" w:eastAsiaTheme="minorEastAsia" w:hAnsi="Century Gothic" w:cs="Arial"/>
                      <w:color w:val="000000"/>
                      <w:sz w:val="22"/>
                      <w:szCs w:val="22"/>
                    </w:rPr>
                    <w:t xml:space="preserve">Well-developed inter-personal skills. </w:t>
                  </w:r>
                </w:p>
                <w:p w:rsidR="003244A7" w:rsidRPr="00362E66" w:rsidRDefault="003244A7" w:rsidP="00362E66">
                  <w:pPr>
                    <w:pStyle w:val="ListParagraph"/>
                    <w:numPr>
                      <w:ilvl w:val="0"/>
                      <w:numId w:val="7"/>
                    </w:numPr>
                    <w:autoSpaceDE w:val="0"/>
                    <w:autoSpaceDN w:val="0"/>
                    <w:adjustRightInd w:val="0"/>
                    <w:ind w:left="493" w:hanging="425"/>
                    <w:rPr>
                      <w:rFonts w:ascii="Century Gothic" w:eastAsiaTheme="minorEastAsia" w:hAnsi="Century Gothic" w:cs="Arial"/>
                      <w:color w:val="000000"/>
                      <w:sz w:val="22"/>
                      <w:szCs w:val="22"/>
                    </w:rPr>
                  </w:pPr>
                  <w:r w:rsidRPr="00362E66">
                    <w:rPr>
                      <w:rFonts w:ascii="Century Gothic" w:eastAsiaTheme="minorEastAsia" w:hAnsi="Century Gothic" w:cs="Arial"/>
                      <w:color w:val="000000"/>
                      <w:sz w:val="22"/>
                      <w:szCs w:val="22"/>
                    </w:rPr>
                    <w:t xml:space="preserve">The ability to work under pressure and meet deadlines. </w:t>
                  </w:r>
                </w:p>
                <w:p w:rsidR="003244A7" w:rsidRPr="00362E66" w:rsidRDefault="003244A7" w:rsidP="00362E66">
                  <w:pPr>
                    <w:pStyle w:val="ListParagraph"/>
                    <w:numPr>
                      <w:ilvl w:val="0"/>
                      <w:numId w:val="7"/>
                    </w:numPr>
                    <w:autoSpaceDE w:val="0"/>
                    <w:autoSpaceDN w:val="0"/>
                    <w:adjustRightInd w:val="0"/>
                    <w:ind w:left="493" w:hanging="425"/>
                    <w:rPr>
                      <w:rFonts w:ascii="Century Gothic" w:eastAsiaTheme="minorEastAsia" w:hAnsi="Century Gothic" w:cs="Arial"/>
                      <w:color w:val="000000"/>
                      <w:sz w:val="22"/>
                      <w:szCs w:val="22"/>
                    </w:rPr>
                  </w:pPr>
                  <w:r w:rsidRPr="00362E66">
                    <w:rPr>
                      <w:rFonts w:ascii="Century Gothic" w:eastAsiaTheme="minorEastAsia" w:hAnsi="Century Gothic" w:cs="Arial"/>
                      <w:color w:val="000000"/>
                      <w:sz w:val="22"/>
                      <w:szCs w:val="22"/>
                    </w:rPr>
                    <w:t xml:space="preserve">ICT literate. </w:t>
                  </w:r>
                </w:p>
                <w:p w:rsidR="003244A7" w:rsidRPr="00362E66" w:rsidRDefault="003244A7" w:rsidP="00362E66">
                  <w:pPr>
                    <w:pStyle w:val="ListParagraph"/>
                    <w:numPr>
                      <w:ilvl w:val="0"/>
                      <w:numId w:val="7"/>
                    </w:numPr>
                    <w:autoSpaceDE w:val="0"/>
                    <w:autoSpaceDN w:val="0"/>
                    <w:adjustRightInd w:val="0"/>
                    <w:ind w:left="493" w:hanging="425"/>
                    <w:rPr>
                      <w:rFonts w:ascii="Arial" w:eastAsiaTheme="minorEastAsia" w:hAnsi="Arial" w:cs="Arial"/>
                      <w:color w:val="000000"/>
                      <w:sz w:val="22"/>
                      <w:szCs w:val="22"/>
                    </w:rPr>
                  </w:pPr>
                  <w:r w:rsidRPr="00362E66">
                    <w:rPr>
                      <w:rFonts w:ascii="Century Gothic" w:eastAsiaTheme="minorEastAsia" w:hAnsi="Century Gothic" w:cs="Arial"/>
                      <w:color w:val="000000"/>
                      <w:sz w:val="22"/>
                      <w:szCs w:val="22"/>
                    </w:rPr>
                    <w:t>Able to consistently demonstrate successful and creative teaching including an ability to deliver good lessons</w:t>
                  </w:r>
                  <w:r w:rsidRPr="00362E66">
                    <w:rPr>
                      <w:rFonts w:ascii="Arial" w:eastAsiaTheme="minorEastAsia" w:hAnsi="Arial" w:cs="Arial"/>
                      <w:color w:val="000000"/>
                      <w:sz w:val="22"/>
                      <w:szCs w:val="22"/>
                    </w:rPr>
                    <w:t xml:space="preserve"> </w:t>
                  </w:r>
                </w:p>
                <w:p w:rsidR="003244A7" w:rsidRPr="00362E66" w:rsidRDefault="003244A7" w:rsidP="00362E66">
                  <w:pPr>
                    <w:pStyle w:val="ListParagraph"/>
                    <w:numPr>
                      <w:ilvl w:val="0"/>
                      <w:numId w:val="7"/>
                    </w:numPr>
                    <w:autoSpaceDE w:val="0"/>
                    <w:autoSpaceDN w:val="0"/>
                    <w:adjustRightInd w:val="0"/>
                    <w:ind w:left="493" w:hanging="425"/>
                    <w:rPr>
                      <w:rFonts w:ascii="Arial" w:eastAsiaTheme="minorEastAsia" w:hAnsi="Arial" w:cs="Arial"/>
                      <w:color w:val="000000"/>
                      <w:sz w:val="22"/>
                      <w:szCs w:val="22"/>
                    </w:rPr>
                  </w:pPr>
                  <w:r w:rsidRPr="00362E66">
                    <w:rPr>
                      <w:rFonts w:ascii="Century Gothic" w:eastAsiaTheme="minorHAnsi" w:hAnsi="Century Gothic" w:cs="Helvetica"/>
                      <w:sz w:val="22"/>
                      <w:szCs w:val="22"/>
                    </w:rPr>
                    <w:t>keen to try out new ideas</w:t>
                  </w:r>
                </w:p>
                <w:p w:rsidR="003244A7" w:rsidRPr="00362E66" w:rsidRDefault="003244A7" w:rsidP="00362E66">
                  <w:pPr>
                    <w:pStyle w:val="ListParagraph"/>
                    <w:numPr>
                      <w:ilvl w:val="0"/>
                      <w:numId w:val="7"/>
                    </w:numPr>
                    <w:autoSpaceDE w:val="0"/>
                    <w:autoSpaceDN w:val="0"/>
                    <w:adjustRightInd w:val="0"/>
                    <w:ind w:left="493" w:hanging="425"/>
                    <w:rPr>
                      <w:rFonts w:ascii="Arial" w:eastAsiaTheme="minorEastAsia" w:hAnsi="Arial" w:cs="Arial"/>
                      <w:color w:val="000000"/>
                      <w:sz w:val="22"/>
                      <w:szCs w:val="22"/>
                    </w:rPr>
                  </w:pPr>
                  <w:r w:rsidRPr="00362E66">
                    <w:rPr>
                      <w:rFonts w:ascii="Century Gothic" w:eastAsiaTheme="minorHAnsi" w:hAnsi="Century Gothic" w:cs="Helvetica"/>
                      <w:sz w:val="22"/>
                      <w:szCs w:val="22"/>
                    </w:rPr>
                    <w:t>able to review, evaluate and learn from own classroom practice</w:t>
                  </w:r>
                </w:p>
                <w:p w:rsidR="003244A7" w:rsidRPr="00362E66" w:rsidRDefault="003244A7" w:rsidP="00362E66">
                  <w:pPr>
                    <w:pStyle w:val="ListParagraph"/>
                    <w:numPr>
                      <w:ilvl w:val="0"/>
                      <w:numId w:val="7"/>
                    </w:numPr>
                    <w:autoSpaceDE w:val="0"/>
                    <w:autoSpaceDN w:val="0"/>
                    <w:adjustRightInd w:val="0"/>
                    <w:ind w:left="493" w:hanging="425"/>
                    <w:rPr>
                      <w:rFonts w:ascii="Arial" w:eastAsiaTheme="minorEastAsia" w:hAnsi="Arial" w:cs="Arial"/>
                      <w:color w:val="000000"/>
                      <w:sz w:val="22"/>
                      <w:szCs w:val="22"/>
                    </w:rPr>
                  </w:pPr>
                  <w:r w:rsidRPr="00362E66">
                    <w:rPr>
                      <w:rFonts w:ascii="Century Gothic" w:eastAsiaTheme="minorHAnsi" w:hAnsi="Century Gothic" w:cs="Helvetica"/>
                      <w:sz w:val="22"/>
                      <w:szCs w:val="22"/>
                    </w:rPr>
                    <w:t>able to establish effective working relationships with a variety of Individuals and as part of a team</w:t>
                  </w:r>
                </w:p>
              </w:tc>
            </w:tr>
          </w:tbl>
          <w:p w:rsidR="003244A7" w:rsidRPr="00362E66" w:rsidRDefault="003244A7" w:rsidP="00362E66">
            <w:pPr>
              <w:pStyle w:val="ListParagraph"/>
              <w:autoSpaceDE w:val="0"/>
              <w:autoSpaceDN w:val="0"/>
              <w:adjustRightInd w:val="0"/>
              <w:ind w:left="175"/>
              <w:rPr>
                <w:rFonts w:ascii="Century Gothic" w:eastAsiaTheme="minorHAnsi" w:hAnsi="Century Gothic" w:cs="Helvetica"/>
                <w:sz w:val="22"/>
                <w:szCs w:val="22"/>
              </w:rPr>
            </w:pPr>
          </w:p>
        </w:tc>
      </w:tr>
      <w:tr w:rsidR="007F15AE" w:rsidRPr="0034309B" w:rsidTr="00362E66">
        <w:tc>
          <w:tcPr>
            <w:tcW w:w="1985" w:type="dxa"/>
          </w:tcPr>
          <w:p w:rsidR="007F15AE" w:rsidRPr="00362E66" w:rsidRDefault="007F15AE" w:rsidP="00CA56CB">
            <w:pPr>
              <w:spacing w:before="40" w:after="40"/>
              <w:rPr>
                <w:rFonts w:ascii="Century Gothic" w:hAnsi="Century Gothic" w:cs="Arial"/>
                <w:lang w:eastAsia="en-GB"/>
              </w:rPr>
            </w:pPr>
            <w:r w:rsidRPr="00362E66">
              <w:rPr>
                <w:rFonts w:ascii="Century Gothic" w:hAnsi="Century Gothic" w:cs="Arial"/>
                <w:lang w:eastAsia="en-GB"/>
              </w:rPr>
              <w:t>Methodology</w:t>
            </w:r>
          </w:p>
        </w:tc>
        <w:tc>
          <w:tcPr>
            <w:tcW w:w="7371" w:type="dxa"/>
            <w:gridSpan w:val="2"/>
          </w:tcPr>
          <w:p w:rsidR="007F15AE" w:rsidRPr="00362E66" w:rsidRDefault="007F15AE" w:rsidP="00FD795F">
            <w:pPr>
              <w:pStyle w:val="ListParagraph"/>
              <w:autoSpaceDE w:val="0"/>
              <w:autoSpaceDN w:val="0"/>
              <w:adjustRightInd w:val="0"/>
              <w:ind w:left="501" w:hanging="325"/>
              <w:rPr>
                <w:rFonts w:ascii="Century Gothic" w:eastAsiaTheme="minorHAnsi" w:hAnsi="Century Gothic" w:cs="Helvetica"/>
                <w:sz w:val="22"/>
                <w:szCs w:val="22"/>
              </w:rPr>
            </w:pPr>
            <w:r w:rsidRPr="00362E66">
              <w:rPr>
                <w:rFonts w:ascii="Century Gothic" w:eastAsiaTheme="minorHAnsi" w:hAnsi="Century Gothic" w:cs="Helvetica"/>
                <w:sz w:val="22"/>
                <w:szCs w:val="22"/>
              </w:rPr>
              <w:t>A commitment to:</w:t>
            </w:r>
          </w:p>
          <w:p w:rsidR="007F15AE" w:rsidRDefault="007F15AE" w:rsidP="00362E66">
            <w:pPr>
              <w:pStyle w:val="ListParagraph"/>
              <w:numPr>
                <w:ilvl w:val="0"/>
                <w:numId w:val="9"/>
              </w:numPr>
              <w:autoSpaceDE w:val="0"/>
              <w:autoSpaceDN w:val="0"/>
              <w:adjustRightInd w:val="0"/>
              <w:rPr>
                <w:rFonts w:ascii="Century Gothic" w:eastAsiaTheme="minorHAnsi" w:hAnsi="Century Gothic" w:cs="Helvetica"/>
                <w:sz w:val="22"/>
                <w:szCs w:val="22"/>
              </w:rPr>
            </w:pPr>
            <w:r w:rsidRPr="00362E66">
              <w:rPr>
                <w:rFonts w:ascii="Century Gothic" w:eastAsiaTheme="minorHAnsi" w:hAnsi="Century Gothic" w:cs="Helvetica"/>
                <w:sz w:val="22"/>
                <w:szCs w:val="22"/>
              </w:rPr>
              <w:t>actively involving pupils in their own learning</w:t>
            </w:r>
          </w:p>
          <w:p w:rsidR="007F15AE" w:rsidRPr="00362E66" w:rsidRDefault="007F15AE" w:rsidP="00362E66">
            <w:pPr>
              <w:pStyle w:val="ListParagraph"/>
              <w:numPr>
                <w:ilvl w:val="0"/>
                <w:numId w:val="9"/>
              </w:numPr>
              <w:autoSpaceDE w:val="0"/>
              <w:autoSpaceDN w:val="0"/>
              <w:adjustRightInd w:val="0"/>
              <w:rPr>
                <w:rFonts w:ascii="Century Gothic" w:eastAsiaTheme="minorHAnsi" w:hAnsi="Century Gothic" w:cs="Helvetica"/>
                <w:sz w:val="22"/>
                <w:szCs w:val="22"/>
              </w:rPr>
            </w:pPr>
            <w:r w:rsidRPr="00362E66">
              <w:rPr>
                <w:rFonts w:ascii="Century Gothic" w:eastAsiaTheme="minorHAnsi" w:hAnsi="Century Gothic" w:cs="Helvetica"/>
                <w:sz w:val="22"/>
                <w:szCs w:val="22"/>
              </w:rPr>
              <w:t>ensure the best experience for the pupils</w:t>
            </w:r>
          </w:p>
        </w:tc>
      </w:tr>
      <w:tr w:rsidR="007F15AE" w:rsidRPr="0034309B" w:rsidTr="00362E66">
        <w:tc>
          <w:tcPr>
            <w:tcW w:w="1985" w:type="dxa"/>
          </w:tcPr>
          <w:p w:rsidR="007F15AE" w:rsidRPr="00362E66" w:rsidRDefault="007F15AE" w:rsidP="00CA56CB">
            <w:pPr>
              <w:spacing w:before="40" w:after="40"/>
              <w:rPr>
                <w:rFonts w:ascii="Century Gothic" w:hAnsi="Century Gothic" w:cs="Arial"/>
                <w:lang w:eastAsia="en-GB"/>
              </w:rPr>
            </w:pPr>
            <w:r w:rsidRPr="00362E66">
              <w:rPr>
                <w:rFonts w:ascii="Century Gothic" w:hAnsi="Century Gothic" w:cs="Arial"/>
                <w:lang w:eastAsia="en-GB"/>
              </w:rPr>
              <w:t xml:space="preserve">Personal style and behaviours </w:t>
            </w:r>
          </w:p>
        </w:tc>
        <w:tc>
          <w:tcPr>
            <w:tcW w:w="7371" w:type="dxa"/>
            <w:gridSpan w:val="2"/>
          </w:tcPr>
          <w:p w:rsidR="007F15AE"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patience</w:t>
            </w:r>
          </w:p>
          <w:p w:rsidR="007F15AE" w:rsidRPr="00362E66" w:rsidRDefault="003244A7"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 xml:space="preserve">initiative and </w:t>
            </w:r>
            <w:r w:rsidR="007F15AE" w:rsidRPr="00362E66">
              <w:rPr>
                <w:rFonts w:ascii="Century Gothic" w:eastAsiaTheme="minorHAnsi" w:hAnsi="Century Gothic" w:cs="Helvetica"/>
                <w:sz w:val="22"/>
                <w:szCs w:val="22"/>
              </w:rPr>
              <w:t>determination</w:t>
            </w:r>
          </w:p>
          <w:p w:rsidR="007F15AE"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integrity</w:t>
            </w:r>
          </w:p>
          <w:p w:rsidR="007F15AE"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reliability and consistency</w:t>
            </w:r>
          </w:p>
          <w:p w:rsidR="007F15AE"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adaptability and resilience</w:t>
            </w:r>
          </w:p>
          <w:p w:rsidR="007F15AE"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optimism, vision and creativity</w:t>
            </w:r>
          </w:p>
          <w:p w:rsidR="00362E66"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sensitivity</w:t>
            </w:r>
          </w:p>
          <w:p w:rsidR="00362E66"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Theme="minorHAnsi" w:hAnsi="Century Gothic" w:cs="Helvetica"/>
                <w:sz w:val="22"/>
                <w:szCs w:val="22"/>
              </w:rPr>
              <w:t>sense of humour</w:t>
            </w:r>
          </w:p>
          <w:p w:rsidR="007F15AE" w:rsidRPr="00362E66" w:rsidRDefault="007F15AE" w:rsidP="00362E66">
            <w:pPr>
              <w:pStyle w:val="ListParagraph"/>
              <w:numPr>
                <w:ilvl w:val="0"/>
                <w:numId w:val="8"/>
              </w:numPr>
              <w:autoSpaceDE w:val="0"/>
              <w:autoSpaceDN w:val="0"/>
              <w:adjustRightInd w:val="0"/>
              <w:ind w:left="742" w:hanging="578"/>
              <w:rPr>
                <w:rFonts w:ascii="Century Gothic" w:eastAsiaTheme="minorHAnsi" w:hAnsi="Century Gothic" w:cs="Helvetica"/>
                <w:sz w:val="22"/>
                <w:szCs w:val="22"/>
              </w:rPr>
            </w:pPr>
            <w:r w:rsidRPr="00362E66">
              <w:rPr>
                <w:rFonts w:ascii="Century Gothic" w:eastAsia="Calibri" w:hAnsi="Century Gothic" w:cs="Arial"/>
                <w:sz w:val="22"/>
                <w:szCs w:val="22"/>
                <w:lang w:eastAsia="en-GB"/>
              </w:rPr>
              <w:t>able to develop good relationships with others by treating people with respect and leading by example</w:t>
            </w:r>
          </w:p>
        </w:tc>
      </w:tr>
    </w:tbl>
    <w:p w:rsidR="008E243C" w:rsidRPr="004F063B" w:rsidRDefault="008E243C">
      <w:pPr>
        <w:rPr>
          <w:rFonts w:ascii="Trebuchet MS" w:eastAsia="Times New Roman" w:hAnsi="Trebuchet MS" w:cs="Times New Roman"/>
          <w:b/>
          <w:kern w:val="28"/>
          <w:sz w:val="24"/>
          <w:szCs w:val="24"/>
          <w:lang w:eastAsia="en-GB"/>
        </w:rPr>
      </w:pPr>
    </w:p>
    <w:sectPr w:rsidR="008E243C" w:rsidRPr="004F063B" w:rsidSect="007F15AE">
      <w:headerReference w:type="even" r:id="rId7"/>
      <w:headerReference w:type="default" r:id="rId8"/>
      <w:footerReference w:type="even" r:id="rId9"/>
      <w:footerReference w:type="default" r:id="rId10"/>
      <w:headerReference w:type="first" r:id="rId11"/>
      <w:footerReference w:type="first" r:id="rId12"/>
      <w:pgSz w:w="11900" w:h="16840"/>
      <w:pgMar w:top="1276" w:right="1800" w:bottom="1276"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00F" w:rsidRDefault="0021600F" w:rsidP="0021600F">
      <w:pPr>
        <w:spacing w:after="0" w:line="240" w:lineRule="auto"/>
      </w:pPr>
      <w:r>
        <w:separator/>
      </w:r>
    </w:p>
  </w:endnote>
  <w:endnote w:type="continuationSeparator" w:id="0">
    <w:p w:rsidR="0021600F" w:rsidRDefault="0021600F" w:rsidP="00216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Neue-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erlin Sans FB">
    <w:panose1 w:val="020E06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77" w:rsidRDefault="002B56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77" w:rsidRDefault="002B5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77" w:rsidRDefault="002B5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00F" w:rsidRDefault="0021600F" w:rsidP="0021600F">
      <w:pPr>
        <w:spacing w:after="0" w:line="240" w:lineRule="auto"/>
      </w:pPr>
      <w:r>
        <w:separator/>
      </w:r>
    </w:p>
  </w:footnote>
  <w:footnote w:type="continuationSeparator" w:id="0">
    <w:p w:rsidR="0021600F" w:rsidRDefault="0021600F" w:rsidP="002160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77" w:rsidRDefault="002B56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A90" w:rsidRPr="002E2F8A" w:rsidRDefault="00B54062" w:rsidP="00AA3A90">
    <w:pPr>
      <w:pStyle w:val="Header"/>
      <w:tabs>
        <w:tab w:val="right" w:pos="9781"/>
      </w:tabs>
      <w:rPr>
        <w:rFonts w:ascii="Berlin Sans FB" w:hAnsi="Berlin Sans FB"/>
        <w:color w:val="17365D"/>
        <w:sz w:val="18"/>
        <w:szCs w:val="18"/>
      </w:rPr>
    </w:pPr>
    <w:r>
      <w:rPr>
        <w:noProof/>
        <w:lang w:eastAsia="en-GB"/>
      </w:rPr>
      <w:drawing>
        <wp:anchor distT="0" distB="0" distL="114300" distR="114300" simplePos="0" relativeHeight="251658240" behindDoc="0" locked="0" layoutInCell="1" allowOverlap="1" wp14:anchorId="0E3EE928" wp14:editId="1E835656">
          <wp:simplePos x="0" y="0"/>
          <wp:positionH relativeFrom="column">
            <wp:posOffset>4524375</wp:posOffset>
          </wp:positionH>
          <wp:positionV relativeFrom="paragraph">
            <wp:posOffset>-287655</wp:posOffset>
          </wp:positionV>
          <wp:extent cx="1257300" cy="5943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png"/>
                  <pic:cNvPicPr/>
                </pic:nvPicPr>
                <pic:blipFill>
                  <a:blip r:embed="rId1">
                    <a:extLst>
                      <a:ext uri="{28A0092B-C50C-407E-A947-70E740481C1C}">
                        <a14:useLocalDpi xmlns:a14="http://schemas.microsoft.com/office/drawing/2010/main" val="0"/>
                      </a:ext>
                    </a:extLst>
                  </a:blip>
                  <a:stretch>
                    <a:fillRect/>
                  </a:stretch>
                </pic:blipFill>
                <pic:spPr>
                  <a:xfrm>
                    <a:off x="0" y="0"/>
                    <a:ext cx="1257300" cy="594360"/>
                  </a:xfrm>
                  <a:prstGeom prst="rect">
                    <a:avLst/>
                  </a:prstGeom>
                </pic:spPr>
              </pic:pic>
            </a:graphicData>
          </a:graphic>
          <wp14:sizeRelH relativeFrom="page">
            <wp14:pctWidth>0</wp14:pctWidth>
          </wp14:sizeRelH>
          <wp14:sizeRelV relativeFrom="page">
            <wp14:pctHeight>0</wp14:pctHeight>
          </wp14:sizeRelV>
        </wp:anchor>
      </w:drawing>
    </w:r>
  </w:p>
  <w:p w:rsidR="0021600F" w:rsidRDefault="0021600F" w:rsidP="0021600F">
    <w:pPr>
      <w:pStyle w:val="Header"/>
      <w:tabs>
        <w:tab w:val="clear" w:pos="4320"/>
        <w:tab w:val="clear" w:pos="8640"/>
        <w:tab w:val="left" w:pos="2920"/>
      </w:tabs>
      <w:jc w:val="right"/>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77" w:rsidRDefault="002B56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45F69"/>
    <w:multiLevelType w:val="hybridMultilevel"/>
    <w:tmpl w:val="EDF8E5D6"/>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1" w15:restartNumberingAfterBreak="0">
    <w:nsid w:val="3D080E08"/>
    <w:multiLevelType w:val="hybridMultilevel"/>
    <w:tmpl w:val="00E49A9A"/>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 w15:restartNumberingAfterBreak="0">
    <w:nsid w:val="4A240FC6"/>
    <w:multiLevelType w:val="hybridMultilevel"/>
    <w:tmpl w:val="8B6ACD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6E335A"/>
    <w:multiLevelType w:val="hybridMultilevel"/>
    <w:tmpl w:val="A43C2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8021D5B"/>
    <w:multiLevelType w:val="hybridMultilevel"/>
    <w:tmpl w:val="D0EC989A"/>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5" w15:restartNumberingAfterBreak="0">
    <w:nsid w:val="63BB3886"/>
    <w:multiLevelType w:val="hybridMultilevel"/>
    <w:tmpl w:val="49C684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610040"/>
    <w:multiLevelType w:val="hybridMultilevel"/>
    <w:tmpl w:val="0A5CDDD0"/>
    <w:lvl w:ilvl="0" w:tplc="08090001">
      <w:start w:val="1"/>
      <w:numFmt w:val="bullet"/>
      <w:lvlText w:val=""/>
      <w:lvlJc w:val="left"/>
      <w:pPr>
        <w:ind w:left="720" w:hanging="360"/>
      </w:pPr>
      <w:rPr>
        <w:rFonts w:ascii="Symbol" w:hAnsi="Symbol" w:hint="default"/>
      </w:rPr>
    </w:lvl>
    <w:lvl w:ilvl="1" w:tplc="2FEA88DC">
      <w:start w:val="3"/>
      <w:numFmt w:val="bullet"/>
      <w:lvlText w:val="•"/>
      <w:lvlJc w:val="left"/>
      <w:pPr>
        <w:ind w:left="1440" w:hanging="360"/>
      </w:pPr>
      <w:rPr>
        <w:rFonts w:ascii="Century Gothic" w:eastAsiaTheme="minorHAnsi" w:hAnsi="Century Gothic"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81674"/>
    <w:multiLevelType w:val="hybridMultilevel"/>
    <w:tmpl w:val="ABAC8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6654E"/>
    <w:multiLevelType w:val="hybridMultilevel"/>
    <w:tmpl w:val="3D2C2DD8"/>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3"/>
  </w:num>
  <w:num w:numId="2">
    <w:abstractNumId w:val="2"/>
  </w:num>
  <w:num w:numId="3">
    <w:abstractNumId w:val="6"/>
  </w:num>
  <w:num w:numId="4">
    <w:abstractNumId w:val="7"/>
  </w:num>
  <w:num w:numId="5">
    <w:abstractNumId w:val="4"/>
  </w:num>
  <w:num w:numId="6">
    <w:abstractNumId w:val="5"/>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63B"/>
    <w:rsid w:val="000B6EF6"/>
    <w:rsid w:val="0012470A"/>
    <w:rsid w:val="001E7A68"/>
    <w:rsid w:val="0021600F"/>
    <w:rsid w:val="00244CF0"/>
    <w:rsid w:val="002508F1"/>
    <w:rsid w:val="002B5677"/>
    <w:rsid w:val="002C1E33"/>
    <w:rsid w:val="003244A7"/>
    <w:rsid w:val="00362E66"/>
    <w:rsid w:val="004E1012"/>
    <w:rsid w:val="004F063B"/>
    <w:rsid w:val="004F64C1"/>
    <w:rsid w:val="005612DE"/>
    <w:rsid w:val="0061666D"/>
    <w:rsid w:val="007D465F"/>
    <w:rsid w:val="007F15AE"/>
    <w:rsid w:val="008E243C"/>
    <w:rsid w:val="009B48DB"/>
    <w:rsid w:val="00A00B31"/>
    <w:rsid w:val="00A30621"/>
    <w:rsid w:val="00AA3A90"/>
    <w:rsid w:val="00B54062"/>
    <w:rsid w:val="00BD16BB"/>
    <w:rsid w:val="00BD2F92"/>
    <w:rsid w:val="00BD5F75"/>
    <w:rsid w:val="00CA2D12"/>
    <w:rsid w:val="00EE0A40"/>
    <w:rsid w:val="00FD795F"/>
    <w:rsid w:val="00FE4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efaultImageDpi w14:val="300"/>
  <w15:docId w15:val="{2CDF87A2-A60F-4CFE-8014-A5F7716A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3B"/>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063B"/>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60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600F"/>
    <w:rPr>
      <w:rFonts w:eastAsiaTheme="minorHAnsi"/>
      <w:sz w:val="22"/>
      <w:szCs w:val="22"/>
      <w:lang w:val="en-GB"/>
    </w:rPr>
  </w:style>
  <w:style w:type="paragraph" w:styleId="Footer">
    <w:name w:val="footer"/>
    <w:basedOn w:val="Normal"/>
    <w:link w:val="FooterChar"/>
    <w:uiPriority w:val="99"/>
    <w:unhideWhenUsed/>
    <w:rsid w:val="002160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600F"/>
    <w:rPr>
      <w:rFonts w:eastAsiaTheme="minorHAnsi"/>
      <w:sz w:val="22"/>
      <w:szCs w:val="22"/>
      <w:lang w:val="en-GB"/>
    </w:rPr>
  </w:style>
  <w:style w:type="paragraph" w:styleId="BalloonText">
    <w:name w:val="Balloon Text"/>
    <w:basedOn w:val="Normal"/>
    <w:link w:val="BalloonTextChar"/>
    <w:uiPriority w:val="99"/>
    <w:semiHidden/>
    <w:unhideWhenUsed/>
    <w:rsid w:val="00AA3A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A90"/>
    <w:rPr>
      <w:rFonts w:ascii="Tahoma" w:eastAsiaTheme="minorHAnsi" w:hAnsi="Tahoma" w:cs="Tahoma"/>
      <w:sz w:val="16"/>
      <w:szCs w:val="16"/>
      <w:lang w:val="en-GB"/>
    </w:rPr>
  </w:style>
  <w:style w:type="paragraph" w:styleId="ListParagraph">
    <w:name w:val="List Paragraph"/>
    <w:basedOn w:val="Normal"/>
    <w:uiPriority w:val="34"/>
    <w:qFormat/>
    <w:rsid w:val="008E243C"/>
    <w:pPr>
      <w:spacing w:after="0" w:line="240" w:lineRule="auto"/>
      <w:ind w:left="720"/>
      <w:contextualSpacing/>
    </w:pPr>
    <w:rPr>
      <w:rFonts w:ascii="Times New Roman" w:eastAsia="Times New Roman" w:hAnsi="Times New Roman" w:cs="Times New Roman"/>
      <w:sz w:val="24"/>
      <w:szCs w:val="20"/>
    </w:rPr>
  </w:style>
  <w:style w:type="paragraph" w:customStyle="1" w:styleId="Default">
    <w:name w:val="Default"/>
    <w:rsid w:val="003244A7"/>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Hamilton</dc:creator>
  <cp:keywords/>
  <dc:description/>
  <cp:lastModifiedBy>Whittaker, Michelle</cp:lastModifiedBy>
  <cp:revision>28</cp:revision>
  <cp:lastPrinted>2017-06-22T14:01:00Z</cp:lastPrinted>
  <dcterms:created xsi:type="dcterms:W3CDTF">2015-03-23T13:10:00Z</dcterms:created>
  <dcterms:modified xsi:type="dcterms:W3CDTF">2017-09-11T08:49:00Z</dcterms:modified>
</cp:coreProperties>
</file>