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455"/>
        <w:gridCol w:w="1701"/>
        <w:gridCol w:w="3397"/>
      </w:tblGrid>
      <w:tr w:rsidR="00EF0B77" w:rsidRPr="00601DAF" w14:paraId="78EF7BF2" w14:textId="77777777" w:rsidTr="00601DAF">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Agency</w:t>
            </w:r>
          </w:p>
        </w:tc>
        <w:tc>
          <w:tcPr>
            <w:tcW w:w="3837"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3C293033" w:rsidR="00EF0B77" w:rsidRPr="00601DAF" w:rsidRDefault="004C60A2" w:rsidP="002E3838">
            <w:pPr>
              <w:spacing w:before="40" w:line="240" w:lineRule="auto"/>
              <w:rPr>
                <w:rFonts w:asciiTheme="minorHAnsi" w:hAnsiTheme="minorHAnsi"/>
                <w:szCs w:val="19"/>
              </w:rPr>
            </w:pPr>
            <w:r w:rsidRPr="00601DAF">
              <w:rPr>
                <w:rFonts w:asciiTheme="minorHAnsi" w:hAnsiTheme="minorHAnsi" w:cs="Arial"/>
                <w:szCs w:val="19"/>
              </w:rPr>
              <w:t>Department of Education</w:t>
            </w:r>
          </w:p>
        </w:tc>
        <w:tc>
          <w:tcPr>
            <w:tcW w:w="1701"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Work unit</w:t>
            </w:r>
          </w:p>
        </w:tc>
        <w:tc>
          <w:tcPr>
            <w:tcW w:w="3397" w:type="dxa"/>
            <w:tcBorders>
              <w:top w:val="single" w:sz="4" w:space="0" w:color="1F1F5F" w:themeColor="text1"/>
              <w:left w:val="single" w:sz="4" w:space="0" w:color="1F1F5F" w:themeColor="text1"/>
            </w:tcBorders>
            <w:tcMar>
              <w:left w:w="57" w:type="dxa"/>
              <w:right w:w="57" w:type="dxa"/>
            </w:tcMar>
          </w:tcPr>
          <w:p w14:paraId="750C6E46" w14:textId="7AF9A1E6" w:rsidR="00EF0B77" w:rsidRPr="00601DAF" w:rsidRDefault="004C60A2" w:rsidP="002E3838">
            <w:pPr>
              <w:spacing w:before="40" w:line="240" w:lineRule="auto"/>
              <w:rPr>
                <w:rFonts w:asciiTheme="minorHAnsi" w:hAnsiTheme="minorHAnsi"/>
                <w:szCs w:val="19"/>
              </w:rPr>
            </w:pPr>
            <w:r w:rsidRPr="00601DAF">
              <w:rPr>
                <w:rFonts w:asciiTheme="minorHAnsi" w:hAnsiTheme="minorHAnsi" w:cs="Arial"/>
                <w:szCs w:val="19"/>
              </w:rPr>
              <w:t>Office of the Chief Executive</w:t>
            </w:r>
          </w:p>
        </w:tc>
      </w:tr>
      <w:tr w:rsidR="00EF0B77" w:rsidRPr="00601DAF" w14:paraId="5AF5FB9C" w14:textId="77777777" w:rsidTr="00601DA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Job title</w:t>
            </w:r>
          </w:p>
        </w:tc>
        <w:tc>
          <w:tcPr>
            <w:tcW w:w="3837" w:type="dxa"/>
            <w:gridSpan w:val="3"/>
            <w:tcBorders>
              <w:left w:val="single" w:sz="4" w:space="0" w:color="1F1F5F" w:themeColor="text1"/>
              <w:right w:val="single" w:sz="4" w:space="0" w:color="1F1F5F" w:themeColor="text1"/>
            </w:tcBorders>
            <w:tcMar>
              <w:left w:w="57" w:type="dxa"/>
              <w:right w:w="57" w:type="dxa"/>
            </w:tcMar>
          </w:tcPr>
          <w:p w14:paraId="52A09AC0" w14:textId="4758AF32" w:rsidR="00EF0B77" w:rsidRPr="00601DAF" w:rsidRDefault="004C60A2" w:rsidP="002E3838">
            <w:pPr>
              <w:spacing w:before="40" w:line="240" w:lineRule="auto"/>
              <w:rPr>
                <w:rFonts w:asciiTheme="minorHAnsi" w:hAnsiTheme="minorHAnsi"/>
                <w:szCs w:val="19"/>
              </w:rPr>
            </w:pPr>
            <w:r w:rsidRPr="00601DAF">
              <w:rPr>
                <w:rFonts w:asciiTheme="minorHAnsi" w:hAnsiTheme="minorHAnsi" w:cs="Arial"/>
                <w:szCs w:val="19"/>
              </w:rPr>
              <w:t>Executive Officer</w:t>
            </w:r>
          </w:p>
        </w:tc>
        <w:tc>
          <w:tcPr>
            <w:tcW w:w="1701"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Designation</w:t>
            </w:r>
          </w:p>
        </w:tc>
        <w:tc>
          <w:tcPr>
            <w:tcW w:w="3397" w:type="dxa"/>
            <w:tcBorders>
              <w:left w:val="single" w:sz="4" w:space="0" w:color="1F1F5F" w:themeColor="text1"/>
            </w:tcBorders>
            <w:tcMar>
              <w:left w:w="57" w:type="dxa"/>
              <w:right w:w="57" w:type="dxa"/>
            </w:tcMar>
          </w:tcPr>
          <w:p w14:paraId="7D345035" w14:textId="6E0EAC39" w:rsidR="00EF0B77" w:rsidRPr="00601DAF" w:rsidRDefault="004C60A2" w:rsidP="002E3838">
            <w:pPr>
              <w:spacing w:before="40" w:line="240" w:lineRule="auto"/>
              <w:rPr>
                <w:rFonts w:asciiTheme="minorHAnsi" w:hAnsiTheme="minorHAnsi"/>
                <w:szCs w:val="19"/>
              </w:rPr>
            </w:pPr>
            <w:r w:rsidRPr="00601DAF">
              <w:rPr>
                <w:rFonts w:asciiTheme="minorHAnsi" w:hAnsiTheme="minorHAnsi" w:cs="Arial"/>
                <w:szCs w:val="19"/>
              </w:rPr>
              <w:t>Administrative Officer 7</w:t>
            </w:r>
          </w:p>
        </w:tc>
      </w:tr>
      <w:tr w:rsidR="00EF0B77" w:rsidRPr="00601DAF" w14:paraId="662BAEFC" w14:textId="77777777" w:rsidTr="00601DA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Job type</w:t>
            </w:r>
          </w:p>
        </w:tc>
        <w:tc>
          <w:tcPr>
            <w:tcW w:w="3837" w:type="dxa"/>
            <w:gridSpan w:val="3"/>
            <w:tcBorders>
              <w:left w:val="single" w:sz="4" w:space="0" w:color="1F1F5F" w:themeColor="text1"/>
              <w:right w:val="single" w:sz="4" w:space="0" w:color="1F1F5F" w:themeColor="text1"/>
            </w:tcBorders>
            <w:tcMar>
              <w:left w:w="57" w:type="dxa"/>
              <w:right w:w="57" w:type="dxa"/>
            </w:tcMar>
          </w:tcPr>
          <w:p w14:paraId="25E8AF23" w14:textId="2578B0F4" w:rsidR="00EF0B77" w:rsidRPr="00601DAF" w:rsidRDefault="004C60A2" w:rsidP="002E3838">
            <w:pPr>
              <w:spacing w:before="40" w:line="240" w:lineRule="auto"/>
              <w:rPr>
                <w:rFonts w:asciiTheme="minorHAnsi" w:hAnsiTheme="minorHAnsi"/>
                <w:szCs w:val="19"/>
              </w:rPr>
            </w:pPr>
            <w:r w:rsidRPr="00601DAF">
              <w:rPr>
                <w:rFonts w:asciiTheme="minorHAnsi" w:hAnsiTheme="minorHAnsi"/>
                <w:szCs w:val="19"/>
              </w:rPr>
              <w:t>Full Time</w:t>
            </w:r>
          </w:p>
        </w:tc>
        <w:tc>
          <w:tcPr>
            <w:tcW w:w="1701"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Duration</w:t>
            </w:r>
          </w:p>
        </w:tc>
        <w:tc>
          <w:tcPr>
            <w:tcW w:w="3397" w:type="dxa"/>
            <w:tcBorders>
              <w:left w:val="single" w:sz="4" w:space="0" w:color="1F1F5F" w:themeColor="text1"/>
            </w:tcBorders>
            <w:tcMar>
              <w:left w:w="57" w:type="dxa"/>
              <w:right w:w="57" w:type="dxa"/>
            </w:tcMar>
          </w:tcPr>
          <w:p w14:paraId="3D2C43A4" w14:textId="4F632332" w:rsidR="00EF0B77" w:rsidRPr="00601DAF" w:rsidRDefault="00601DAF" w:rsidP="002E3838">
            <w:pPr>
              <w:spacing w:before="40" w:line="240" w:lineRule="auto"/>
              <w:rPr>
                <w:rFonts w:asciiTheme="minorHAnsi" w:hAnsiTheme="minorHAnsi"/>
                <w:szCs w:val="19"/>
              </w:rPr>
            </w:pPr>
            <w:r w:rsidRPr="00601DAF">
              <w:rPr>
                <w:rFonts w:asciiTheme="minorHAnsi" w:hAnsiTheme="minorHAnsi"/>
                <w:szCs w:val="19"/>
              </w:rPr>
              <w:t>Fixed</w:t>
            </w:r>
            <w:r w:rsidR="00BA4C49">
              <w:rPr>
                <w:rFonts w:asciiTheme="minorHAnsi" w:hAnsiTheme="minorHAnsi"/>
                <w:szCs w:val="19"/>
              </w:rPr>
              <w:t xml:space="preserve"> for 6</w:t>
            </w:r>
            <w:r w:rsidR="004C60A2" w:rsidRPr="00601DAF">
              <w:rPr>
                <w:rFonts w:asciiTheme="minorHAnsi" w:hAnsiTheme="minorHAnsi"/>
                <w:szCs w:val="19"/>
              </w:rPr>
              <w:t xml:space="preserve"> months</w:t>
            </w:r>
          </w:p>
        </w:tc>
      </w:tr>
      <w:tr w:rsidR="00EF0B77" w:rsidRPr="00601DAF" w14:paraId="619AA0D2" w14:textId="77777777" w:rsidTr="00601DA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Salary</w:t>
            </w:r>
          </w:p>
        </w:tc>
        <w:tc>
          <w:tcPr>
            <w:tcW w:w="3837" w:type="dxa"/>
            <w:gridSpan w:val="3"/>
            <w:tcBorders>
              <w:left w:val="single" w:sz="4" w:space="0" w:color="1F1F5F" w:themeColor="text1"/>
              <w:right w:val="single" w:sz="4" w:space="0" w:color="1F1F5F" w:themeColor="text1"/>
            </w:tcBorders>
            <w:tcMar>
              <w:left w:w="57" w:type="dxa"/>
              <w:right w:w="57" w:type="dxa"/>
            </w:tcMar>
          </w:tcPr>
          <w:p w14:paraId="4E5F7728" w14:textId="2D421C9A" w:rsidR="00EF0B77" w:rsidRPr="00601DAF" w:rsidRDefault="00601DAF" w:rsidP="002E3838">
            <w:pPr>
              <w:spacing w:before="40" w:line="240" w:lineRule="auto"/>
              <w:rPr>
                <w:rFonts w:asciiTheme="minorHAnsi" w:hAnsiTheme="minorHAnsi"/>
                <w:szCs w:val="19"/>
              </w:rPr>
            </w:pPr>
            <w:r w:rsidRPr="00601DAF">
              <w:rPr>
                <w:rFonts w:asciiTheme="minorHAnsi" w:hAnsiTheme="minorHAnsi"/>
                <w:szCs w:val="19"/>
              </w:rPr>
              <w:t>$109,514 - $117,815</w:t>
            </w:r>
          </w:p>
        </w:tc>
        <w:tc>
          <w:tcPr>
            <w:tcW w:w="1701"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Location</w:t>
            </w:r>
          </w:p>
        </w:tc>
        <w:tc>
          <w:tcPr>
            <w:tcW w:w="3397" w:type="dxa"/>
            <w:tcBorders>
              <w:left w:val="single" w:sz="4" w:space="0" w:color="1F1F5F" w:themeColor="text1"/>
            </w:tcBorders>
            <w:tcMar>
              <w:left w:w="57" w:type="dxa"/>
              <w:right w:w="57" w:type="dxa"/>
            </w:tcMar>
          </w:tcPr>
          <w:p w14:paraId="09461B86" w14:textId="0A9A3020" w:rsidR="00EF0B77" w:rsidRPr="00601DAF" w:rsidRDefault="004C60A2" w:rsidP="002E3838">
            <w:pPr>
              <w:spacing w:before="40" w:line="240" w:lineRule="auto"/>
              <w:rPr>
                <w:rFonts w:asciiTheme="minorHAnsi" w:hAnsiTheme="minorHAnsi"/>
                <w:szCs w:val="19"/>
              </w:rPr>
            </w:pPr>
            <w:r w:rsidRPr="00601DAF">
              <w:rPr>
                <w:rFonts w:asciiTheme="minorHAnsi" w:hAnsiTheme="minorHAnsi"/>
                <w:szCs w:val="19"/>
              </w:rPr>
              <w:t>Darwin</w:t>
            </w:r>
          </w:p>
        </w:tc>
      </w:tr>
      <w:tr w:rsidR="00EF0B77" w:rsidRPr="00601DAF" w14:paraId="5F2A0EC4" w14:textId="77777777" w:rsidTr="00601DA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601DAF" w:rsidRDefault="00EF0B77" w:rsidP="002E3838">
            <w:pPr>
              <w:spacing w:before="40" w:line="240" w:lineRule="auto"/>
              <w:rPr>
                <w:rFonts w:asciiTheme="minorHAnsi" w:hAnsiTheme="minorHAnsi"/>
                <w:szCs w:val="19"/>
                <w:lang w:val="en-GB"/>
              </w:rPr>
            </w:pPr>
            <w:r w:rsidRPr="00601DAF">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0502B6E" w:rsidR="00EF0B77" w:rsidRPr="00601DAF" w:rsidRDefault="00601DAF" w:rsidP="002E3838">
            <w:pPr>
              <w:spacing w:before="40" w:line="240" w:lineRule="auto"/>
              <w:rPr>
                <w:rFonts w:asciiTheme="minorHAnsi" w:hAnsiTheme="minorHAnsi"/>
                <w:szCs w:val="19"/>
              </w:rPr>
            </w:pPr>
            <w:r w:rsidRPr="00601DAF">
              <w:rPr>
                <w:rFonts w:asciiTheme="minorHAnsi" w:hAnsiTheme="minorHAnsi"/>
                <w:szCs w:val="19"/>
              </w:rPr>
              <w:t>68210260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RTF</w:t>
            </w:r>
          </w:p>
        </w:tc>
        <w:tc>
          <w:tcPr>
            <w:tcW w:w="1455"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A17403B" w:rsidR="00EF0B77" w:rsidRPr="00601DAF" w:rsidRDefault="00601DAF" w:rsidP="002E3838">
            <w:pPr>
              <w:spacing w:before="40" w:line="240" w:lineRule="auto"/>
              <w:rPr>
                <w:rFonts w:asciiTheme="minorHAnsi" w:hAnsiTheme="minorHAnsi"/>
                <w:szCs w:val="19"/>
              </w:rPr>
            </w:pPr>
            <w:r w:rsidRPr="00601DAF">
              <w:rPr>
                <w:rFonts w:asciiTheme="minorHAnsi" w:hAnsiTheme="minorHAnsi"/>
                <w:szCs w:val="19"/>
              </w:rPr>
              <w:t>221062</w:t>
            </w:r>
          </w:p>
        </w:tc>
        <w:tc>
          <w:tcPr>
            <w:tcW w:w="1701"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601DAF" w:rsidRDefault="00EF0B77" w:rsidP="002E3838">
            <w:pPr>
              <w:spacing w:before="40" w:line="240" w:lineRule="auto"/>
              <w:rPr>
                <w:rFonts w:asciiTheme="minorHAnsi" w:hAnsiTheme="minorHAnsi"/>
                <w:szCs w:val="19"/>
              </w:rPr>
            </w:pPr>
            <w:r w:rsidRPr="00601DAF">
              <w:rPr>
                <w:rFonts w:asciiTheme="minorHAnsi" w:hAnsiTheme="minorHAnsi"/>
                <w:szCs w:val="19"/>
              </w:rPr>
              <w:t>Closing</w:t>
            </w:r>
          </w:p>
        </w:tc>
        <w:tc>
          <w:tcPr>
            <w:tcW w:w="3397" w:type="dxa"/>
            <w:tcBorders>
              <w:left w:val="single" w:sz="4" w:space="0" w:color="1F1F5F" w:themeColor="text1"/>
              <w:bottom w:val="single" w:sz="4" w:space="0" w:color="BFBFBF" w:themeColor="background1" w:themeShade="BF"/>
            </w:tcBorders>
            <w:tcMar>
              <w:left w:w="57" w:type="dxa"/>
              <w:right w:w="57" w:type="dxa"/>
            </w:tcMar>
          </w:tcPr>
          <w:p w14:paraId="3BF91F14" w14:textId="1CECD222" w:rsidR="00EF0B77" w:rsidRPr="00601DAF" w:rsidRDefault="00F2712A" w:rsidP="002E3838">
            <w:pPr>
              <w:spacing w:before="40" w:line="240" w:lineRule="auto"/>
              <w:rPr>
                <w:rFonts w:asciiTheme="minorHAnsi" w:hAnsiTheme="minorHAnsi"/>
                <w:szCs w:val="19"/>
              </w:rPr>
            </w:pPr>
            <w:r>
              <w:rPr>
                <w:rFonts w:asciiTheme="minorHAnsi" w:hAnsiTheme="minorHAnsi"/>
                <w:szCs w:val="19"/>
              </w:rPr>
              <w:t>27</w:t>
            </w:r>
            <w:r w:rsidR="00601DAF">
              <w:rPr>
                <w:rFonts w:asciiTheme="minorHAnsi" w:hAnsiTheme="minorHAnsi"/>
                <w:szCs w:val="19"/>
              </w:rPr>
              <w:t>/09/2021</w:t>
            </w:r>
          </w:p>
        </w:tc>
      </w:tr>
      <w:tr w:rsidR="004C60A2" w:rsidRPr="00601DAF"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4C60A2" w:rsidRPr="00601DAF" w:rsidRDefault="004C60A2" w:rsidP="002E3838">
            <w:pPr>
              <w:spacing w:before="40" w:line="240" w:lineRule="auto"/>
              <w:rPr>
                <w:rFonts w:asciiTheme="minorHAnsi" w:hAnsiTheme="minorHAnsi"/>
                <w:szCs w:val="19"/>
                <w:lang w:val="en-GB"/>
              </w:rPr>
            </w:pPr>
            <w:r w:rsidRPr="00601DAF">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305EEA90" w:rsidR="004C60A2" w:rsidRPr="00601DAF" w:rsidRDefault="00601DAF" w:rsidP="002E3838">
            <w:pPr>
              <w:spacing w:before="40" w:line="240" w:lineRule="auto"/>
              <w:rPr>
                <w:rFonts w:asciiTheme="minorHAnsi" w:hAnsiTheme="minorHAnsi"/>
                <w:szCs w:val="19"/>
              </w:rPr>
            </w:pPr>
            <w:r>
              <w:rPr>
                <w:rFonts w:asciiTheme="minorHAnsi" w:hAnsiTheme="minorHAnsi"/>
                <w:szCs w:val="19"/>
                <w:lang w:eastAsia="en-US"/>
              </w:rPr>
              <w:t>Hayley Green on 08 8999 5623</w:t>
            </w:r>
            <w:r w:rsidR="004C60A2" w:rsidRPr="00601DAF">
              <w:rPr>
                <w:rFonts w:asciiTheme="minorHAnsi" w:hAnsiTheme="minorHAnsi"/>
                <w:szCs w:val="19"/>
                <w:lang w:eastAsia="en-US"/>
              </w:rPr>
              <w:t xml:space="preserve"> </w:t>
            </w:r>
            <w:r w:rsidRPr="00601DAF">
              <w:rPr>
                <w:rFonts w:asciiTheme="minorHAnsi" w:hAnsiTheme="minorHAnsi"/>
                <w:szCs w:val="19"/>
                <w:lang w:eastAsia="en-US"/>
              </w:rPr>
              <w:t xml:space="preserve">or </w:t>
            </w:r>
            <w:hyperlink r:id="rId9" w:history="1">
              <w:r w:rsidR="004F1776" w:rsidRPr="00235A6A">
                <w:rPr>
                  <w:rStyle w:val="Hyperlink"/>
                  <w:rFonts w:asciiTheme="minorHAnsi" w:hAnsiTheme="minorHAnsi"/>
                  <w:szCs w:val="19"/>
                  <w:lang w:eastAsia="en-US"/>
                </w:rPr>
                <w:t>hayley.green@education.nt.gov.au</w:t>
              </w:r>
            </w:hyperlink>
            <w:r w:rsidR="004C60A2" w:rsidRPr="00601DAF">
              <w:rPr>
                <w:rFonts w:asciiTheme="minorHAnsi" w:hAnsiTheme="minorHAnsi"/>
                <w:szCs w:val="19"/>
                <w:lang w:eastAsia="en-US"/>
              </w:rPr>
              <w:t xml:space="preserve">  </w:t>
            </w:r>
            <w:r w:rsidR="004C60A2" w:rsidRPr="00601DAF">
              <w:rPr>
                <w:rFonts w:asciiTheme="minorHAnsi" w:hAnsiTheme="minorHAnsi"/>
                <w:szCs w:val="19"/>
              </w:rPr>
              <w:t xml:space="preserve"> </w:t>
            </w:r>
          </w:p>
        </w:tc>
      </w:tr>
      <w:tr w:rsidR="004C60A2" w:rsidRPr="00601DAF"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4C60A2" w:rsidRPr="00601DAF" w:rsidRDefault="004C60A2" w:rsidP="002E3838">
            <w:pPr>
              <w:spacing w:before="40" w:line="240" w:lineRule="auto"/>
              <w:rPr>
                <w:rFonts w:asciiTheme="minorHAnsi" w:hAnsiTheme="minorHAnsi"/>
                <w:szCs w:val="19"/>
                <w:lang w:val="en-GB"/>
              </w:rPr>
            </w:pPr>
            <w:r w:rsidRPr="00601DAF">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AD3A390" w:rsidR="004C60A2" w:rsidRPr="00601DAF" w:rsidRDefault="00456474" w:rsidP="002E3838">
            <w:pPr>
              <w:spacing w:before="40" w:line="240" w:lineRule="auto"/>
              <w:rPr>
                <w:rFonts w:asciiTheme="minorHAnsi" w:hAnsiTheme="minorHAnsi"/>
                <w:szCs w:val="19"/>
              </w:rPr>
            </w:pPr>
            <w:hyperlink r:id="rId10" w:history="1">
              <w:r w:rsidR="00601DAF" w:rsidRPr="00601DAF">
                <w:rPr>
                  <w:rStyle w:val="Hyperlink"/>
                  <w:rFonts w:asciiTheme="minorHAnsi" w:hAnsiTheme="minorHAnsi"/>
                  <w:szCs w:val="19"/>
                </w:rPr>
                <w:t>https://education.nt.gov.au/</w:t>
              </w:r>
            </w:hyperlink>
            <w:r w:rsidR="00601DAF" w:rsidRPr="00601DAF">
              <w:rPr>
                <w:rFonts w:asciiTheme="minorHAnsi" w:hAnsiTheme="minorHAnsi"/>
                <w:szCs w:val="19"/>
              </w:rPr>
              <w:t xml:space="preserve"> </w:t>
            </w:r>
          </w:p>
        </w:tc>
      </w:tr>
      <w:tr w:rsidR="004C60A2" w:rsidRPr="00601DAF"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4C60A2" w:rsidRPr="00601DAF" w:rsidRDefault="004C60A2" w:rsidP="002E3838">
            <w:pPr>
              <w:spacing w:before="40" w:line="240" w:lineRule="auto"/>
              <w:rPr>
                <w:rFonts w:asciiTheme="minorHAnsi" w:hAnsiTheme="minorHAnsi" w:cs="Arial"/>
                <w:bCs/>
                <w:iCs/>
                <w:szCs w:val="19"/>
                <w:lang w:val="en-GB"/>
              </w:rPr>
            </w:pPr>
            <w:r w:rsidRPr="00601DAF">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8EC4CF5" w:rsidR="004C60A2" w:rsidRPr="00601DAF" w:rsidRDefault="00456474" w:rsidP="002E3838">
            <w:pPr>
              <w:spacing w:before="40" w:line="240" w:lineRule="auto"/>
              <w:rPr>
                <w:rFonts w:asciiTheme="minorHAnsi" w:hAnsiTheme="minorHAnsi"/>
                <w:szCs w:val="19"/>
              </w:rPr>
            </w:pPr>
            <w:hyperlink r:id="rId11" w:history="1">
              <w:r w:rsidR="00601DAF" w:rsidRPr="00601DAF">
                <w:rPr>
                  <w:rStyle w:val="Hyperlink"/>
                  <w:rFonts w:asciiTheme="minorHAnsi" w:hAnsiTheme="minorHAnsi"/>
                  <w:szCs w:val="19"/>
                </w:rPr>
                <w:t>https://jobs.nt.gov.au/Home/JobDetails?rtfId=221062</w:t>
              </w:r>
            </w:hyperlink>
            <w:r w:rsidR="00601DAF" w:rsidRPr="00601DAF">
              <w:rPr>
                <w:rFonts w:asciiTheme="minorHAnsi" w:hAnsiTheme="minorHAnsi"/>
                <w:szCs w:val="19"/>
              </w:rPr>
              <w:t xml:space="preserve"> </w:t>
            </w:r>
          </w:p>
        </w:tc>
      </w:tr>
      <w:tr w:rsidR="004C60A2" w:rsidRPr="00601DAF"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4C60A2" w:rsidRPr="00601DAF" w:rsidRDefault="004C60A2" w:rsidP="002E3838">
            <w:pPr>
              <w:pStyle w:val="Heading1"/>
              <w:spacing w:before="0"/>
              <w:outlineLvl w:val="0"/>
              <w:rPr>
                <w:rFonts w:asciiTheme="minorHAnsi" w:hAnsiTheme="minorHAnsi"/>
                <w:sz w:val="19"/>
                <w:szCs w:val="19"/>
              </w:rPr>
            </w:pPr>
            <w:r w:rsidRPr="00601DAF">
              <w:rPr>
                <w:rFonts w:asciiTheme="minorHAnsi" w:hAnsiTheme="minorHAnsi"/>
                <w:sz w:val="19"/>
                <w:szCs w:val="19"/>
              </w:rPr>
              <w:t xml:space="preserve">Applications must be limited to a one-page summary sheet and detailed resume </w:t>
            </w:r>
          </w:p>
        </w:tc>
      </w:tr>
      <w:tr w:rsidR="004C60A2" w:rsidRPr="00601DAF"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4C60A2" w:rsidRPr="00601DAF" w:rsidRDefault="004C60A2" w:rsidP="002E3838">
            <w:pPr>
              <w:pStyle w:val="Heading1"/>
              <w:spacing w:before="0"/>
              <w:jc w:val="both"/>
              <w:outlineLvl w:val="0"/>
              <w:rPr>
                <w:rFonts w:asciiTheme="minorHAnsi" w:hAnsiTheme="minorHAnsi"/>
                <w:sz w:val="19"/>
                <w:szCs w:val="19"/>
              </w:rPr>
            </w:pPr>
            <w:r w:rsidRPr="00601DAF">
              <w:rPr>
                <w:rFonts w:asciiTheme="minorHAnsi" w:hAnsiTheme="minorHAnsi"/>
                <w:sz w:val="19"/>
                <w:szCs w:val="19"/>
              </w:rPr>
              <w:t xml:space="preserve">Information for applicants – Inclusion and diversity and Special measures </w:t>
            </w:r>
          </w:p>
          <w:p w14:paraId="40FB7E14" w14:textId="107D4C2B" w:rsidR="004C60A2" w:rsidRPr="00601DAF" w:rsidRDefault="004C60A2" w:rsidP="002E3838">
            <w:pPr>
              <w:spacing w:after="0" w:line="240" w:lineRule="auto"/>
              <w:jc w:val="both"/>
              <w:rPr>
                <w:rFonts w:asciiTheme="minorHAnsi" w:hAnsiTheme="minorHAnsi"/>
                <w:szCs w:val="19"/>
              </w:rPr>
            </w:pPr>
            <w:r w:rsidRPr="00601DAF">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601DAF">
                <w:rPr>
                  <w:rStyle w:val="Hyperlink"/>
                  <w:rFonts w:asciiTheme="minorHAnsi" w:hAnsiTheme="minorHAnsi"/>
                  <w:szCs w:val="19"/>
                </w:rPr>
                <w:t>OCPE website</w:t>
              </w:r>
            </w:hyperlink>
            <w:r w:rsidRPr="00601DAF">
              <w:rPr>
                <w:rFonts w:asciiTheme="minorHAnsi" w:hAnsiTheme="minorHAnsi"/>
                <w:szCs w:val="19"/>
              </w:rPr>
              <w:t>.</w:t>
            </w:r>
          </w:p>
          <w:p w14:paraId="2FBAB85D" w14:textId="61C3B560" w:rsidR="004C60A2" w:rsidRPr="00601DAF" w:rsidRDefault="004C60A2" w:rsidP="002E3838">
            <w:pPr>
              <w:spacing w:after="0" w:line="240" w:lineRule="auto"/>
              <w:jc w:val="both"/>
              <w:rPr>
                <w:rFonts w:asciiTheme="minorHAnsi" w:hAnsiTheme="minorHAnsi"/>
                <w:szCs w:val="19"/>
              </w:rPr>
            </w:pPr>
            <w:r w:rsidRPr="00601DAF">
              <w:rPr>
                <w:rFonts w:asciiTheme="minorHAnsi" w:hAnsiTheme="minorHAnsi"/>
                <w:szCs w:val="19"/>
              </w:rPr>
              <w:t xml:space="preserve">Under the agency’s Special Measures Recruitment </w:t>
            </w:r>
            <w:proofErr w:type="gramStart"/>
            <w:r w:rsidRPr="00601DAF">
              <w:rPr>
                <w:rFonts w:asciiTheme="minorHAnsi" w:hAnsiTheme="minorHAnsi"/>
                <w:szCs w:val="19"/>
              </w:rPr>
              <w:t>Plan</w:t>
            </w:r>
            <w:proofErr w:type="gramEnd"/>
            <w:r w:rsidRPr="00601DAF">
              <w:rPr>
                <w:rFonts w:asciiTheme="minorHAnsi" w:hAnsiTheme="minorHAnsi"/>
                <w:szCs w:val="19"/>
              </w:rPr>
              <w:t xml:space="preserve"> eligible Aboriginal and Torres Strait Islander (Aboriginal) applicants will be granted priority consideration for this vacancy. For more information on Special Measures, go to the </w:t>
            </w:r>
            <w:hyperlink r:id="rId13" w:history="1">
              <w:r w:rsidRPr="00601DAF">
                <w:rPr>
                  <w:rStyle w:val="Hyperlink"/>
                  <w:rFonts w:asciiTheme="minorHAnsi" w:hAnsiTheme="minorHAnsi"/>
                  <w:szCs w:val="19"/>
                </w:rPr>
                <w:t>OCPE website</w:t>
              </w:r>
            </w:hyperlink>
            <w:r w:rsidRPr="00601DAF">
              <w:rPr>
                <w:rFonts w:asciiTheme="minorHAnsi" w:hAnsiTheme="minorHAnsi"/>
                <w:szCs w:val="19"/>
              </w:rPr>
              <w:t>.</w:t>
            </w:r>
          </w:p>
        </w:tc>
      </w:tr>
    </w:tbl>
    <w:p w14:paraId="178138A6" w14:textId="3CC1F10E" w:rsidR="002942D4" w:rsidRPr="00601DAF" w:rsidRDefault="003116ED" w:rsidP="002E3838">
      <w:pPr>
        <w:pStyle w:val="Heading1"/>
        <w:spacing w:before="240"/>
        <w:jc w:val="both"/>
        <w:rPr>
          <w:rFonts w:asciiTheme="minorHAnsi" w:hAnsiTheme="minorHAnsi"/>
          <w:sz w:val="19"/>
          <w:szCs w:val="19"/>
        </w:rPr>
      </w:pPr>
      <w:r w:rsidRPr="00601DAF">
        <w:rPr>
          <w:rFonts w:asciiTheme="minorHAnsi" w:hAnsiTheme="minorHAnsi"/>
          <w:sz w:val="19"/>
          <w:szCs w:val="19"/>
        </w:rPr>
        <w:t xml:space="preserve">Primary </w:t>
      </w:r>
      <w:r w:rsidR="00601DAF" w:rsidRPr="00601DAF">
        <w:rPr>
          <w:rFonts w:asciiTheme="minorHAnsi" w:hAnsiTheme="minorHAnsi"/>
          <w:sz w:val="19"/>
          <w:szCs w:val="19"/>
        </w:rPr>
        <w:t>O</w:t>
      </w:r>
      <w:r w:rsidR="002942D4" w:rsidRPr="00601DAF">
        <w:rPr>
          <w:rFonts w:asciiTheme="minorHAnsi" w:hAnsiTheme="minorHAnsi"/>
          <w:sz w:val="19"/>
          <w:szCs w:val="19"/>
        </w:rPr>
        <w:t>bjective</w:t>
      </w:r>
    </w:p>
    <w:p w14:paraId="37243393" w14:textId="46D1306A" w:rsidR="00784A4B" w:rsidRPr="00601DAF" w:rsidRDefault="004C60A2" w:rsidP="002E3838">
      <w:pPr>
        <w:spacing w:after="0" w:line="240" w:lineRule="auto"/>
        <w:jc w:val="both"/>
        <w:rPr>
          <w:rFonts w:asciiTheme="minorHAnsi" w:hAnsiTheme="minorHAnsi"/>
          <w:szCs w:val="19"/>
        </w:rPr>
      </w:pPr>
      <w:r w:rsidRPr="00601DAF">
        <w:rPr>
          <w:rFonts w:asciiTheme="minorHAnsi" w:hAnsiTheme="minorHAnsi"/>
          <w:szCs w:val="19"/>
          <w:lang w:val="en-GB"/>
        </w:rPr>
        <w:t>Manage the Office of the Chief Executive Officer, including the provision of support to the Chief Executive Officer (CEO), oversight the work of and mentor junior officers, coordinate priorities and manage a diverse and changing portfolio of projects.</w:t>
      </w:r>
    </w:p>
    <w:p w14:paraId="321913CA" w14:textId="64E15460" w:rsidR="002A321B" w:rsidRPr="00601DAF" w:rsidRDefault="00601DAF" w:rsidP="002E3838">
      <w:pPr>
        <w:pStyle w:val="Heading1"/>
        <w:spacing w:before="240"/>
        <w:jc w:val="both"/>
        <w:rPr>
          <w:rFonts w:asciiTheme="minorHAnsi" w:hAnsiTheme="minorHAnsi"/>
          <w:sz w:val="19"/>
          <w:szCs w:val="19"/>
        </w:rPr>
      </w:pPr>
      <w:r w:rsidRPr="00601DAF">
        <w:rPr>
          <w:rFonts w:asciiTheme="minorHAnsi" w:hAnsiTheme="minorHAnsi"/>
          <w:sz w:val="19"/>
          <w:szCs w:val="19"/>
        </w:rPr>
        <w:t>Key D</w:t>
      </w:r>
      <w:r w:rsidR="00784A4B" w:rsidRPr="00601DAF">
        <w:rPr>
          <w:rFonts w:asciiTheme="minorHAnsi" w:hAnsiTheme="minorHAnsi"/>
          <w:sz w:val="19"/>
          <w:szCs w:val="19"/>
        </w:rPr>
        <w:t xml:space="preserve">uties and </w:t>
      </w:r>
      <w:r w:rsidRPr="00601DAF">
        <w:rPr>
          <w:rFonts w:asciiTheme="minorHAnsi" w:hAnsiTheme="minorHAnsi"/>
          <w:sz w:val="19"/>
          <w:szCs w:val="19"/>
        </w:rPr>
        <w:t>R</w:t>
      </w:r>
      <w:r w:rsidR="00D20905" w:rsidRPr="00601DAF">
        <w:rPr>
          <w:rFonts w:asciiTheme="minorHAnsi" w:hAnsiTheme="minorHAnsi"/>
          <w:sz w:val="19"/>
          <w:szCs w:val="19"/>
        </w:rPr>
        <w:t>esponsibilities</w:t>
      </w:r>
    </w:p>
    <w:p w14:paraId="64C69EBE" w14:textId="77777777" w:rsidR="004C60A2" w:rsidRPr="00601DAF" w:rsidRDefault="004C60A2" w:rsidP="002E3838">
      <w:pPr>
        <w:pStyle w:val="ListParagraph"/>
        <w:numPr>
          <w:ilvl w:val="0"/>
          <w:numId w:val="18"/>
        </w:numPr>
        <w:spacing w:after="0" w:line="240" w:lineRule="auto"/>
        <w:jc w:val="both"/>
        <w:rPr>
          <w:rFonts w:asciiTheme="minorHAnsi" w:hAnsiTheme="minorHAnsi" w:cs="Arial"/>
          <w:szCs w:val="19"/>
        </w:rPr>
      </w:pPr>
      <w:r w:rsidRPr="00601DAF">
        <w:rPr>
          <w:rFonts w:asciiTheme="minorHAnsi" w:hAnsiTheme="minorHAnsi"/>
          <w:szCs w:val="19"/>
        </w:rPr>
        <w:t>Manage and coordinate the development and implementation of a range of projects on behalf of the Chief Executive, this may include the development of business cases, stakeholder management and project management.</w:t>
      </w:r>
    </w:p>
    <w:p w14:paraId="32C4D496" w14:textId="23F9BD33" w:rsidR="004C60A2" w:rsidRPr="00601DAF" w:rsidRDefault="004C60A2" w:rsidP="002E3838">
      <w:pPr>
        <w:pStyle w:val="ListParagraph"/>
        <w:numPr>
          <w:ilvl w:val="0"/>
          <w:numId w:val="18"/>
        </w:numPr>
        <w:spacing w:after="0" w:line="240" w:lineRule="auto"/>
        <w:jc w:val="both"/>
        <w:rPr>
          <w:rFonts w:asciiTheme="minorHAnsi" w:hAnsiTheme="minorHAnsi" w:cs="Arial"/>
          <w:szCs w:val="19"/>
        </w:rPr>
      </w:pPr>
      <w:r w:rsidRPr="00601DAF">
        <w:rPr>
          <w:rFonts w:asciiTheme="minorHAnsi" w:hAnsiTheme="minorHAnsi"/>
          <w:szCs w:val="19"/>
        </w:rPr>
        <w:t xml:space="preserve">Assist the Chief Executive in the monitoring of </w:t>
      </w:r>
      <w:r w:rsidR="002E3838" w:rsidRPr="00601DAF">
        <w:rPr>
          <w:rFonts w:asciiTheme="minorHAnsi" w:hAnsiTheme="minorHAnsi"/>
          <w:szCs w:val="19"/>
        </w:rPr>
        <w:t>high-level</w:t>
      </w:r>
      <w:r w:rsidRPr="00601DAF">
        <w:rPr>
          <w:rFonts w:asciiTheme="minorHAnsi" w:hAnsiTheme="minorHAnsi"/>
          <w:szCs w:val="19"/>
        </w:rPr>
        <w:t xml:space="preserve"> correspondence, and meeting administration to ensure the Chief Executive Officer is accurately briefed and responsive to the strategic environment.</w:t>
      </w:r>
    </w:p>
    <w:p w14:paraId="441C581B" w14:textId="77777777"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Develop and maintain effective collaborative partnerships with the department’s workgroups, the Ministers’ offices, government agencies and external stakeholders.</w:t>
      </w:r>
    </w:p>
    <w:p w14:paraId="0E6CE6F1" w14:textId="77777777"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Provide coordination, quality control and as necessary preparation of complex correspondence including briefings and other reports for the Chief Executive and ensure responses are made in</w:t>
      </w:r>
      <w:bookmarkStart w:id="0" w:name="_GoBack"/>
      <w:bookmarkEnd w:id="0"/>
      <w:r w:rsidRPr="00601DAF">
        <w:rPr>
          <w:rFonts w:asciiTheme="minorHAnsi" w:hAnsiTheme="minorHAnsi"/>
          <w:szCs w:val="19"/>
        </w:rPr>
        <w:t xml:space="preserve"> a timely and appropriate manner.</w:t>
      </w:r>
    </w:p>
    <w:p w14:paraId="02E46AF2" w14:textId="3F794854"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 xml:space="preserve">Respond to matters on behalf of the CEO and represent the office using </w:t>
      </w:r>
      <w:r w:rsidR="002E3838" w:rsidRPr="00601DAF">
        <w:rPr>
          <w:rFonts w:asciiTheme="minorHAnsi" w:hAnsiTheme="minorHAnsi"/>
          <w:szCs w:val="19"/>
        </w:rPr>
        <w:t>high-level</w:t>
      </w:r>
      <w:r w:rsidRPr="00601DAF">
        <w:rPr>
          <w:rFonts w:asciiTheme="minorHAnsi" w:hAnsiTheme="minorHAnsi"/>
          <w:szCs w:val="19"/>
        </w:rPr>
        <w:t xml:space="preserve"> expertise and discretion and in a variety of key departmental committees, working parties, and project teams. </w:t>
      </w:r>
    </w:p>
    <w:p w14:paraId="0FE76CA8" w14:textId="77777777"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Mentor Executive Assistants across the Department to ensure a consistent and high standard of executive support, coordination and communications is applied.</w:t>
      </w:r>
    </w:p>
    <w:p w14:paraId="3C4018FD" w14:textId="77777777"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 xml:space="preserve">Research, analyse data, prepare and edit correspondence, presentations, reports and submissions, and where necessary, undertake special projects. </w:t>
      </w:r>
    </w:p>
    <w:p w14:paraId="020B75FC" w14:textId="77777777" w:rsidR="004C60A2" w:rsidRPr="00601DAF" w:rsidRDefault="004C60A2" w:rsidP="002E3838">
      <w:pPr>
        <w:pStyle w:val="ListParagraph"/>
        <w:numPr>
          <w:ilvl w:val="0"/>
          <w:numId w:val="18"/>
        </w:numPr>
        <w:spacing w:after="0" w:line="240" w:lineRule="auto"/>
        <w:jc w:val="both"/>
        <w:rPr>
          <w:rFonts w:asciiTheme="minorHAnsi" w:hAnsiTheme="minorHAnsi"/>
          <w:szCs w:val="19"/>
        </w:rPr>
      </w:pPr>
      <w:r w:rsidRPr="00601DAF">
        <w:rPr>
          <w:rFonts w:asciiTheme="minorHAnsi" w:hAnsiTheme="minorHAnsi"/>
          <w:szCs w:val="19"/>
        </w:rPr>
        <w:t>Manage governance requirements including the oversight of business items for the Chief Executive Officer and the department’s Education Executive Board.</w:t>
      </w:r>
    </w:p>
    <w:p w14:paraId="634D8132" w14:textId="75FA4845" w:rsidR="002A321B" w:rsidRPr="00601DAF" w:rsidRDefault="00601DAF" w:rsidP="002E3838">
      <w:pPr>
        <w:pStyle w:val="Heading1"/>
        <w:spacing w:before="240"/>
        <w:jc w:val="both"/>
        <w:rPr>
          <w:rFonts w:asciiTheme="minorHAnsi" w:hAnsiTheme="minorHAnsi"/>
          <w:sz w:val="19"/>
          <w:szCs w:val="19"/>
        </w:rPr>
      </w:pPr>
      <w:r w:rsidRPr="00601DAF">
        <w:rPr>
          <w:rFonts w:asciiTheme="minorHAnsi" w:hAnsiTheme="minorHAnsi"/>
          <w:sz w:val="19"/>
          <w:szCs w:val="19"/>
        </w:rPr>
        <w:t>Selection C</w:t>
      </w:r>
      <w:r w:rsidR="00D20905" w:rsidRPr="00601DAF">
        <w:rPr>
          <w:rFonts w:asciiTheme="minorHAnsi" w:hAnsiTheme="minorHAnsi"/>
          <w:sz w:val="19"/>
          <w:szCs w:val="19"/>
        </w:rPr>
        <w:t>riteria</w:t>
      </w:r>
    </w:p>
    <w:p w14:paraId="1DB380B2" w14:textId="12C6337F" w:rsidR="00601DAF" w:rsidRPr="00601DAF" w:rsidRDefault="00601DAF" w:rsidP="002E3838">
      <w:pPr>
        <w:spacing w:after="0" w:line="240" w:lineRule="auto"/>
        <w:jc w:val="both"/>
        <w:rPr>
          <w:rFonts w:asciiTheme="minorHAnsi" w:hAnsiTheme="minorHAnsi"/>
          <w:b/>
          <w:color w:val="1F1F5F" w:themeColor="text1"/>
          <w:szCs w:val="19"/>
          <w:lang w:val="en-GB"/>
        </w:rPr>
      </w:pPr>
      <w:r w:rsidRPr="00601DAF">
        <w:rPr>
          <w:rFonts w:asciiTheme="minorHAnsi" w:hAnsiTheme="minorHAnsi"/>
          <w:b/>
          <w:color w:val="1F1F5F" w:themeColor="text1"/>
          <w:szCs w:val="19"/>
          <w:lang w:val="en-GB"/>
        </w:rPr>
        <w:t>Essential</w:t>
      </w:r>
    </w:p>
    <w:p w14:paraId="20DAFDC5"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Demonstrated record of success in working with senior executives and a proven ability to exercise sound judgment, particularly in respect to political sensitivity and confidentiality.</w:t>
      </w:r>
    </w:p>
    <w:p w14:paraId="0C462E8F"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 xml:space="preserve">Ability to work independently, demonstrated leadership, initiative and adaptability skills. </w:t>
      </w:r>
    </w:p>
    <w:p w14:paraId="7B74DC11"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 xml:space="preserve">High level interpersonal, negotiation, consultation, cross-cultural communication and client-focus skills, and the proven ability to engage, develop and maintain productive working relationships with a broad cross section of internal and external stakeholders. </w:t>
      </w:r>
    </w:p>
    <w:p w14:paraId="4D2B7A40"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Highly developed organisational and time management skills with the capacity to effectively manage several projects and deadlines with an ability to rapidly adapt to change.</w:t>
      </w:r>
    </w:p>
    <w:p w14:paraId="17FDCFAE" w14:textId="101CB9A3"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Understanding of key Government processes including the financial management cycle; government administrative; ministerial; Cabinet and legislative processes</w:t>
      </w:r>
      <w:r w:rsidR="00E14CED" w:rsidRPr="00601DAF">
        <w:rPr>
          <w:rFonts w:asciiTheme="minorHAnsi" w:hAnsiTheme="minorHAnsi"/>
          <w:szCs w:val="19"/>
        </w:rPr>
        <w:t xml:space="preserve"> or the proven capabilities to quickly acquire the required knowledge to provide this support</w:t>
      </w:r>
      <w:r w:rsidRPr="00601DAF">
        <w:rPr>
          <w:rFonts w:asciiTheme="minorHAnsi" w:hAnsiTheme="minorHAnsi"/>
          <w:szCs w:val="19"/>
        </w:rPr>
        <w:t>.</w:t>
      </w:r>
    </w:p>
    <w:p w14:paraId="7F15054C"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Experience in supervising a small team, managing the workloads of other staff and role modelling leadership behaviours.</w:t>
      </w:r>
    </w:p>
    <w:p w14:paraId="64793290"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Demonstrated high degree of judgement and ability to deal appropriately with matters of a highly sensitive or confidential nature.</w:t>
      </w:r>
    </w:p>
    <w:p w14:paraId="1895A531" w14:textId="77777777" w:rsidR="004C60A2"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Highly developed written communication and analytical skills, including the ability to prepare and edit a wide range of ministerial and agency reports with a high level of attention to detail</w:t>
      </w:r>
    </w:p>
    <w:p w14:paraId="5E3B8B6A" w14:textId="7792D5D9" w:rsidR="00B14257" w:rsidRPr="00601DAF" w:rsidRDefault="004C60A2" w:rsidP="002E3838">
      <w:pPr>
        <w:pStyle w:val="ListParagraph"/>
        <w:numPr>
          <w:ilvl w:val="0"/>
          <w:numId w:val="19"/>
        </w:numPr>
        <w:spacing w:after="0" w:line="240" w:lineRule="auto"/>
        <w:jc w:val="both"/>
        <w:rPr>
          <w:rFonts w:asciiTheme="minorHAnsi" w:hAnsiTheme="minorHAnsi"/>
          <w:szCs w:val="19"/>
        </w:rPr>
      </w:pPr>
      <w:r w:rsidRPr="00601DAF">
        <w:rPr>
          <w:rFonts w:asciiTheme="minorHAnsi" w:hAnsiTheme="minorHAnsi"/>
          <w:szCs w:val="19"/>
        </w:rPr>
        <w:t xml:space="preserve">Very </w:t>
      </w:r>
      <w:r w:rsidR="002E3838" w:rsidRPr="00601DAF">
        <w:rPr>
          <w:rFonts w:asciiTheme="minorHAnsi" w:hAnsiTheme="minorHAnsi"/>
          <w:szCs w:val="19"/>
        </w:rPr>
        <w:t>high-level</w:t>
      </w:r>
      <w:r w:rsidRPr="00601DAF">
        <w:rPr>
          <w:rFonts w:asciiTheme="minorHAnsi" w:hAnsiTheme="minorHAnsi"/>
          <w:szCs w:val="19"/>
        </w:rPr>
        <w:t xml:space="preserve"> knowledge of and experience in working in a digital</w:t>
      </w:r>
      <w:r w:rsidR="00965166">
        <w:rPr>
          <w:rFonts w:asciiTheme="minorHAnsi" w:hAnsiTheme="minorHAnsi"/>
          <w:szCs w:val="19"/>
        </w:rPr>
        <w:t xml:space="preserve"> </w:t>
      </w:r>
      <w:r w:rsidRPr="00601DAF">
        <w:rPr>
          <w:rFonts w:asciiTheme="minorHAnsi" w:hAnsiTheme="minorHAnsi"/>
          <w:szCs w:val="19"/>
        </w:rPr>
        <w:t>/ paperless office setting and the ability to influence others when transitioning to this environment.</w:t>
      </w:r>
    </w:p>
    <w:sectPr w:rsidR="00B14257" w:rsidRPr="00601DAF" w:rsidSect="00601DAF">
      <w:headerReference w:type="default" r:id="rId14"/>
      <w:footerReference w:type="default" r:id="rId15"/>
      <w:headerReference w:type="first" r:id="rId16"/>
      <w:footerReference w:type="first" r:id="rId17"/>
      <w:pgSz w:w="11906" w:h="16838" w:code="9"/>
      <w:pgMar w:top="737" w:right="567" w:bottom="1134"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5AFE" w14:textId="77777777" w:rsidR="00456474" w:rsidRDefault="00456474" w:rsidP="00EF0B77">
      <w:r>
        <w:separator/>
      </w:r>
    </w:p>
  </w:endnote>
  <w:endnote w:type="continuationSeparator" w:id="0">
    <w:p w14:paraId="6DEC5092" w14:textId="77777777" w:rsidR="00456474" w:rsidRDefault="0045647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0F6CC0C9" w:rsidR="00CA36A0" w:rsidRDefault="0045647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601DA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601DAF">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4381" w14:textId="77777777" w:rsidR="00601DAF" w:rsidRPr="006273A2" w:rsidRDefault="00601DAF" w:rsidP="00601DAF">
    <w:pPr>
      <w:tabs>
        <w:tab w:val="clear" w:pos="4136"/>
        <w:tab w:val="right" w:pos="10773"/>
      </w:tabs>
      <w:spacing w:before="60"/>
    </w:pPr>
    <w:r w:rsidRPr="00694FEA">
      <w:rPr>
        <w:b/>
      </w:rPr>
      <w:t>Approved:</w:t>
    </w:r>
    <w:r w:rsidRPr="00694FEA">
      <w:t xml:space="preserve"> </w:t>
    </w:r>
    <w:r>
      <w:t>September 2021</w:t>
    </w:r>
    <w:r w:rsidRPr="00694FEA">
      <w:tab/>
    </w:r>
    <w:r>
      <w:rPr>
        <w:rFonts w:cs="Arial"/>
        <w:b/>
        <w:sz w:val="20"/>
      </w:rPr>
      <w:t>Karen Weston Chief Executive Officer</w:t>
    </w:r>
  </w:p>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4AE43D2F"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177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1776">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901A" w14:textId="77777777" w:rsidR="00456474" w:rsidRDefault="00456474" w:rsidP="00EF0B77">
      <w:r>
        <w:separator/>
      </w:r>
    </w:p>
  </w:footnote>
  <w:footnote w:type="continuationSeparator" w:id="0">
    <w:p w14:paraId="77F2D4EF" w14:textId="77777777" w:rsidR="00456474" w:rsidRDefault="0045647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5647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C714E2"/>
    <w:multiLevelType w:val="hybridMultilevel"/>
    <w:tmpl w:val="A8B83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34304B"/>
    <w:multiLevelType w:val="hybridMultilevel"/>
    <w:tmpl w:val="A0AED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6D783A"/>
    <w:multiLevelType w:val="hybridMultilevel"/>
    <w:tmpl w:val="1152E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4E124609"/>
    <w:multiLevelType w:val="hybridMultilevel"/>
    <w:tmpl w:val="A0AED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0"/>
  </w:num>
  <w:num w:numId="4">
    <w:abstractNumId w:val="28"/>
  </w:num>
  <w:num w:numId="5">
    <w:abstractNumId w:val="20"/>
  </w:num>
  <w:num w:numId="6">
    <w:abstractNumId w:val="11"/>
  </w:num>
  <w:num w:numId="7">
    <w:abstractNumId w:val="31"/>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25"/>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383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049"/>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647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0A2"/>
    <w:rsid w:val="004C6C39"/>
    <w:rsid w:val="004D075F"/>
    <w:rsid w:val="004D1B76"/>
    <w:rsid w:val="004D29D1"/>
    <w:rsid w:val="004D344E"/>
    <w:rsid w:val="004D3EE7"/>
    <w:rsid w:val="004D464A"/>
    <w:rsid w:val="004E019E"/>
    <w:rsid w:val="004E06EC"/>
    <w:rsid w:val="004E0A3F"/>
    <w:rsid w:val="004E2CB7"/>
    <w:rsid w:val="004F016A"/>
    <w:rsid w:val="004F1776"/>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1DAF"/>
    <w:rsid w:val="00604C49"/>
    <w:rsid w:val="00620675"/>
    <w:rsid w:val="00622910"/>
    <w:rsid w:val="006237A5"/>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166"/>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4C49"/>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66F86"/>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4CED"/>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24A5"/>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2712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601DAF"/>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106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ayley.gree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4D7930"/>
    <w:rsid w:val="00543B83"/>
    <w:rsid w:val="00611EB4"/>
    <w:rsid w:val="006A6B3E"/>
    <w:rsid w:val="006D0FE8"/>
    <w:rsid w:val="00740510"/>
    <w:rsid w:val="007611DF"/>
    <w:rsid w:val="0079478A"/>
    <w:rsid w:val="00910BC7"/>
    <w:rsid w:val="009705E7"/>
    <w:rsid w:val="00977B5D"/>
    <w:rsid w:val="00A0562C"/>
    <w:rsid w:val="00A442F3"/>
    <w:rsid w:val="00AD765D"/>
    <w:rsid w:val="00CD0B36"/>
    <w:rsid w:val="00DB1832"/>
    <w:rsid w:val="00DD07B1"/>
    <w:rsid w:val="00DD6E9B"/>
    <w:rsid w:val="00DF5ED3"/>
    <w:rsid w:val="00E42350"/>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8ED15-4CDF-4FBA-ABE0-FD7B9AB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Faun Wolter</cp:lastModifiedBy>
  <cp:revision>8</cp:revision>
  <cp:lastPrinted>2019-07-29T01:45:00Z</cp:lastPrinted>
  <dcterms:created xsi:type="dcterms:W3CDTF">2021-09-10T03:45:00Z</dcterms:created>
  <dcterms:modified xsi:type="dcterms:W3CDTF">2021-09-10T04:07:00Z</dcterms:modified>
</cp:coreProperties>
</file>