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6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3650FB" w14:paraId="09ADB25E" w14:textId="77777777" w:rsidTr="00C82D7F">
        <w:trPr>
          <w:trHeight w:val="332"/>
        </w:trPr>
        <w:tc>
          <w:tcPr>
            <w:tcW w:w="9634" w:type="dxa"/>
            <w:shd w:val="clear" w:color="auto" w:fill="000000"/>
          </w:tcPr>
          <w:p w14:paraId="546389E3" w14:textId="77777777" w:rsidR="00167820" w:rsidRPr="007C063B" w:rsidRDefault="00964544" w:rsidP="009010C3">
            <w:pPr>
              <w:jc w:val="center"/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 w:rsidRPr="007C063B">
              <w:rPr>
                <w:rFonts w:ascii="Century Gothic" w:hAnsi="Century Gothic"/>
                <w:sz w:val="28"/>
              </w:rPr>
              <w:t>COUNTY DURHAM</w:t>
            </w:r>
          </w:p>
        </w:tc>
      </w:tr>
      <w:tr w:rsidR="003650FB" w14:paraId="13357F24" w14:textId="77777777" w:rsidTr="00C82D7F">
        <w:trPr>
          <w:trHeight w:val="1614"/>
        </w:trPr>
        <w:tc>
          <w:tcPr>
            <w:tcW w:w="9634" w:type="dxa"/>
            <w:shd w:val="clear" w:color="auto" w:fill="auto"/>
          </w:tcPr>
          <w:p w14:paraId="67A07F03" w14:textId="77777777" w:rsidR="00167820" w:rsidRPr="007C063B" w:rsidRDefault="00964544" w:rsidP="0019605E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noProof/>
                <w:sz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ED7731D" wp14:editId="5A680FED">
                  <wp:simplePos x="0" y="0"/>
                  <wp:positionH relativeFrom="margin">
                    <wp:posOffset>1546860</wp:posOffset>
                  </wp:positionH>
                  <wp:positionV relativeFrom="margin">
                    <wp:posOffset>113030</wp:posOffset>
                  </wp:positionV>
                  <wp:extent cx="2362200" cy="834390"/>
                  <wp:effectExtent l="0" t="0" r="0" b="381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P_Final hi-re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50FB" w14:paraId="1669ADA7" w14:textId="77777777" w:rsidTr="001271C8">
        <w:trPr>
          <w:trHeight w:val="2544"/>
        </w:trPr>
        <w:tc>
          <w:tcPr>
            <w:tcW w:w="9634" w:type="dxa"/>
            <w:shd w:val="clear" w:color="auto" w:fill="auto"/>
          </w:tcPr>
          <w:p w14:paraId="554839FC" w14:textId="77777777" w:rsidR="00167820" w:rsidRPr="00D520C6" w:rsidRDefault="00964544" w:rsidP="009010C3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D520C6">
              <w:rPr>
                <w:rFonts w:asciiTheme="minorHAnsi" w:hAnsiTheme="minorHAnsi" w:cstheme="minorHAnsi"/>
                <w:b/>
                <w:sz w:val="36"/>
                <w:szCs w:val="36"/>
              </w:rPr>
              <w:t>Dene Academy</w:t>
            </w:r>
          </w:p>
          <w:p w14:paraId="4EE54A4B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sz w:val="28"/>
                <w:szCs w:val="28"/>
              </w:rPr>
              <w:t>Manor Way, Peterlee SR8 5RL.</w:t>
            </w:r>
          </w:p>
          <w:p w14:paraId="4D5FFF9A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Tel: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 xml:space="preserve"> 0191 554 6000.</w:t>
            </w:r>
          </w:p>
          <w:p w14:paraId="76DDA769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Email: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 xml:space="preserve"> enquiries@deneacademy.org.uk.</w:t>
            </w:r>
          </w:p>
          <w:p w14:paraId="306C59A3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Website: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 xml:space="preserve"> www.deneacademy.org.uk.</w:t>
            </w:r>
          </w:p>
          <w:p w14:paraId="47B78AAC" w14:textId="77777777" w:rsidR="00167820" w:rsidRPr="005D5239" w:rsidRDefault="00964544" w:rsidP="00052FF4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sz w:val="28"/>
                <w:szCs w:val="28"/>
              </w:rPr>
              <w:t>11-16 School.</w:t>
            </w:r>
          </w:p>
          <w:p w14:paraId="2F66D0EC" w14:textId="7E9EE8A4" w:rsidR="00167820" w:rsidRPr="005D5239" w:rsidRDefault="00964544" w:rsidP="008E0DB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>Headteacher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>: Mr D Nelson.</w:t>
            </w:r>
          </w:p>
        </w:tc>
      </w:tr>
      <w:tr w:rsidR="005A0AEA" w14:paraId="1473C6C8" w14:textId="77777777" w:rsidTr="00380C29">
        <w:trPr>
          <w:trHeight w:val="3514"/>
        </w:trPr>
        <w:tc>
          <w:tcPr>
            <w:tcW w:w="9634" w:type="dxa"/>
            <w:shd w:val="clear" w:color="auto" w:fill="auto"/>
          </w:tcPr>
          <w:p w14:paraId="74EE42AF" w14:textId="77777777" w:rsidR="005A0AEA" w:rsidRPr="001271C8" w:rsidRDefault="005A0AEA" w:rsidP="009010C3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</w:rPr>
            </w:pPr>
            <w:r w:rsidRPr="001271C8">
              <w:rPr>
                <w:rFonts w:asciiTheme="minorHAnsi" w:hAnsiTheme="minorHAnsi" w:cstheme="minorHAnsi"/>
                <w:b/>
                <w:sz w:val="30"/>
                <w:szCs w:val="30"/>
              </w:rPr>
              <w:t>Maths Intervention Tutor</w:t>
            </w:r>
          </w:p>
          <w:p w14:paraId="1A4357DE" w14:textId="77777777" w:rsidR="005A0AEA" w:rsidRPr="001271C8" w:rsidRDefault="005A0AEA" w:rsidP="009010C3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AC396B0" w14:textId="55216B38" w:rsidR="005A0AEA" w:rsidRDefault="005A0AEA" w:rsidP="00D520C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D5239">
              <w:rPr>
                <w:rFonts w:asciiTheme="minorHAnsi" w:hAnsiTheme="minorHAnsi" w:cstheme="minorHAnsi"/>
                <w:b/>
                <w:sz w:val="28"/>
                <w:szCs w:val="28"/>
              </w:rPr>
              <w:t>Salary: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 xml:space="preserve"> Grade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7 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 xml:space="preserve">SCP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22.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</w:p>
          <w:p w14:paraId="248EA45C" w14:textId="0AE721D7" w:rsidR="005A0AEA" w:rsidRPr="005D5239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£25,878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D5239">
              <w:rPr>
                <w:rFonts w:asciiTheme="minorHAnsi" w:hAnsiTheme="minorHAnsi" w:cstheme="minorHAnsi"/>
                <w:sz w:val="28"/>
                <w:szCs w:val="28"/>
              </w:rPr>
              <w:t>to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£29,439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*</w:t>
            </w:r>
          </w:p>
          <w:p w14:paraId="75813C3D" w14:textId="77777777" w:rsidR="005A0AEA" w:rsidRPr="00C82D7F" w:rsidRDefault="005A0AEA" w:rsidP="00C82D7F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Less than 5 years’ service:  </w:t>
            </w:r>
          </w:p>
          <w:p w14:paraId="79F0F5FB" w14:textId="15FED6D5" w:rsidR="005A0AEA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£22,394.42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£25,476.06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2E218144" w14:textId="77777777" w:rsidR="005A0AEA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More than 5 years’ service: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C1987E9" w14:textId="10CD743D" w:rsidR="005A0AEA" w:rsidRDefault="005A0AEA" w:rsidP="00C82D7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£22,892.08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to </w:t>
            </w:r>
            <w:r w:rsidRPr="00C82D7F">
              <w:rPr>
                <w:rFonts w:asciiTheme="minorHAnsi" w:hAnsiTheme="minorHAnsi" w:cstheme="minorHAnsi"/>
                <w:sz w:val="28"/>
                <w:szCs w:val="28"/>
              </w:rPr>
              <w:t>£26,042.19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7D297399" w14:textId="77777777" w:rsidR="005A0AEA" w:rsidRPr="001271C8" w:rsidRDefault="005A0AEA" w:rsidP="00D520C6">
            <w:pPr>
              <w:jc w:val="center"/>
              <w:rPr>
                <w:rFonts w:asciiTheme="minorHAnsi" w:hAnsiTheme="minorHAnsi" w:cs="Arial"/>
                <w:b/>
              </w:rPr>
            </w:pPr>
          </w:p>
          <w:p w14:paraId="4487D3DA" w14:textId="104E1037" w:rsidR="005A0AEA" w:rsidRDefault="005A0AEA" w:rsidP="00D520C6">
            <w:pPr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sz w:val="28"/>
                <w:szCs w:val="28"/>
              </w:rPr>
              <w:t xml:space="preserve">Contract Type: </w:t>
            </w:r>
            <w:r w:rsidRPr="005D5239">
              <w:rPr>
                <w:sz w:val="28"/>
                <w:szCs w:val="28"/>
              </w:rPr>
              <w:t xml:space="preserve"> </w:t>
            </w:r>
            <w:r w:rsidR="005761E7">
              <w:rPr>
                <w:rFonts w:asciiTheme="minorHAnsi" w:hAnsiTheme="minorHAnsi" w:cs="Arial"/>
                <w:sz w:val="28"/>
                <w:szCs w:val="28"/>
              </w:rPr>
              <w:t>Permanent</w:t>
            </w:r>
            <w:r w:rsidRPr="005D5239">
              <w:rPr>
                <w:rFonts w:asciiTheme="minorHAnsi" w:hAnsiTheme="minorHAnsi" w:cs="Arial"/>
                <w:sz w:val="28"/>
                <w:szCs w:val="28"/>
              </w:rPr>
              <w:t>, Term Time Only.</w:t>
            </w:r>
          </w:p>
          <w:p w14:paraId="42CA7AA1" w14:textId="77777777" w:rsidR="005A0AEA" w:rsidRPr="001271C8" w:rsidRDefault="005A0AEA" w:rsidP="00D520C6">
            <w:pPr>
              <w:jc w:val="center"/>
              <w:rPr>
                <w:rFonts w:asciiTheme="minorHAnsi" w:hAnsiTheme="minorHAnsi" w:cs="Arial"/>
              </w:rPr>
            </w:pPr>
          </w:p>
          <w:p w14:paraId="07CE67E1" w14:textId="044DB918" w:rsidR="005A0AEA" w:rsidRPr="005D5239" w:rsidRDefault="005A0AEA" w:rsidP="001271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3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Required: 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October 2023</w:t>
            </w:r>
          </w:p>
        </w:tc>
      </w:tr>
      <w:tr w:rsidR="003650FB" w14:paraId="3D250971" w14:textId="77777777" w:rsidTr="00C82D7F">
        <w:trPr>
          <w:trHeight w:val="801"/>
        </w:trPr>
        <w:tc>
          <w:tcPr>
            <w:tcW w:w="9634" w:type="dxa"/>
            <w:shd w:val="clear" w:color="auto" w:fill="auto"/>
          </w:tcPr>
          <w:p w14:paraId="4BF86400" w14:textId="13212753" w:rsidR="001271C8" w:rsidRPr="001271C8" w:rsidRDefault="001271C8" w:rsidP="001271C8">
            <w:pPr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</w:pPr>
            <w:r w:rsidRPr="001271C8">
              <w:rPr>
                <w:rFonts w:asciiTheme="minorHAnsi" w:hAnsiTheme="minorHAnsi" w:cstheme="minorHAnsi"/>
                <w:bCs/>
                <w:i/>
                <w:sz w:val="28"/>
                <w:szCs w:val="28"/>
              </w:rPr>
              <w:t xml:space="preserve">*Salary pro rata to working hours and weeks.  Pay award pending. </w:t>
            </w:r>
          </w:p>
          <w:p w14:paraId="5C49056A" w14:textId="77777777" w:rsidR="00C82D7F" w:rsidRDefault="00C82D7F" w:rsidP="005D5239">
            <w:pPr>
              <w:rPr>
                <w:rFonts w:asciiTheme="minorHAnsi" w:hAnsiTheme="minorHAnsi" w:cs="Arial"/>
                <w:b/>
                <w:i/>
                <w:sz w:val="28"/>
                <w:szCs w:val="28"/>
              </w:rPr>
            </w:pPr>
          </w:p>
          <w:p w14:paraId="44BECC7E" w14:textId="1E3994FB" w:rsidR="005D5239" w:rsidRPr="00D520C6" w:rsidRDefault="005D5239" w:rsidP="005D5239">
            <w:pPr>
              <w:rPr>
                <w:rFonts w:asciiTheme="minorHAnsi" w:hAnsiTheme="minorHAnsi" w:cs="Arial"/>
                <w:bCs/>
                <w:iCs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i/>
                <w:sz w:val="28"/>
                <w:szCs w:val="28"/>
              </w:rPr>
              <w:t xml:space="preserve">Closing date for applications: </w:t>
            </w:r>
            <w:r w:rsidR="005A0AEA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>Monday 25</w:t>
            </w:r>
            <w:r w:rsidR="005A0AEA" w:rsidRPr="005A0AEA">
              <w:rPr>
                <w:rFonts w:asciiTheme="minorHAnsi" w:hAnsiTheme="minorHAnsi" w:cs="Arial"/>
                <w:bCs/>
                <w:iCs/>
                <w:sz w:val="28"/>
                <w:szCs w:val="28"/>
                <w:vertAlign w:val="superscript"/>
              </w:rPr>
              <w:t>th</w:t>
            </w:r>
            <w:r w:rsidR="005A0AEA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 xml:space="preserve"> </w:t>
            </w:r>
            <w:r w:rsidR="00D520C6" w:rsidRPr="00D520C6">
              <w:rPr>
                <w:rFonts w:asciiTheme="minorHAnsi" w:hAnsiTheme="minorHAnsi" w:cs="Arial"/>
                <w:bCs/>
                <w:iCs/>
                <w:sz w:val="28"/>
                <w:szCs w:val="28"/>
              </w:rPr>
              <w:t>September, 9am</w:t>
            </w:r>
          </w:p>
          <w:p w14:paraId="66B7C614" w14:textId="77777777" w:rsidR="005D5239" w:rsidRPr="005D5239" w:rsidRDefault="005D5239" w:rsidP="005D5239">
            <w:pPr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5D5239">
              <w:rPr>
                <w:rFonts w:asciiTheme="minorHAnsi" w:hAnsiTheme="minorHAnsi" w:cs="Arial"/>
                <w:b/>
                <w:i/>
                <w:sz w:val="28"/>
                <w:szCs w:val="28"/>
              </w:rPr>
              <w:t xml:space="preserve">Interviews: </w:t>
            </w:r>
            <w:r w:rsidRPr="005D5239">
              <w:rPr>
                <w:rFonts w:asciiTheme="minorHAnsi" w:hAnsiTheme="minorHAnsi" w:cs="Arial"/>
                <w:i/>
                <w:sz w:val="28"/>
                <w:szCs w:val="28"/>
              </w:rPr>
              <w:t>To be confirmed.</w:t>
            </w:r>
          </w:p>
          <w:p w14:paraId="0A7C2CE9" w14:textId="77777777" w:rsidR="00297533" w:rsidRDefault="00297533" w:rsidP="00297533">
            <w:pPr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</w:p>
          <w:p w14:paraId="4AEE905C" w14:textId="51BB616B" w:rsidR="000C16EB" w:rsidRPr="005D5239" w:rsidRDefault="005D5239" w:rsidP="001271C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39">
              <w:rPr>
                <w:rFonts w:asciiTheme="minorHAnsi" w:hAnsiTheme="minorHAnsi"/>
                <w:i/>
                <w:sz w:val="28"/>
                <w:szCs w:val="28"/>
              </w:rPr>
              <w:t>We are committed to safeguarding and promoting the welfare of children.  Any offer of employment will be subject to receipt of a satisfactory enhanced DBS check and appropriate references. Shortlisted candidates will be subject to safer recruitment checks including digital footprint.</w:t>
            </w:r>
          </w:p>
        </w:tc>
      </w:tr>
    </w:tbl>
    <w:p w14:paraId="50E7FCBB" w14:textId="77777777" w:rsidR="00167820" w:rsidRPr="007C063B" w:rsidRDefault="00964544" w:rsidP="00B565CF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Century Gothic" w:hAnsi="Century Gothic"/>
          <w:b/>
          <w:color w:val="000000"/>
          <w:sz w:val="28"/>
          <w:lang w:val="en-US"/>
        </w:rPr>
      </w:pPr>
      <w:r w:rsidRPr="007C063B">
        <w:rPr>
          <w:rFonts w:ascii="Century Gothic" w:hAnsi="Century Gothic" w:cs="Arial"/>
          <w:b/>
          <w:i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6537E29E" wp14:editId="2BFDBA57">
            <wp:simplePos x="0" y="0"/>
            <wp:positionH relativeFrom="column">
              <wp:posOffset>1019175</wp:posOffset>
            </wp:positionH>
            <wp:positionV relativeFrom="paragraph">
              <wp:posOffset>-7080885</wp:posOffset>
            </wp:positionV>
            <wp:extent cx="3962400" cy="1076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color w:val="000000"/>
          <w:sz w:val="28"/>
          <w:lang w:val="en-US"/>
        </w:rPr>
        <w:tab/>
      </w:r>
    </w:p>
    <w:sectPr w:rsidR="00167820" w:rsidRPr="007C063B" w:rsidSect="00F90E8A">
      <w:headerReference w:type="default" r:id="rId9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D7402" w14:textId="77777777" w:rsidR="006719FD" w:rsidRDefault="00964544">
      <w:r>
        <w:separator/>
      </w:r>
    </w:p>
  </w:endnote>
  <w:endnote w:type="continuationSeparator" w:id="0">
    <w:p w14:paraId="5ACFD3DA" w14:textId="77777777" w:rsidR="006719FD" w:rsidRDefault="0096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26782" w14:textId="77777777" w:rsidR="006719FD" w:rsidRDefault="00964544">
      <w:r>
        <w:separator/>
      </w:r>
    </w:p>
  </w:footnote>
  <w:footnote w:type="continuationSeparator" w:id="0">
    <w:p w14:paraId="6A3CFDB7" w14:textId="77777777" w:rsidR="006719FD" w:rsidRDefault="0096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81DA1" w14:textId="77777777" w:rsidR="00167820" w:rsidRDefault="00964544" w:rsidP="00B565CF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3C84764" wp14:editId="1BE5714B">
          <wp:simplePos x="0" y="0"/>
          <wp:positionH relativeFrom="column">
            <wp:posOffset>1685925</wp:posOffset>
          </wp:positionH>
          <wp:positionV relativeFrom="paragraph">
            <wp:posOffset>-1905</wp:posOffset>
          </wp:positionV>
          <wp:extent cx="2218536" cy="1081247"/>
          <wp:effectExtent l="0" t="0" r="0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ne Academy logo -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536" cy="1081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FB"/>
    <w:rsid w:val="000C16EB"/>
    <w:rsid w:val="001271C8"/>
    <w:rsid w:val="00131FE5"/>
    <w:rsid w:val="00167820"/>
    <w:rsid w:val="0019605E"/>
    <w:rsid w:val="0027023C"/>
    <w:rsid w:val="00297533"/>
    <w:rsid w:val="002A428C"/>
    <w:rsid w:val="003650FB"/>
    <w:rsid w:val="005761E7"/>
    <w:rsid w:val="005A0AEA"/>
    <w:rsid w:val="005D5239"/>
    <w:rsid w:val="006719FD"/>
    <w:rsid w:val="0072550A"/>
    <w:rsid w:val="007F3F39"/>
    <w:rsid w:val="00874208"/>
    <w:rsid w:val="008C2C1C"/>
    <w:rsid w:val="008E0DBB"/>
    <w:rsid w:val="00964544"/>
    <w:rsid w:val="00A60144"/>
    <w:rsid w:val="00BA244D"/>
    <w:rsid w:val="00C82D7F"/>
    <w:rsid w:val="00D520C6"/>
    <w:rsid w:val="00D96DD2"/>
    <w:rsid w:val="00F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52AB96C"/>
  <w15:docId w15:val="{DCB0E210-0DA9-4842-AC95-B28E1333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5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E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4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E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99DF143-640C-4316-BCAE-447E1189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Luke</dc:creator>
  <cp:lastModifiedBy>C Nelson</cp:lastModifiedBy>
  <cp:revision>2</cp:revision>
  <cp:lastPrinted>2023-09-14T12:57:00Z</cp:lastPrinted>
  <dcterms:created xsi:type="dcterms:W3CDTF">2023-09-14T13:00:00Z</dcterms:created>
  <dcterms:modified xsi:type="dcterms:W3CDTF">2023-09-14T13:00:00Z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hDocNumber">
    <vt:lpwstr>31363659</vt:lpwstr>
  </property>
  <property fmtid="{D5CDD505-2E9C-101B-9397-08002B2CF9AE}" pid="3" name="whDocRef">
    <vt:lpwstr>wh31363659v1</vt:lpwstr>
  </property>
</Properties>
</file>