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1796" w:rsidR="000B4009" w:rsidP="000B4009" w:rsidRDefault="000B4009" w14:paraId="4E540215" w14:textId="77777777">
      <w:pPr>
        <w:spacing w:before="120" w:after="120"/>
        <w:jc w:val="center"/>
        <w:rPr>
          <w:rFonts w:ascii="Arial" w:hAnsi="Arial" w:cs="Arial"/>
          <w:b/>
          <w:sz w:val="28"/>
        </w:rPr>
      </w:pPr>
      <w:r w:rsidRPr="00211796">
        <w:rPr>
          <w:rFonts w:ascii="Arial" w:hAnsi="Arial" w:cs="Arial"/>
          <w:b/>
          <w:sz w:val="28"/>
        </w:rPr>
        <w:t>Job Description</w:t>
      </w:r>
    </w:p>
    <w:tbl>
      <w:tblPr>
        <w:tblStyle w:val="TableGrid1"/>
        <w:tblW w:w="10201" w:type="dxa"/>
        <w:jc w:val="center"/>
        <w:tblLook w:val="04A0" w:firstRow="1" w:lastRow="0" w:firstColumn="1" w:lastColumn="0" w:noHBand="0" w:noVBand="1"/>
      </w:tblPr>
      <w:tblGrid>
        <w:gridCol w:w="2938"/>
        <w:gridCol w:w="7263"/>
      </w:tblGrid>
      <w:tr w:rsidRPr="008A7706" w:rsidR="000B4009" w:rsidTr="00435D1C" w14:paraId="5C07A387" w14:textId="77777777">
        <w:trPr>
          <w:jc w:val="center"/>
        </w:trPr>
        <w:tc>
          <w:tcPr>
            <w:tcW w:w="2938" w:type="dxa"/>
            <w:vAlign w:val="center"/>
          </w:tcPr>
          <w:p w:rsidRPr="008A7706" w:rsidR="000B4009" w:rsidP="00435D1C" w:rsidRDefault="000B4009" w14:paraId="07E0B460" w14:textId="77777777">
            <w:pPr>
              <w:spacing w:before="60" w:after="60"/>
              <w:rPr>
                <w:rFonts w:ascii="Arial" w:hAnsi="Arial" w:eastAsia="Calibri" w:cs="Arial"/>
              </w:rPr>
            </w:pPr>
            <w:permStart w:edGrp="everyone" w:colFirst="1" w:colLast="1" w:id="1742687456"/>
            <w:r w:rsidRPr="008A7706">
              <w:rPr>
                <w:rFonts w:ascii="Arial" w:hAnsi="Arial" w:eastAsia="Calibri" w:cs="Arial"/>
              </w:rPr>
              <w:t xml:space="preserve">Job Title: </w:t>
            </w:r>
          </w:p>
        </w:tc>
        <w:tc>
          <w:tcPr>
            <w:tcW w:w="7263" w:type="dxa"/>
            <w:vAlign w:val="center"/>
          </w:tcPr>
          <w:p w:rsidRPr="008A7706" w:rsidR="000B4009" w:rsidP="00032CC0" w:rsidRDefault="00C77EEA" w14:paraId="52748B0F" w14:textId="49FC45C6">
            <w:pPr>
              <w:spacing w:after="0"/>
              <w:rPr>
                <w:rFonts w:ascii="Arial" w:hAnsi="Arial" w:eastAsia="Calibri" w:cs="Arial"/>
              </w:rPr>
            </w:pPr>
            <w:r>
              <w:rPr>
                <w:rFonts w:ascii="Arial" w:hAnsi="Arial" w:eastAsia="Calibri" w:cs="Arial"/>
              </w:rPr>
              <w:t>Teacher / Lectur</w:t>
            </w:r>
            <w:bookmarkStart w:name="_GoBack" w:id="0"/>
            <w:bookmarkEnd w:id="0"/>
            <w:r>
              <w:rPr>
                <w:rFonts w:ascii="Arial" w:hAnsi="Arial" w:eastAsia="Calibri" w:cs="Arial"/>
              </w:rPr>
              <w:t xml:space="preserve">er </w:t>
            </w:r>
          </w:p>
        </w:tc>
      </w:tr>
      <w:tr w:rsidRPr="008A7706" w:rsidR="000B4009" w:rsidTr="00435D1C" w14:paraId="7D020375" w14:textId="77777777">
        <w:trPr>
          <w:jc w:val="center"/>
        </w:trPr>
        <w:tc>
          <w:tcPr>
            <w:tcW w:w="2938" w:type="dxa"/>
            <w:tcBorders>
              <w:bottom w:val="single" w:color="auto" w:sz="4" w:space="0"/>
            </w:tcBorders>
            <w:vAlign w:val="center"/>
          </w:tcPr>
          <w:p w:rsidRPr="008A7706" w:rsidR="000B4009" w:rsidP="00435D1C" w:rsidRDefault="000B4009" w14:paraId="2C194D28" w14:textId="77777777">
            <w:pPr>
              <w:spacing w:before="60" w:after="60"/>
              <w:rPr>
                <w:rFonts w:ascii="Arial" w:hAnsi="Arial" w:eastAsia="Calibri" w:cs="Arial"/>
              </w:rPr>
            </w:pPr>
            <w:permStart w:edGrp="everyone" w:colFirst="1" w:colLast="1" w:id="1751803286"/>
            <w:permEnd w:id="1742687456"/>
            <w:r w:rsidRPr="008A7706">
              <w:rPr>
                <w:rFonts w:ascii="Arial" w:hAnsi="Arial" w:eastAsia="Calibri" w:cs="Arial"/>
              </w:rPr>
              <w:t>Reporting to:</w:t>
            </w:r>
          </w:p>
        </w:tc>
        <w:tc>
          <w:tcPr>
            <w:tcW w:w="7263" w:type="dxa"/>
            <w:tcBorders>
              <w:bottom w:val="single" w:color="auto" w:sz="4" w:space="0"/>
            </w:tcBorders>
            <w:vAlign w:val="center"/>
          </w:tcPr>
          <w:p w:rsidRPr="008A7706" w:rsidR="000B4009" w:rsidP="00435D1C" w:rsidRDefault="00C77EEA" w14:paraId="61B1CC93" w14:textId="5BD99FC8">
            <w:pPr>
              <w:spacing w:after="0"/>
              <w:rPr>
                <w:rFonts w:ascii="Arial" w:hAnsi="Arial" w:eastAsia="Calibri" w:cs="Arial"/>
              </w:rPr>
            </w:pPr>
            <w:r>
              <w:rPr>
                <w:rFonts w:ascii="Arial" w:hAnsi="Arial" w:eastAsia="Calibri" w:cs="Arial"/>
              </w:rPr>
              <w:t xml:space="preserve">Head of Education / Principal </w:t>
            </w:r>
          </w:p>
        </w:tc>
      </w:tr>
      <w:tr w:rsidRPr="008A7706" w:rsidR="000B4009" w:rsidTr="00435D1C" w14:paraId="08EA7E84" w14:textId="77777777">
        <w:trPr>
          <w:jc w:val="center"/>
        </w:trPr>
        <w:tc>
          <w:tcPr>
            <w:tcW w:w="2938" w:type="dxa"/>
            <w:tcBorders>
              <w:bottom w:val="single" w:color="auto" w:sz="4" w:space="0"/>
            </w:tcBorders>
            <w:vAlign w:val="center"/>
          </w:tcPr>
          <w:p w:rsidRPr="008A7706" w:rsidR="000B4009" w:rsidP="00435D1C" w:rsidRDefault="000B4009" w14:paraId="514B9A76" w14:textId="2E3C6B65">
            <w:pPr>
              <w:spacing w:before="60" w:after="60"/>
              <w:rPr>
                <w:rFonts w:ascii="Arial" w:hAnsi="Arial" w:eastAsia="Calibri" w:cs="Arial"/>
              </w:rPr>
            </w:pPr>
            <w:permStart w:edGrp="everyone" w:colFirst="1" w:colLast="1" w:id="1033641470"/>
            <w:permEnd w:id="1751803286"/>
            <w:r w:rsidRPr="008A7706">
              <w:rPr>
                <w:rFonts w:ascii="Arial" w:hAnsi="Arial" w:eastAsia="Calibri" w:cs="Arial"/>
              </w:rPr>
              <w:t xml:space="preserve">Location: </w:t>
            </w:r>
          </w:p>
        </w:tc>
        <w:tc>
          <w:tcPr>
            <w:tcW w:w="7263" w:type="dxa"/>
            <w:tcBorders>
              <w:bottom w:val="single" w:color="auto" w:sz="4" w:space="0"/>
            </w:tcBorders>
            <w:vAlign w:val="center"/>
          </w:tcPr>
          <w:p w:rsidRPr="008A7706" w:rsidR="000B4009" w:rsidP="00005920" w:rsidRDefault="00C77EEA" w14:paraId="5C717D8D" w14:textId="7A078E5D">
            <w:pPr>
              <w:spacing w:after="0"/>
              <w:rPr>
                <w:rFonts w:ascii="Arial" w:hAnsi="Arial" w:eastAsia="Calibri" w:cs="Arial"/>
              </w:rPr>
            </w:pPr>
            <w:r>
              <w:rPr>
                <w:rFonts w:ascii="Arial" w:hAnsi="Arial" w:eastAsia="Calibri" w:cs="Arial"/>
              </w:rPr>
              <w:t xml:space="preserve">Aurora Boveridge College / Beeches School </w:t>
            </w:r>
          </w:p>
        </w:tc>
      </w:tr>
      <w:permEnd w:id="1033641470"/>
    </w:tbl>
    <w:p w:rsidRPr="008A7706" w:rsidR="00CB3924" w:rsidP="00D6206B" w:rsidRDefault="00C77EEA" w14:paraId="27043DD6" w14:textId="77777777">
      <w:pPr>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Pr="008A7706" w:rsidR="000B4009" w:rsidTr="0B8DAFBD" w14:paraId="6658477D" w14:textId="77777777">
        <w:trPr>
          <w:jc w:val="center"/>
        </w:trPr>
        <w:tc>
          <w:tcPr>
            <w:tcW w:w="10206" w:type="dxa"/>
            <w:shd w:val="clear" w:color="auto" w:fill="21B7D8"/>
            <w:tcMar/>
          </w:tcPr>
          <w:p w:rsidRPr="008A7706" w:rsidR="000B4009" w:rsidP="00391E12" w:rsidRDefault="000B4009" w14:paraId="68C4F0D7" w14:textId="77777777">
            <w:pPr>
              <w:tabs>
                <w:tab w:val="left" w:pos="2535"/>
              </w:tabs>
              <w:spacing w:before="60" w:after="60"/>
              <w:jc w:val="both"/>
              <w:rPr>
                <w:rFonts w:ascii="Arial" w:hAnsi="Arial" w:cs="Arial"/>
              </w:rPr>
            </w:pPr>
            <w:r w:rsidRPr="008A7706">
              <w:rPr>
                <w:rFonts w:ascii="Arial" w:hAnsi="Arial" w:cs="Arial"/>
                <w:b/>
              </w:rPr>
              <w:t>Main Purpose</w:t>
            </w:r>
            <w:r w:rsidRPr="008A7706">
              <w:rPr>
                <w:rFonts w:ascii="Arial" w:hAnsi="Arial" w:cs="Arial"/>
                <w:b/>
              </w:rPr>
              <w:tab/>
            </w:r>
          </w:p>
        </w:tc>
      </w:tr>
      <w:tr w:rsidRPr="008A7706" w:rsidR="000B4009" w:rsidTr="0B8DAFBD" w14:paraId="27B899CB" w14:textId="77777777">
        <w:trPr>
          <w:jc w:val="center"/>
        </w:trPr>
        <w:tc>
          <w:tcPr>
            <w:tcW w:w="10206" w:type="dxa"/>
            <w:shd w:val="clear" w:color="auto" w:fill="FFFFFF" w:themeFill="background1"/>
            <w:tcMar/>
          </w:tcPr>
          <w:p w:rsidR="00C77EEA" w:rsidP="00C77EEA" w:rsidRDefault="00C77EEA" w14:paraId="6DBFCDDE" w14:textId="77777777">
            <w:pPr>
              <w:pStyle w:val="NormalWeb"/>
              <w:shd w:val="clear" w:color="auto" w:fill="FFFFFF"/>
              <w:spacing w:before="0" w:beforeAutospacing="0" w:after="0" w:afterAutospacing="0"/>
              <w:rPr>
                <w:rFonts w:ascii="Arial" w:hAnsi="Arial" w:cs="Arial"/>
                <w:noProof/>
                <w:sz w:val="22"/>
                <w:szCs w:val="22"/>
              </w:rPr>
            </w:pPr>
            <w:permStart w:edGrp="everyone" w:colFirst="0" w:colLast="0" w:id="1205682792"/>
          </w:p>
          <w:p w:rsidR="008A7706" w:rsidP="0B8DAFBD" w:rsidRDefault="00C77EEA" w14:paraId="324EBE59" w14:textId="77777777">
            <w:pPr>
              <w:pStyle w:val="NormalWeb"/>
              <w:shd w:val="clear" w:color="auto" w:fill="FFFFFF" w:themeFill="background1"/>
              <w:spacing w:before="0" w:beforeAutospacing="off" w:after="0" w:afterAutospacing="off"/>
              <w:rPr>
                <w:rFonts w:ascii="Arial" w:hAnsi="Arial" w:cs="Arial"/>
                <w:noProof/>
                <w:sz w:val="22"/>
                <w:szCs w:val="22"/>
                <w:lang w:val="en-GB"/>
              </w:rPr>
            </w:pPr>
            <w:r w:rsidRPr="0B8DAFBD" w:rsidR="00C77EEA">
              <w:rPr>
                <w:rFonts w:ascii="Arial" w:hAnsi="Arial" w:cs="Arial"/>
                <w:noProof/>
                <w:sz w:val="22"/>
                <w:szCs w:val="22"/>
                <w:lang w:val="en-GB"/>
              </w:rPr>
              <w:t xml:space="preserve">To deliver high quality teaching and learning to young people.  </w:t>
            </w:r>
            <w:r w:rsidRPr="0B8DAFBD" w:rsidR="00C77EEA">
              <w:rPr>
                <w:rFonts w:ascii="Arial" w:hAnsi="Arial" w:cs="Arial"/>
                <w:sz w:val="22"/>
                <w:szCs w:val="22"/>
                <w:lang w:val="en-GB"/>
              </w:rPr>
              <w:t xml:space="preserve">The college was opened in September 2017 after a redevelopment of this historic site which now provides a contemporary specialist learning and living environment for young people aged 16-25 with Autistic Spectrum Conditions, Asperger’s Syndrome, </w:t>
            </w:r>
            <w:r w:rsidRPr="0B8DAFBD" w:rsidR="00C77EEA">
              <w:rPr>
                <w:rFonts w:ascii="Arial" w:hAnsi="Arial" w:cs="Arial"/>
                <w:sz w:val="22"/>
                <w:szCs w:val="22"/>
                <w:lang w:val="en-GB"/>
              </w:rPr>
              <w:t>anxiety</w:t>
            </w:r>
            <w:r w:rsidRPr="0B8DAFBD" w:rsidR="00C77EEA">
              <w:rPr>
                <w:rFonts w:ascii="Arial" w:hAnsi="Arial" w:cs="Arial"/>
                <w:sz w:val="22"/>
                <w:szCs w:val="22"/>
                <w:lang w:val="en-GB"/>
              </w:rPr>
              <w:t xml:space="preserve"> and mental health conditions, resulting in communication and social difficulties that </w:t>
            </w:r>
            <w:r w:rsidRPr="0B8DAFBD" w:rsidR="00C77EEA">
              <w:rPr>
                <w:rFonts w:ascii="Arial" w:hAnsi="Arial" w:cs="Arial"/>
                <w:sz w:val="22"/>
                <w:szCs w:val="22"/>
                <w:lang w:val="en-GB"/>
              </w:rPr>
              <w:t>impact</w:t>
            </w:r>
            <w:r w:rsidRPr="0B8DAFBD" w:rsidR="00C77EEA">
              <w:rPr>
                <w:rFonts w:ascii="Arial" w:hAnsi="Arial" w:cs="Arial"/>
                <w:sz w:val="22"/>
                <w:szCs w:val="22"/>
                <w:lang w:val="en-GB"/>
              </w:rPr>
              <w:t xml:space="preserve"> their lives</w:t>
            </w:r>
            <w:r w:rsidRPr="0B8DAFBD" w:rsidR="00C77EEA">
              <w:rPr>
                <w:rFonts w:ascii="Arial" w:hAnsi="Arial" w:cs="Arial"/>
                <w:sz w:val="22"/>
                <w:szCs w:val="22"/>
                <w:lang w:val="en-GB"/>
              </w:rPr>
              <w:t xml:space="preserve">.  </w:t>
            </w:r>
            <w:r w:rsidRPr="0B8DAFBD" w:rsidR="00C77EEA">
              <w:rPr>
                <w:rFonts w:ascii="Arial" w:hAnsi="Arial" w:cs="Arial"/>
                <w:sz w:val="22"/>
                <w:szCs w:val="22"/>
                <w:lang w:val="en-GB"/>
              </w:rPr>
              <w:t xml:space="preserve">The focus is on increasing academic and vocational qualifications and knowledge, whilst achieving independent living skills that will equip young people for the next stage in their lives, be that further education, </w:t>
            </w:r>
            <w:r w:rsidRPr="0B8DAFBD" w:rsidR="00C77EEA">
              <w:rPr>
                <w:rFonts w:ascii="Arial" w:hAnsi="Arial" w:cs="Arial"/>
                <w:sz w:val="22"/>
                <w:szCs w:val="22"/>
                <w:lang w:val="en-GB"/>
              </w:rPr>
              <w:t>training</w:t>
            </w:r>
            <w:r w:rsidRPr="0B8DAFBD" w:rsidR="00C77EEA">
              <w:rPr>
                <w:rFonts w:ascii="Arial" w:hAnsi="Arial" w:cs="Arial"/>
                <w:sz w:val="22"/>
                <w:szCs w:val="22"/>
                <w:lang w:val="en-GB"/>
              </w:rPr>
              <w:t xml:space="preserve"> or work.</w:t>
            </w:r>
            <w:r w:rsidRPr="0B8DAFBD" w:rsidR="00C77EEA">
              <w:rPr>
                <w:rFonts w:ascii="Arial" w:hAnsi="Arial" w:cs="Arial"/>
                <w:noProof/>
                <w:sz w:val="22"/>
                <w:szCs w:val="22"/>
                <w:lang w:val="en-GB"/>
              </w:rPr>
              <w:t xml:space="preserve"> Our students may present with challenging behaviours.</w:t>
            </w:r>
          </w:p>
          <w:p w:rsidRPr="00C77EEA" w:rsidR="00C77EEA" w:rsidP="00C77EEA" w:rsidRDefault="00C77EEA" w14:paraId="63BB6904" w14:textId="617DCDD8">
            <w:pPr>
              <w:pStyle w:val="NormalWeb"/>
              <w:shd w:val="clear" w:color="auto" w:fill="FFFFFF"/>
              <w:spacing w:before="0" w:beforeAutospacing="0" w:after="0" w:afterAutospacing="0"/>
              <w:rPr>
                <w:rFonts w:ascii="Arial" w:hAnsi="Arial" w:cs="Arial"/>
                <w:sz w:val="22"/>
                <w:szCs w:val="22"/>
              </w:rPr>
            </w:pPr>
          </w:p>
        </w:tc>
      </w:tr>
      <w:permEnd w:id="1205682792"/>
    </w:tbl>
    <w:p w:rsidRPr="008A7706" w:rsidR="000B4009" w:rsidP="00B5222C" w:rsidRDefault="000B4009" w14:paraId="6FF0C454" w14:textId="77777777">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Pr="008A7706" w:rsidR="000B4009" w:rsidTr="00B626EA" w14:paraId="1F8A1133" w14:textId="77777777">
        <w:trPr>
          <w:jc w:val="center"/>
        </w:trPr>
        <w:tc>
          <w:tcPr>
            <w:tcW w:w="10206" w:type="dxa"/>
            <w:shd w:val="clear" w:color="auto" w:fill="21B7D8"/>
          </w:tcPr>
          <w:p w:rsidRPr="008A7706" w:rsidR="000B4009" w:rsidP="00391E12" w:rsidRDefault="000B4009" w14:paraId="02A8C494" w14:textId="77777777">
            <w:pPr>
              <w:tabs>
                <w:tab w:val="left" w:pos="2535"/>
              </w:tabs>
              <w:spacing w:before="60" w:after="60" w:line="23" w:lineRule="atLeast"/>
              <w:jc w:val="both"/>
              <w:rPr>
                <w:rFonts w:ascii="Arial" w:hAnsi="Arial" w:cs="Arial"/>
              </w:rPr>
            </w:pPr>
            <w:r w:rsidRPr="008A7706">
              <w:rPr>
                <w:rFonts w:ascii="Arial" w:hAnsi="Arial" w:cs="Arial"/>
                <w:b/>
              </w:rPr>
              <w:t>Key Accountabilities</w:t>
            </w:r>
            <w:r w:rsidRPr="008A7706">
              <w:rPr>
                <w:rFonts w:ascii="Arial" w:hAnsi="Arial" w:cs="Arial"/>
                <w:b/>
              </w:rPr>
              <w:tab/>
            </w:r>
          </w:p>
        </w:tc>
      </w:tr>
      <w:tr w:rsidRPr="008A7706" w:rsidR="000B4009" w:rsidTr="004E151A" w14:paraId="1725CFED" w14:textId="77777777">
        <w:trPr>
          <w:jc w:val="center"/>
        </w:trPr>
        <w:tc>
          <w:tcPr>
            <w:tcW w:w="10206" w:type="dxa"/>
            <w:shd w:val="clear" w:color="auto" w:fill="FFFFFF" w:themeFill="background1"/>
          </w:tcPr>
          <w:p w:rsidR="00C77EEA" w:rsidP="00C77EEA" w:rsidRDefault="00C77EEA" w14:paraId="1A47EF0C" w14:textId="77777777">
            <w:pPr>
              <w:pStyle w:val="ListParagraph"/>
              <w:spacing w:after="0" w:line="23" w:lineRule="atLeast"/>
              <w:ind w:left="360"/>
              <w:jc w:val="both"/>
              <w:rPr>
                <w:rFonts w:ascii="Arial" w:hAnsi="Arial" w:cs="Arial"/>
              </w:rPr>
            </w:pPr>
            <w:permStart w:edGrp="everyone" w:colFirst="0" w:colLast="0" w:id="1342270679"/>
          </w:p>
          <w:p w:rsidRPr="00C77EEA" w:rsidR="00C77EEA" w:rsidP="00C77EEA" w:rsidRDefault="00C77EEA" w14:paraId="13659FF0" w14:textId="2FC100C9">
            <w:pPr>
              <w:pStyle w:val="ListParagraph"/>
              <w:numPr>
                <w:ilvl w:val="0"/>
                <w:numId w:val="11"/>
              </w:numPr>
              <w:spacing w:after="0" w:line="23" w:lineRule="atLeast"/>
              <w:jc w:val="both"/>
              <w:rPr>
                <w:rFonts w:ascii="Arial" w:hAnsi="Arial" w:cs="Arial"/>
              </w:rPr>
            </w:pPr>
            <w:r w:rsidRPr="00C77EEA">
              <w:rPr>
                <w:rFonts w:ascii="Arial" w:hAnsi="Arial" w:cs="Arial"/>
              </w:rPr>
              <w:t>Be responsible for the high quality of teaching and learning of all students who are assigned to the post holder, having responsibility for their progress, welfare and outcomes.</w:t>
            </w:r>
          </w:p>
          <w:p w:rsidRPr="00C77EEA" w:rsidR="00C77EEA" w:rsidP="00C77EEA" w:rsidRDefault="00C77EEA" w14:paraId="3CB5862A" w14:textId="77777777">
            <w:pPr>
              <w:pStyle w:val="ListParagraph"/>
              <w:numPr>
                <w:ilvl w:val="0"/>
                <w:numId w:val="11"/>
              </w:numPr>
              <w:spacing w:after="0" w:line="23" w:lineRule="atLeast"/>
              <w:jc w:val="both"/>
              <w:rPr>
                <w:rFonts w:ascii="Arial" w:hAnsi="Arial" w:cs="Arial"/>
              </w:rPr>
            </w:pPr>
            <w:r w:rsidRPr="00C77EEA">
              <w:rPr>
                <w:rFonts w:ascii="Arial" w:hAnsi="Arial" w:cs="Arial"/>
              </w:rPr>
              <w:t>Supervise the work of any support staff, who are assigned to work with the post holder’s students.</w:t>
            </w:r>
          </w:p>
          <w:p w:rsidRPr="00C77EEA" w:rsidR="00C77EEA" w:rsidP="00C77EEA" w:rsidRDefault="00C77EEA" w14:paraId="1AE8DA25" w14:textId="77777777">
            <w:pPr>
              <w:pStyle w:val="ListParagraph"/>
              <w:numPr>
                <w:ilvl w:val="0"/>
                <w:numId w:val="11"/>
              </w:numPr>
              <w:spacing w:after="0" w:line="23" w:lineRule="atLeast"/>
              <w:jc w:val="both"/>
              <w:rPr>
                <w:rFonts w:ascii="Arial" w:hAnsi="Arial" w:cs="Arial"/>
              </w:rPr>
            </w:pPr>
            <w:r w:rsidRPr="00C77EEA">
              <w:rPr>
                <w:rFonts w:ascii="Arial" w:hAnsi="Arial" w:cs="Arial"/>
              </w:rPr>
              <w:t>To have an up to date knowledge and understanding of the professional duties of teachers and the statutory framework within which teachers work.</w:t>
            </w:r>
          </w:p>
          <w:p w:rsidRPr="00C77EEA" w:rsidR="00C77EEA" w:rsidP="00C77EEA" w:rsidRDefault="00C77EEA" w14:paraId="72056B98" w14:textId="77777777">
            <w:pPr>
              <w:pStyle w:val="ListParagraph"/>
              <w:numPr>
                <w:ilvl w:val="0"/>
                <w:numId w:val="11"/>
              </w:numPr>
              <w:spacing w:after="0" w:line="23" w:lineRule="atLeast"/>
              <w:jc w:val="both"/>
              <w:rPr>
                <w:rFonts w:ascii="Arial" w:hAnsi="Arial" w:cs="Arial"/>
              </w:rPr>
            </w:pPr>
            <w:r w:rsidRPr="00C77EEA">
              <w:rPr>
                <w:rFonts w:ascii="Arial" w:hAnsi="Arial" w:cs="Arial"/>
              </w:rPr>
              <w:t>To take responsibility for implementing college policies and practice, including those relating to safeguarding and equality of opportunity.</w:t>
            </w:r>
          </w:p>
          <w:p w:rsidRPr="00C77EEA" w:rsidR="00C77EEA" w:rsidP="00C77EEA" w:rsidRDefault="00C77EEA" w14:paraId="54FDA239" w14:textId="77777777">
            <w:pPr>
              <w:pStyle w:val="ListParagraph"/>
              <w:numPr>
                <w:ilvl w:val="0"/>
                <w:numId w:val="11"/>
              </w:numPr>
              <w:spacing w:after="0" w:line="23" w:lineRule="atLeast"/>
              <w:jc w:val="both"/>
              <w:rPr>
                <w:rFonts w:ascii="Arial" w:hAnsi="Arial" w:cs="Arial"/>
              </w:rPr>
            </w:pPr>
            <w:r w:rsidRPr="00C77EEA">
              <w:rPr>
                <w:rFonts w:ascii="Arial" w:hAnsi="Arial" w:cs="Arial"/>
              </w:rPr>
              <w:t>Provide leadership across the college in a designated subject or curriculum area, this to include:</w:t>
            </w:r>
          </w:p>
          <w:p w:rsidRPr="00C77EEA" w:rsidR="00C77EEA" w:rsidP="00C77EEA" w:rsidRDefault="00C77EEA" w14:paraId="2145563A" w14:textId="77777777">
            <w:pPr>
              <w:pStyle w:val="ListParagraph"/>
              <w:numPr>
                <w:ilvl w:val="0"/>
                <w:numId w:val="41"/>
              </w:numPr>
              <w:spacing w:after="0" w:line="23" w:lineRule="atLeast"/>
              <w:ind w:left="714" w:hanging="357"/>
              <w:jc w:val="both"/>
              <w:rPr>
                <w:rFonts w:ascii="Arial" w:hAnsi="Arial" w:cs="Arial"/>
              </w:rPr>
            </w:pPr>
            <w:r w:rsidRPr="00C77EEA">
              <w:rPr>
                <w:rFonts w:ascii="Arial" w:hAnsi="Arial" w:cs="Arial"/>
              </w:rPr>
              <w:t>monitoring quality and standards</w:t>
            </w:r>
          </w:p>
          <w:p w:rsidRPr="00C77EEA" w:rsidR="00C77EEA" w:rsidP="00C77EEA" w:rsidRDefault="00C77EEA" w14:paraId="7C09A9A9" w14:textId="77777777">
            <w:pPr>
              <w:pStyle w:val="ListParagraph"/>
              <w:numPr>
                <w:ilvl w:val="0"/>
                <w:numId w:val="41"/>
              </w:numPr>
              <w:spacing w:after="0" w:line="23" w:lineRule="atLeast"/>
              <w:ind w:left="714" w:hanging="357"/>
              <w:jc w:val="both"/>
              <w:rPr>
                <w:rFonts w:ascii="Arial" w:hAnsi="Arial" w:cs="Arial"/>
              </w:rPr>
            </w:pPr>
            <w:r w:rsidRPr="00C77EEA">
              <w:rPr>
                <w:rFonts w:ascii="Arial" w:hAnsi="Arial" w:cs="Arial"/>
              </w:rPr>
              <w:t>contributing to college planning and self-evaluation</w:t>
            </w:r>
          </w:p>
          <w:p w:rsidRPr="00C77EEA" w:rsidR="00C77EEA" w:rsidP="00C77EEA" w:rsidRDefault="00C77EEA" w14:paraId="19BEBA3F" w14:textId="77777777">
            <w:pPr>
              <w:pStyle w:val="ListParagraph"/>
              <w:numPr>
                <w:ilvl w:val="0"/>
                <w:numId w:val="41"/>
              </w:numPr>
              <w:spacing w:after="0" w:line="23" w:lineRule="atLeast"/>
              <w:ind w:left="714" w:hanging="357"/>
              <w:jc w:val="both"/>
              <w:rPr>
                <w:rFonts w:ascii="Arial" w:hAnsi="Arial" w:cs="Arial"/>
              </w:rPr>
            </w:pPr>
            <w:r w:rsidRPr="00C77EEA">
              <w:rPr>
                <w:rFonts w:ascii="Arial" w:hAnsi="Arial" w:cs="Arial"/>
              </w:rPr>
              <w:t>providing professional support to other teachers and support staff</w:t>
            </w:r>
          </w:p>
          <w:p w:rsidRPr="00C77EEA" w:rsidR="00C77EEA" w:rsidP="00C77EEA" w:rsidRDefault="00C77EEA" w14:paraId="44FBD47C" w14:textId="77777777">
            <w:pPr>
              <w:pStyle w:val="ListParagraph"/>
              <w:numPr>
                <w:ilvl w:val="0"/>
                <w:numId w:val="41"/>
              </w:numPr>
              <w:spacing w:after="0" w:line="23" w:lineRule="atLeast"/>
              <w:ind w:left="714" w:hanging="357"/>
              <w:jc w:val="both"/>
              <w:rPr>
                <w:rFonts w:ascii="Arial" w:hAnsi="Arial" w:cs="Arial"/>
              </w:rPr>
            </w:pPr>
            <w:r w:rsidRPr="00C77EEA">
              <w:rPr>
                <w:rFonts w:ascii="Arial" w:hAnsi="Arial" w:cs="Arial"/>
              </w:rPr>
              <w:t>advising the Principal on appropriate resources and materials</w:t>
            </w:r>
          </w:p>
          <w:p w:rsidR="00C77EEA" w:rsidP="00C307EF" w:rsidRDefault="00C77EEA" w14:paraId="5EAF4AF5" w14:textId="77777777">
            <w:pPr>
              <w:pStyle w:val="ListParagraph"/>
              <w:numPr>
                <w:ilvl w:val="0"/>
                <w:numId w:val="41"/>
              </w:numPr>
              <w:spacing w:after="0" w:line="259" w:lineRule="auto"/>
              <w:ind w:left="714" w:hanging="357"/>
              <w:jc w:val="both"/>
              <w:rPr>
                <w:rFonts w:ascii="Arial" w:hAnsi="Arial" w:cs="Arial"/>
              </w:rPr>
            </w:pPr>
            <w:r w:rsidRPr="00C77EEA">
              <w:rPr>
                <w:rFonts w:ascii="Arial" w:hAnsi="Arial" w:cs="Arial"/>
              </w:rPr>
              <w:t>leading appropriate professional development.</w:t>
            </w:r>
            <w:r w:rsidRPr="00C77EEA">
              <w:rPr>
                <w:rFonts w:ascii="Arial" w:hAnsi="Arial" w:cs="Arial"/>
              </w:rPr>
              <w:t xml:space="preserve"> </w:t>
            </w:r>
          </w:p>
          <w:p w:rsidRPr="00C77EEA" w:rsidR="008A7706" w:rsidP="00C307EF" w:rsidRDefault="00C77EEA" w14:paraId="64B1FB66" w14:textId="6312AE22">
            <w:pPr>
              <w:pStyle w:val="ListParagraph"/>
              <w:numPr>
                <w:ilvl w:val="0"/>
                <w:numId w:val="41"/>
              </w:numPr>
              <w:spacing w:after="0" w:line="259" w:lineRule="auto"/>
              <w:ind w:left="714" w:hanging="357"/>
              <w:jc w:val="both"/>
              <w:rPr>
                <w:rFonts w:ascii="Arial" w:hAnsi="Arial" w:cs="Arial"/>
              </w:rPr>
            </w:pPr>
            <w:r w:rsidRPr="00C77EEA">
              <w:rPr>
                <w:rFonts w:ascii="Arial" w:hAnsi="Arial" w:cs="Arial"/>
              </w:rPr>
              <w:t>To implement the aims of the college.</w:t>
            </w:r>
          </w:p>
          <w:p w:rsidRPr="008A7706" w:rsidR="00C77EEA" w:rsidP="00C77EEA" w:rsidRDefault="00C77EEA" w14:paraId="5F49393D" w14:textId="3E733481">
            <w:pPr>
              <w:pStyle w:val="ListParagraph"/>
              <w:tabs>
                <w:tab w:val="left" w:pos="8025"/>
              </w:tabs>
              <w:spacing w:after="0" w:line="259" w:lineRule="auto"/>
              <w:rPr>
                <w:rFonts w:ascii="Arial" w:hAnsi="Arial" w:eastAsia="Times New Roman" w:cs="Arial"/>
                <w:lang w:eastAsia="en-GB"/>
              </w:rPr>
            </w:pPr>
          </w:p>
        </w:tc>
      </w:tr>
      <w:permEnd w:id="1342270679"/>
    </w:tbl>
    <w:p w:rsidRPr="008A7706" w:rsidR="000B4009" w:rsidP="00B5222C" w:rsidRDefault="000B4009" w14:paraId="20A666C1" w14:textId="77777777">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Pr="008A7706" w:rsidR="000B4009" w:rsidTr="00B626EA" w14:paraId="3FD2A8DE" w14:textId="77777777">
        <w:trPr>
          <w:jc w:val="center"/>
        </w:trPr>
        <w:tc>
          <w:tcPr>
            <w:tcW w:w="10206" w:type="dxa"/>
            <w:shd w:val="clear" w:color="auto" w:fill="21B7D8"/>
          </w:tcPr>
          <w:p w:rsidRPr="008A7706" w:rsidR="000B4009" w:rsidP="00391E12" w:rsidRDefault="007F0C5A" w14:paraId="2AC0C1AC" w14:textId="77777777">
            <w:pPr>
              <w:tabs>
                <w:tab w:val="left" w:pos="2535"/>
              </w:tabs>
              <w:spacing w:before="60" w:after="60" w:line="23" w:lineRule="atLeast"/>
              <w:jc w:val="both"/>
              <w:rPr>
                <w:rFonts w:ascii="Arial" w:hAnsi="Arial" w:cs="Arial"/>
              </w:rPr>
            </w:pPr>
            <w:r w:rsidRPr="008A7706">
              <w:rPr>
                <w:rFonts w:ascii="Arial" w:hAnsi="Arial" w:cs="Arial"/>
                <w:b/>
              </w:rPr>
              <w:t>Key Duties</w:t>
            </w:r>
          </w:p>
        </w:tc>
      </w:tr>
      <w:tr w:rsidRPr="008A7706" w:rsidR="000B4009" w:rsidTr="004E151A" w14:paraId="0C9530D3" w14:textId="77777777">
        <w:trPr>
          <w:jc w:val="center"/>
        </w:trPr>
        <w:tc>
          <w:tcPr>
            <w:tcW w:w="10206" w:type="dxa"/>
            <w:shd w:val="clear" w:color="auto" w:fill="FFFFFF" w:themeFill="background1"/>
          </w:tcPr>
          <w:p w:rsidR="00C77EEA" w:rsidP="00C77EEA" w:rsidRDefault="00C77EEA" w14:paraId="4F1A58FA" w14:textId="77777777">
            <w:pPr>
              <w:pStyle w:val="ListParagraph"/>
              <w:spacing w:after="0" w:line="23" w:lineRule="atLeast"/>
              <w:ind w:left="360"/>
              <w:jc w:val="both"/>
              <w:rPr>
                <w:rFonts w:ascii="Arial" w:hAnsi="Arial" w:cs="Arial"/>
              </w:rPr>
            </w:pPr>
            <w:permStart w:edGrp="everyone" w:colFirst="0" w:colLast="0" w:id="1638140680"/>
          </w:p>
          <w:p w:rsidRPr="00C77EEA" w:rsidR="00C77EEA" w:rsidP="00C77EEA" w:rsidRDefault="00C77EEA" w14:paraId="06F75AF2" w14:textId="209A00B8">
            <w:pPr>
              <w:pStyle w:val="ListParagraph"/>
              <w:numPr>
                <w:ilvl w:val="0"/>
                <w:numId w:val="12"/>
              </w:numPr>
              <w:spacing w:after="0" w:line="23" w:lineRule="atLeast"/>
              <w:jc w:val="both"/>
              <w:rPr>
                <w:rFonts w:ascii="Arial" w:hAnsi="Arial" w:cs="Arial"/>
              </w:rPr>
            </w:pPr>
            <w:r w:rsidRPr="00C77EEA">
              <w:rPr>
                <w:rFonts w:ascii="Arial" w:hAnsi="Arial" w:cs="Arial"/>
              </w:rPr>
              <w:t>To contribute to the delivery and development of the curriculum, having regard to the educational, physical and social needs of the students within a learning environment.</w:t>
            </w:r>
          </w:p>
          <w:p w:rsidRPr="00C77EEA" w:rsidR="00C77EEA" w:rsidP="00C77EEA" w:rsidRDefault="00C77EEA" w14:paraId="5A68AD36" w14:textId="77777777">
            <w:pPr>
              <w:pStyle w:val="ListParagraph"/>
              <w:numPr>
                <w:ilvl w:val="0"/>
                <w:numId w:val="12"/>
              </w:numPr>
              <w:spacing w:after="0" w:line="23" w:lineRule="atLeast"/>
              <w:jc w:val="both"/>
              <w:rPr>
                <w:rFonts w:ascii="Arial" w:hAnsi="Arial" w:cs="Arial"/>
              </w:rPr>
            </w:pPr>
            <w:r w:rsidRPr="00C77EEA">
              <w:rPr>
                <w:rFonts w:ascii="Arial" w:hAnsi="Arial" w:cs="Arial"/>
              </w:rPr>
              <w:t>To work collaboratively with other members of staff as part of a multi-disciplinary team.</w:t>
            </w:r>
          </w:p>
          <w:p w:rsidRPr="00C77EEA" w:rsidR="00C77EEA" w:rsidP="00C77EEA" w:rsidRDefault="00C77EEA" w14:paraId="7CC9CC67" w14:textId="77777777">
            <w:pPr>
              <w:pStyle w:val="ListParagraph"/>
              <w:numPr>
                <w:ilvl w:val="0"/>
                <w:numId w:val="12"/>
              </w:numPr>
              <w:spacing w:after="0" w:line="23" w:lineRule="atLeast"/>
              <w:jc w:val="both"/>
              <w:rPr>
                <w:rFonts w:ascii="Arial" w:hAnsi="Arial" w:cs="Arial"/>
              </w:rPr>
            </w:pPr>
            <w:r w:rsidRPr="00C77EEA">
              <w:rPr>
                <w:rFonts w:ascii="Arial" w:hAnsi="Arial" w:cs="Arial"/>
              </w:rPr>
              <w:t xml:space="preserve">To maintain and use short, medium and long term plans in delivering the curriculum. </w:t>
            </w:r>
          </w:p>
          <w:p w:rsidRPr="00C77EEA" w:rsidR="00C77EEA" w:rsidP="00C77EEA" w:rsidRDefault="00C77EEA" w14:paraId="64B378D0" w14:textId="77777777">
            <w:pPr>
              <w:pStyle w:val="ListParagraph"/>
              <w:numPr>
                <w:ilvl w:val="0"/>
                <w:numId w:val="12"/>
              </w:numPr>
              <w:spacing w:after="0" w:line="23" w:lineRule="atLeast"/>
              <w:jc w:val="both"/>
              <w:rPr>
                <w:rFonts w:ascii="Arial" w:hAnsi="Arial" w:cs="Arial"/>
              </w:rPr>
            </w:pPr>
            <w:r w:rsidRPr="00C77EEA">
              <w:rPr>
                <w:rFonts w:ascii="Arial" w:hAnsi="Arial" w:cs="Arial"/>
              </w:rPr>
              <w:t>To set, monitor and review personalised targets that will optimise learning for each individual.</w:t>
            </w:r>
          </w:p>
          <w:p w:rsidRPr="00C77EEA" w:rsidR="00C77EEA" w:rsidP="00C77EEA" w:rsidRDefault="00C77EEA" w14:paraId="542EA4E5" w14:textId="77777777">
            <w:pPr>
              <w:pStyle w:val="ListParagraph"/>
              <w:numPr>
                <w:ilvl w:val="0"/>
                <w:numId w:val="12"/>
              </w:numPr>
              <w:spacing w:after="0" w:line="23" w:lineRule="atLeast"/>
              <w:jc w:val="both"/>
              <w:rPr>
                <w:rFonts w:ascii="Arial" w:hAnsi="Arial" w:cs="Arial"/>
              </w:rPr>
            </w:pPr>
            <w:r w:rsidRPr="00C77EEA">
              <w:rPr>
                <w:rFonts w:ascii="Arial" w:hAnsi="Arial" w:cs="Arial"/>
              </w:rPr>
              <w:t>To monitor, assess, review and report on the progress and work of students to parents, team members, senior staff, examination and funding bodies through reports and identified meetings as directed and as is required through college policies and procedures.</w:t>
            </w:r>
          </w:p>
          <w:p w:rsidRPr="00C77EEA" w:rsidR="00C77EEA" w:rsidP="00C77EEA" w:rsidRDefault="00C77EEA" w14:paraId="1C78BD29" w14:textId="77777777">
            <w:pPr>
              <w:pStyle w:val="ListParagraph"/>
              <w:numPr>
                <w:ilvl w:val="0"/>
                <w:numId w:val="12"/>
              </w:numPr>
              <w:spacing w:after="0" w:line="23" w:lineRule="atLeast"/>
              <w:jc w:val="both"/>
              <w:rPr>
                <w:rFonts w:ascii="Arial" w:hAnsi="Arial" w:cs="Arial"/>
              </w:rPr>
            </w:pPr>
            <w:r w:rsidRPr="00C77EEA">
              <w:rPr>
                <w:rFonts w:ascii="Arial" w:hAnsi="Arial" w:cs="Arial"/>
              </w:rPr>
              <w:t>To maintain knowledge through training and research where appropriate and take responsibility for own professional development.</w:t>
            </w:r>
          </w:p>
          <w:p w:rsidRPr="00C77EEA" w:rsidR="00C77EEA" w:rsidP="00C77EEA" w:rsidRDefault="00C77EEA" w14:paraId="5EFD8ACF" w14:textId="77777777">
            <w:pPr>
              <w:pStyle w:val="ListParagraph"/>
              <w:numPr>
                <w:ilvl w:val="0"/>
                <w:numId w:val="12"/>
              </w:numPr>
              <w:spacing w:after="0" w:line="23" w:lineRule="atLeast"/>
              <w:jc w:val="both"/>
              <w:rPr>
                <w:rFonts w:ascii="Arial" w:hAnsi="Arial" w:cs="Arial"/>
              </w:rPr>
            </w:pPr>
            <w:r w:rsidRPr="00C77EEA">
              <w:rPr>
                <w:rFonts w:ascii="Arial" w:hAnsi="Arial" w:cs="Arial"/>
              </w:rPr>
              <w:t xml:space="preserve">To develop lesson plans analysing and self-reflecting on the outcomes. </w:t>
            </w:r>
          </w:p>
          <w:p w:rsidRPr="00C77EEA" w:rsidR="00C77EEA" w:rsidP="00C77EEA" w:rsidRDefault="00C77EEA" w14:paraId="3FC31AE4" w14:textId="77777777">
            <w:pPr>
              <w:pStyle w:val="ListParagraph"/>
              <w:numPr>
                <w:ilvl w:val="0"/>
                <w:numId w:val="12"/>
              </w:numPr>
              <w:spacing w:after="0" w:line="23" w:lineRule="atLeast"/>
              <w:jc w:val="both"/>
              <w:rPr>
                <w:rFonts w:ascii="Arial" w:hAnsi="Arial" w:cs="Arial"/>
              </w:rPr>
            </w:pPr>
            <w:r w:rsidRPr="00C77EEA">
              <w:rPr>
                <w:rFonts w:ascii="Arial" w:hAnsi="Arial" w:cs="Arial"/>
              </w:rPr>
              <w:t>To attend and contribute to all relevant meetings and maintain good lines of communication with other staff.</w:t>
            </w:r>
          </w:p>
          <w:p w:rsidRPr="00C77EEA" w:rsidR="00C77EEA" w:rsidP="00C77EEA" w:rsidRDefault="00C77EEA" w14:paraId="3AEB61B0" w14:textId="77777777">
            <w:pPr>
              <w:pStyle w:val="ListParagraph"/>
              <w:numPr>
                <w:ilvl w:val="0"/>
                <w:numId w:val="12"/>
              </w:numPr>
              <w:spacing w:after="0" w:line="23" w:lineRule="atLeast"/>
              <w:jc w:val="both"/>
              <w:rPr>
                <w:rFonts w:ascii="Arial" w:hAnsi="Arial" w:cs="Arial"/>
              </w:rPr>
            </w:pPr>
            <w:r w:rsidRPr="00C77EEA">
              <w:rPr>
                <w:rFonts w:ascii="Arial" w:hAnsi="Arial" w:cs="Arial"/>
              </w:rPr>
              <w:t>To contribute to the review of Statements and EHC plans, PEP and LAC reviews.</w:t>
            </w:r>
          </w:p>
          <w:p w:rsidRPr="00C77EEA" w:rsidR="00C77EEA" w:rsidP="00C77EEA" w:rsidRDefault="00C77EEA" w14:paraId="730F7400" w14:textId="77777777">
            <w:pPr>
              <w:pStyle w:val="ListParagraph"/>
              <w:numPr>
                <w:ilvl w:val="0"/>
                <w:numId w:val="12"/>
              </w:numPr>
              <w:spacing w:after="0" w:line="23" w:lineRule="atLeast"/>
              <w:jc w:val="both"/>
              <w:rPr>
                <w:rFonts w:ascii="Arial" w:hAnsi="Arial" w:cs="Arial"/>
              </w:rPr>
            </w:pPr>
            <w:r w:rsidRPr="00C77EEA">
              <w:rPr>
                <w:rFonts w:ascii="Arial" w:hAnsi="Arial" w:cs="Arial"/>
              </w:rPr>
              <w:t>To provide clear structures for lessons maintaining pace, motivation and challenge.</w:t>
            </w:r>
          </w:p>
          <w:p w:rsidRPr="00C77EEA" w:rsidR="00C77EEA" w:rsidP="00C77EEA" w:rsidRDefault="00C77EEA" w14:paraId="32E226C0" w14:textId="77777777">
            <w:pPr>
              <w:pStyle w:val="ListParagraph"/>
              <w:numPr>
                <w:ilvl w:val="0"/>
                <w:numId w:val="12"/>
              </w:numPr>
              <w:spacing w:after="60" w:line="23" w:lineRule="atLeast"/>
              <w:ind w:left="357" w:hanging="357"/>
              <w:contextualSpacing w:val="0"/>
              <w:jc w:val="both"/>
              <w:rPr>
                <w:rFonts w:ascii="Arial" w:hAnsi="Arial" w:cs="Arial"/>
              </w:rPr>
            </w:pPr>
            <w:r w:rsidRPr="00C77EEA">
              <w:rPr>
                <w:rFonts w:ascii="Arial" w:hAnsi="Arial" w:cs="Arial"/>
              </w:rPr>
              <w:t>To assist in the development of the curriculum offer.</w:t>
            </w:r>
          </w:p>
          <w:p w:rsidRPr="00C77EEA" w:rsidR="00C77EEA" w:rsidP="00C77EEA" w:rsidRDefault="00C77EEA" w14:paraId="28F56C3E" w14:textId="77777777">
            <w:pPr>
              <w:pStyle w:val="ListParagraph"/>
              <w:numPr>
                <w:ilvl w:val="0"/>
                <w:numId w:val="12"/>
              </w:numPr>
              <w:spacing w:after="0" w:line="23" w:lineRule="atLeast"/>
              <w:jc w:val="both"/>
              <w:rPr>
                <w:rFonts w:ascii="Arial" w:hAnsi="Arial" w:cs="Arial"/>
              </w:rPr>
            </w:pPr>
            <w:r w:rsidRPr="00C77EEA">
              <w:rPr>
                <w:rFonts w:ascii="Arial" w:hAnsi="Arial" w:cs="Arial"/>
              </w:rPr>
              <w:t xml:space="preserve">To establish effective working relationships and set a good example through presentation and personal and professional conduct. </w:t>
            </w:r>
          </w:p>
          <w:p w:rsidRPr="00C77EEA" w:rsidR="00C77EEA" w:rsidP="00C77EEA" w:rsidRDefault="00C77EEA" w14:paraId="6A464DDA" w14:textId="77777777">
            <w:pPr>
              <w:pStyle w:val="ListParagraph"/>
              <w:numPr>
                <w:ilvl w:val="0"/>
                <w:numId w:val="12"/>
              </w:numPr>
              <w:spacing w:after="0" w:line="23" w:lineRule="atLeast"/>
              <w:jc w:val="both"/>
              <w:rPr>
                <w:rFonts w:ascii="Arial" w:hAnsi="Arial" w:cs="Arial"/>
              </w:rPr>
            </w:pPr>
            <w:r w:rsidRPr="00C77EEA">
              <w:rPr>
                <w:rFonts w:ascii="Arial" w:hAnsi="Arial" w:cs="Arial"/>
              </w:rPr>
              <w:t>To take account of wider curriculum developments.</w:t>
            </w:r>
          </w:p>
          <w:p w:rsidRPr="00C77EEA" w:rsidR="00C77EEA" w:rsidP="00C77EEA" w:rsidRDefault="00C77EEA" w14:paraId="2625A167" w14:textId="77777777">
            <w:pPr>
              <w:pStyle w:val="ListParagraph"/>
              <w:numPr>
                <w:ilvl w:val="0"/>
                <w:numId w:val="12"/>
              </w:numPr>
              <w:spacing w:after="0" w:line="23" w:lineRule="atLeast"/>
              <w:jc w:val="both"/>
              <w:rPr>
                <w:rFonts w:ascii="Arial" w:hAnsi="Arial" w:cs="Arial"/>
              </w:rPr>
            </w:pPr>
            <w:r w:rsidRPr="00C77EEA">
              <w:rPr>
                <w:rFonts w:ascii="Arial" w:hAnsi="Arial" w:cs="Arial"/>
              </w:rPr>
              <w:t>To liaise effectively with parents/carers.</w:t>
            </w:r>
          </w:p>
          <w:p w:rsidRPr="00C77EEA" w:rsidR="00C77EEA" w:rsidP="00C77EEA" w:rsidRDefault="00C77EEA" w14:paraId="0CADB3E7" w14:textId="77777777">
            <w:pPr>
              <w:pStyle w:val="ListParagraph"/>
              <w:numPr>
                <w:ilvl w:val="0"/>
                <w:numId w:val="12"/>
              </w:numPr>
              <w:spacing w:after="0" w:line="23" w:lineRule="atLeast"/>
              <w:jc w:val="both"/>
              <w:rPr>
                <w:rFonts w:ascii="Arial" w:hAnsi="Arial" w:cs="Arial"/>
              </w:rPr>
            </w:pPr>
            <w:r w:rsidRPr="00C77EEA">
              <w:rPr>
                <w:rFonts w:ascii="Arial" w:hAnsi="Arial" w:cs="Arial"/>
              </w:rPr>
              <w:t>To liaise effectively with outside agencies and other professionals.</w:t>
            </w:r>
          </w:p>
          <w:p w:rsidRPr="00C77EEA" w:rsidR="00C77EEA" w:rsidP="00C77EEA" w:rsidRDefault="00C77EEA" w14:paraId="7EDB6354" w14:textId="77777777">
            <w:pPr>
              <w:pStyle w:val="ListParagraph"/>
              <w:numPr>
                <w:ilvl w:val="0"/>
                <w:numId w:val="12"/>
              </w:numPr>
              <w:spacing w:after="0" w:line="23" w:lineRule="atLeast"/>
              <w:jc w:val="both"/>
              <w:rPr>
                <w:rFonts w:ascii="Arial" w:hAnsi="Arial" w:cs="Arial"/>
              </w:rPr>
            </w:pPr>
            <w:r w:rsidRPr="00C77EEA">
              <w:rPr>
                <w:rFonts w:ascii="Arial" w:hAnsi="Arial" w:cs="Arial"/>
              </w:rPr>
              <w:t>To maintain an overall awareness of current issues in the field of autism in order to be able to plan for effective teaching and learning.</w:t>
            </w:r>
          </w:p>
          <w:p w:rsidRPr="00C77EEA" w:rsidR="00C77EEA" w:rsidP="00C77EEA" w:rsidRDefault="00C77EEA" w14:paraId="417E997B" w14:textId="77777777">
            <w:pPr>
              <w:pStyle w:val="ListParagraph"/>
              <w:numPr>
                <w:ilvl w:val="0"/>
                <w:numId w:val="12"/>
              </w:numPr>
              <w:spacing w:after="0" w:line="23" w:lineRule="atLeast"/>
              <w:jc w:val="both"/>
              <w:rPr>
                <w:rFonts w:ascii="Arial" w:hAnsi="Arial" w:cs="Arial"/>
              </w:rPr>
            </w:pPr>
            <w:r w:rsidRPr="00C77EEA">
              <w:rPr>
                <w:rFonts w:ascii="Arial" w:hAnsi="Arial" w:cs="Arial"/>
              </w:rPr>
              <w:t>To manage a delegated budget as required.</w:t>
            </w:r>
          </w:p>
          <w:p w:rsidRPr="00C77EEA" w:rsidR="00C77EEA" w:rsidP="00C77EEA" w:rsidRDefault="00C77EEA" w14:paraId="30D2E936" w14:textId="77777777">
            <w:pPr>
              <w:pStyle w:val="ListParagraph"/>
              <w:numPr>
                <w:ilvl w:val="0"/>
                <w:numId w:val="12"/>
              </w:numPr>
              <w:spacing w:after="0" w:line="23" w:lineRule="atLeast"/>
              <w:jc w:val="both"/>
              <w:rPr>
                <w:rFonts w:ascii="Arial" w:hAnsi="Arial" w:cs="Arial"/>
              </w:rPr>
            </w:pPr>
            <w:r w:rsidRPr="00C77EEA">
              <w:rPr>
                <w:rFonts w:ascii="Arial" w:hAnsi="Arial" w:cs="Arial"/>
              </w:rPr>
              <w:t>To work in a non-confrontational way to ensure individual needs are met.</w:t>
            </w:r>
          </w:p>
          <w:p w:rsidRPr="00C77EEA" w:rsidR="008A7706" w:rsidP="00C77EEA" w:rsidRDefault="00C77EEA" w14:paraId="63578304" w14:textId="77777777">
            <w:pPr>
              <w:pStyle w:val="ListParagraph"/>
              <w:numPr>
                <w:ilvl w:val="0"/>
                <w:numId w:val="12"/>
              </w:numPr>
              <w:spacing w:before="60" w:after="0"/>
              <w:jc w:val="both"/>
              <w:rPr>
                <w:rFonts w:ascii="Arial" w:hAnsi="Arial" w:cs="Arial"/>
                <w:b/>
                <w:bCs/>
              </w:rPr>
            </w:pPr>
            <w:r w:rsidRPr="00C77EEA">
              <w:rPr>
                <w:rFonts w:ascii="Arial" w:hAnsi="Arial" w:cs="Arial"/>
              </w:rPr>
              <w:t>To appropriately manage challenging behaviours within the college policy and procedures</w:t>
            </w:r>
          </w:p>
          <w:p w:rsidRPr="00C77EEA" w:rsidR="00C77EEA" w:rsidP="00C77EEA" w:rsidRDefault="00C77EEA" w14:paraId="213F1855" w14:textId="17E2655E">
            <w:pPr>
              <w:pStyle w:val="ListParagraph"/>
              <w:spacing w:before="60" w:after="0"/>
              <w:ind w:left="360"/>
              <w:jc w:val="both"/>
              <w:rPr>
                <w:rFonts w:ascii="Arial" w:hAnsi="Arial" w:cs="Arial"/>
                <w:b/>
                <w:bCs/>
              </w:rPr>
            </w:pPr>
          </w:p>
        </w:tc>
      </w:tr>
      <w:permEnd w:id="1638140680"/>
    </w:tbl>
    <w:p w:rsidRPr="008A7706" w:rsidR="000B4009" w:rsidP="00B5222C" w:rsidRDefault="000B4009" w14:paraId="527ECE1E" w14:textId="77777777">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Pr="008A7706" w:rsidR="00D6206B" w:rsidTr="00B626EA" w14:paraId="184E844B" w14:textId="77777777">
        <w:trPr>
          <w:jc w:val="center"/>
        </w:trPr>
        <w:tc>
          <w:tcPr>
            <w:tcW w:w="10206" w:type="dxa"/>
            <w:shd w:val="clear" w:color="auto" w:fill="21B7D8"/>
          </w:tcPr>
          <w:p w:rsidRPr="008A7706" w:rsidR="00D6206B" w:rsidP="00391E12" w:rsidRDefault="00D6206B" w14:paraId="65B628F7" w14:textId="77777777">
            <w:pPr>
              <w:tabs>
                <w:tab w:val="left" w:pos="2535"/>
              </w:tabs>
              <w:spacing w:before="60" w:after="60" w:line="23" w:lineRule="atLeast"/>
              <w:jc w:val="both"/>
              <w:rPr>
                <w:rFonts w:ascii="Arial" w:hAnsi="Arial" w:cs="Arial"/>
              </w:rPr>
            </w:pPr>
            <w:r w:rsidRPr="008A7706">
              <w:rPr>
                <w:rFonts w:ascii="Arial" w:hAnsi="Arial" w:cs="Arial"/>
                <w:b/>
              </w:rPr>
              <w:t>Knowledge, Skills and Experience</w:t>
            </w:r>
            <w:r w:rsidRPr="008A7706">
              <w:rPr>
                <w:rFonts w:ascii="Arial" w:hAnsi="Arial" w:cs="Arial"/>
                <w:b/>
              </w:rPr>
              <w:tab/>
            </w:r>
          </w:p>
        </w:tc>
      </w:tr>
      <w:tr w:rsidRPr="008A7706" w:rsidR="00D6206B" w:rsidTr="004E151A" w14:paraId="4C050DC4" w14:textId="77777777">
        <w:trPr>
          <w:jc w:val="center"/>
        </w:trPr>
        <w:tc>
          <w:tcPr>
            <w:tcW w:w="10206" w:type="dxa"/>
            <w:shd w:val="clear" w:color="auto" w:fill="FFFFFF" w:themeFill="background1"/>
          </w:tcPr>
          <w:p w:rsidR="00C77EEA" w:rsidP="00C77EEA" w:rsidRDefault="00C77EEA" w14:paraId="57653E22" w14:textId="77777777">
            <w:pPr>
              <w:spacing w:after="0" w:line="23" w:lineRule="atLeast"/>
              <w:jc w:val="both"/>
              <w:rPr>
                <w:rFonts w:ascii="Arial" w:hAnsi="Arial" w:cs="Arial"/>
              </w:rPr>
            </w:pPr>
            <w:permStart w:edGrp="everyone" w:colFirst="0" w:colLast="0" w:id="1933535024"/>
          </w:p>
          <w:p w:rsidRPr="00C77EEA" w:rsidR="00C77EEA" w:rsidP="00C77EEA" w:rsidRDefault="00C77EEA" w14:paraId="350E53CC" w14:textId="6C822228">
            <w:pPr>
              <w:spacing w:after="0" w:line="23" w:lineRule="atLeast"/>
              <w:jc w:val="both"/>
              <w:rPr>
                <w:rFonts w:ascii="Arial" w:hAnsi="Arial" w:cs="Arial"/>
              </w:rPr>
            </w:pPr>
            <w:r w:rsidRPr="00C77EEA">
              <w:rPr>
                <w:rFonts w:ascii="Arial" w:hAnsi="Arial" w:cs="Arial"/>
              </w:rPr>
              <w:t>Knowledge</w:t>
            </w:r>
          </w:p>
          <w:p w:rsidRPr="00C77EEA" w:rsidR="00C77EEA" w:rsidP="00C77EEA" w:rsidRDefault="00C77EEA" w14:paraId="01B18850" w14:textId="77777777">
            <w:pPr>
              <w:pStyle w:val="ListParagraph"/>
              <w:numPr>
                <w:ilvl w:val="0"/>
                <w:numId w:val="13"/>
              </w:numPr>
              <w:spacing w:after="0" w:line="23" w:lineRule="atLeast"/>
              <w:jc w:val="both"/>
              <w:rPr>
                <w:rFonts w:ascii="Arial" w:hAnsi="Arial" w:cs="Arial"/>
              </w:rPr>
            </w:pPr>
            <w:r w:rsidRPr="00C77EEA">
              <w:rPr>
                <w:rFonts w:ascii="Arial" w:hAnsi="Arial" w:cs="Arial"/>
              </w:rPr>
              <w:t>Working knowledge of students with ASD and associated complex needs.</w:t>
            </w:r>
          </w:p>
          <w:p w:rsidRPr="00C77EEA" w:rsidR="00C77EEA" w:rsidP="00C77EEA" w:rsidRDefault="00C77EEA" w14:paraId="12C71851" w14:textId="77777777">
            <w:pPr>
              <w:pStyle w:val="ListParagraph"/>
              <w:numPr>
                <w:ilvl w:val="0"/>
                <w:numId w:val="13"/>
              </w:numPr>
              <w:spacing w:after="0" w:line="23" w:lineRule="atLeast"/>
              <w:jc w:val="both"/>
              <w:rPr>
                <w:rFonts w:ascii="Arial" w:hAnsi="Arial" w:cs="Arial"/>
              </w:rPr>
            </w:pPr>
            <w:r w:rsidRPr="00C77EEA">
              <w:rPr>
                <w:rFonts w:ascii="Arial" w:hAnsi="Arial" w:cs="Arial"/>
              </w:rPr>
              <w:t xml:space="preserve">Evidence of sound knowledge of Further Education. </w:t>
            </w:r>
          </w:p>
          <w:p w:rsidRPr="00C77EEA" w:rsidR="00C77EEA" w:rsidP="00C77EEA" w:rsidRDefault="00C77EEA" w14:paraId="7AFC9831" w14:textId="77777777">
            <w:pPr>
              <w:pStyle w:val="ListParagraph"/>
              <w:numPr>
                <w:ilvl w:val="0"/>
                <w:numId w:val="13"/>
              </w:numPr>
              <w:spacing w:after="0" w:line="23" w:lineRule="atLeast"/>
              <w:jc w:val="both"/>
              <w:rPr>
                <w:rFonts w:ascii="Arial" w:hAnsi="Arial" w:cs="Arial"/>
              </w:rPr>
            </w:pPr>
            <w:r w:rsidRPr="00C77EEA">
              <w:rPr>
                <w:rFonts w:ascii="Arial" w:hAnsi="Arial" w:cs="Arial"/>
              </w:rPr>
              <w:t>Knowledge, understanding and experience of autism and associated conditions and how these can affect learning.</w:t>
            </w:r>
          </w:p>
          <w:p w:rsidRPr="00C77EEA" w:rsidR="00C77EEA" w:rsidP="00C77EEA" w:rsidRDefault="00C77EEA" w14:paraId="47678C8E" w14:textId="77777777">
            <w:pPr>
              <w:pStyle w:val="ListParagraph"/>
              <w:numPr>
                <w:ilvl w:val="0"/>
                <w:numId w:val="13"/>
              </w:numPr>
              <w:spacing w:after="0" w:line="23" w:lineRule="atLeast"/>
              <w:jc w:val="both"/>
              <w:rPr>
                <w:rFonts w:ascii="Arial" w:hAnsi="Arial" w:cs="Arial"/>
              </w:rPr>
            </w:pPr>
            <w:r w:rsidRPr="00C77EEA">
              <w:rPr>
                <w:rFonts w:ascii="Arial" w:hAnsi="Arial" w:cs="Arial"/>
              </w:rPr>
              <w:t>Curriculum development and implementation for students with SEN.</w:t>
            </w:r>
          </w:p>
          <w:p w:rsidRPr="00C77EEA" w:rsidR="00C77EEA" w:rsidP="00C77EEA" w:rsidRDefault="00C77EEA" w14:paraId="6A880E0F" w14:textId="77777777">
            <w:pPr>
              <w:spacing w:before="120" w:after="0" w:line="23" w:lineRule="atLeast"/>
              <w:jc w:val="both"/>
              <w:rPr>
                <w:rFonts w:ascii="Arial" w:hAnsi="Arial" w:cs="Arial"/>
              </w:rPr>
            </w:pPr>
            <w:r w:rsidRPr="00C77EEA">
              <w:rPr>
                <w:rFonts w:ascii="Arial" w:hAnsi="Arial" w:cs="Arial"/>
              </w:rPr>
              <w:t>Skills</w:t>
            </w:r>
          </w:p>
          <w:p w:rsidRPr="00C77EEA" w:rsidR="00C77EEA" w:rsidP="00C77EEA" w:rsidRDefault="00C77EEA" w14:paraId="00903390" w14:textId="77777777">
            <w:pPr>
              <w:pStyle w:val="ListParagraph"/>
              <w:numPr>
                <w:ilvl w:val="0"/>
                <w:numId w:val="13"/>
              </w:numPr>
              <w:spacing w:after="0" w:line="23" w:lineRule="atLeast"/>
              <w:jc w:val="both"/>
              <w:rPr>
                <w:rFonts w:ascii="Arial" w:hAnsi="Arial" w:cs="Arial"/>
              </w:rPr>
            </w:pPr>
            <w:r w:rsidRPr="00C77EEA">
              <w:rPr>
                <w:rFonts w:ascii="Arial" w:hAnsi="Arial" w:cs="Arial"/>
              </w:rPr>
              <w:t>Ability to work as part of a multi-disciplinary team.</w:t>
            </w:r>
          </w:p>
          <w:p w:rsidRPr="00C77EEA" w:rsidR="00C77EEA" w:rsidP="00C77EEA" w:rsidRDefault="00C77EEA" w14:paraId="3716D42F" w14:textId="77777777">
            <w:pPr>
              <w:pStyle w:val="ListParagraph"/>
              <w:numPr>
                <w:ilvl w:val="0"/>
                <w:numId w:val="13"/>
              </w:numPr>
              <w:spacing w:after="0" w:line="23" w:lineRule="atLeast"/>
              <w:jc w:val="both"/>
              <w:rPr>
                <w:rFonts w:ascii="Arial" w:hAnsi="Arial" w:cs="Arial"/>
              </w:rPr>
            </w:pPr>
            <w:r w:rsidRPr="00C77EEA">
              <w:rPr>
                <w:rFonts w:ascii="Arial" w:hAnsi="Arial" w:cs="Arial"/>
              </w:rPr>
              <w:t>Good teaching and communication skills, both written and verbal.</w:t>
            </w:r>
          </w:p>
          <w:p w:rsidRPr="00C77EEA" w:rsidR="00C77EEA" w:rsidP="00C77EEA" w:rsidRDefault="00C77EEA" w14:paraId="01D6E3C0" w14:textId="77777777">
            <w:pPr>
              <w:pStyle w:val="ListParagraph"/>
              <w:numPr>
                <w:ilvl w:val="0"/>
                <w:numId w:val="13"/>
              </w:numPr>
              <w:spacing w:after="0" w:line="23" w:lineRule="atLeast"/>
              <w:jc w:val="both"/>
              <w:rPr>
                <w:rFonts w:ascii="Arial" w:hAnsi="Arial" w:cs="Arial"/>
              </w:rPr>
            </w:pPr>
            <w:r w:rsidRPr="00C77EEA">
              <w:rPr>
                <w:rFonts w:ascii="Arial" w:hAnsi="Arial" w:cs="Arial"/>
              </w:rPr>
              <w:t>Effective skills in planning, preparation, recording and reviewing students’ progress.</w:t>
            </w:r>
          </w:p>
          <w:p w:rsidRPr="00C77EEA" w:rsidR="00C77EEA" w:rsidP="00C77EEA" w:rsidRDefault="00C77EEA" w14:paraId="2BEBDF12" w14:textId="77777777">
            <w:pPr>
              <w:pStyle w:val="ListParagraph"/>
              <w:numPr>
                <w:ilvl w:val="0"/>
                <w:numId w:val="13"/>
              </w:numPr>
              <w:spacing w:after="0" w:line="23" w:lineRule="atLeast"/>
              <w:jc w:val="both"/>
              <w:rPr>
                <w:rFonts w:ascii="Arial" w:hAnsi="Arial" w:cs="Arial"/>
              </w:rPr>
            </w:pPr>
            <w:r w:rsidRPr="00C77EEA">
              <w:rPr>
                <w:rFonts w:ascii="Arial" w:hAnsi="Arial" w:cs="Arial"/>
              </w:rPr>
              <w:t>Good IT skills and understand of how IT can be used to support learning.</w:t>
            </w:r>
          </w:p>
          <w:p w:rsidRPr="00C77EEA" w:rsidR="00C77EEA" w:rsidP="00C77EEA" w:rsidRDefault="00C77EEA" w14:paraId="12D9705D" w14:textId="77777777">
            <w:pPr>
              <w:pStyle w:val="ListParagraph"/>
              <w:numPr>
                <w:ilvl w:val="0"/>
                <w:numId w:val="13"/>
              </w:numPr>
              <w:spacing w:after="0" w:line="23" w:lineRule="atLeast"/>
              <w:jc w:val="both"/>
              <w:rPr>
                <w:rFonts w:ascii="Arial" w:hAnsi="Arial" w:cs="Arial"/>
              </w:rPr>
            </w:pPr>
            <w:r w:rsidRPr="00C77EEA">
              <w:rPr>
                <w:rFonts w:ascii="Arial" w:hAnsi="Arial" w:cs="Arial"/>
              </w:rPr>
              <w:t>Ability to remain calm and reflective when working in a challenging environment.</w:t>
            </w:r>
          </w:p>
          <w:p w:rsidRPr="00C77EEA" w:rsidR="00C77EEA" w:rsidP="00C77EEA" w:rsidRDefault="00C77EEA" w14:paraId="3AB85A74" w14:textId="77777777">
            <w:pPr>
              <w:pStyle w:val="ListParagraph"/>
              <w:numPr>
                <w:ilvl w:val="0"/>
                <w:numId w:val="13"/>
              </w:numPr>
              <w:spacing w:after="0" w:line="23" w:lineRule="atLeast"/>
              <w:jc w:val="both"/>
              <w:rPr>
                <w:rFonts w:ascii="Arial" w:hAnsi="Arial" w:cs="Arial"/>
              </w:rPr>
            </w:pPr>
            <w:r w:rsidRPr="00C77EEA">
              <w:rPr>
                <w:rFonts w:ascii="Arial" w:hAnsi="Arial" w:cs="Arial"/>
              </w:rPr>
              <w:t>Proven ability to work on own initiative, be well organised, prioritise effectively and achieve results against deadlines.</w:t>
            </w:r>
          </w:p>
          <w:p w:rsidRPr="00C77EEA" w:rsidR="00C77EEA" w:rsidP="00C77EEA" w:rsidRDefault="00C77EEA" w14:paraId="4D72F699" w14:textId="77777777">
            <w:pPr>
              <w:pStyle w:val="ListParagraph"/>
              <w:numPr>
                <w:ilvl w:val="0"/>
                <w:numId w:val="13"/>
              </w:numPr>
              <w:spacing w:after="0" w:line="23" w:lineRule="atLeast"/>
              <w:contextualSpacing w:val="0"/>
              <w:jc w:val="both"/>
              <w:rPr>
                <w:rFonts w:ascii="Arial" w:hAnsi="Arial" w:cs="Arial"/>
              </w:rPr>
            </w:pPr>
            <w:r w:rsidRPr="00C77EEA">
              <w:rPr>
                <w:rFonts w:ascii="Arial" w:hAnsi="Arial" w:cs="Arial"/>
              </w:rPr>
              <w:t>Ability to engage students in positive enabling relationships</w:t>
            </w:r>
          </w:p>
          <w:p w:rsidRPr="00C77EEA" w:rsidR="00C77EEA" w:rsidP="00C77EEA" w:rsidRDefault="00C77EEA" w14:paraId="4E6B18FB" w14:textId="77777777">
            <w:pPr>
              <w:spacing w:before="120" w:after="0" w:line="23" w:lineRule="atLeast"/>
              <w:jc w:val="both"/>
              <w:rPr>
                <w:rFonts w:ascii="Arial" w:hAnsi="Arial" w:cs="Arial"/>
              </w:rPr>
            </w:pPr>
            <w:r w:rsidRPr="00C77EEA">
              <w:rPr>
                <w:rFonts w:ascii="Arial" w:hAnsi="Arial" w:cs="Arial"/>
              </w:rPr>
              <w:t>Experience:</w:t>
            </w:r>
          </w:p>
          <w:p w:rsidRPr="00C77EEA" w:rsidR="00C77EEA" w:rsidP="00C77EEA" w:rsidRDefault="00C77EEA" w14:paraId="7DAA475F" w14:textId="77777777">
            <w:pPr>
              <w:pStyle w:val="ListParagraph"/>
              <w:numPr>
                <w:ilvl w:val="0"/>
                <w:numId w:val="13"/>
              </w:numPr>
              <w:spacing w:after="0" w:line="23" w:lineRule="atLeast"/>
              <w:jc w:val="both"/>
              <w:rPr>
                <w:rFonts w:ascii="Arial" w:hAnsi="Arial" w:cs="Arial"/>
              </w:rPr>
            </w:pPr>
            <w:r w:rsidRPr="00C77EEA">
              <w:rPr>
                <w:rFonts w:ascii="Arial" w:hAnsi="Arial" w:cs="Arial"/>
              </w:rPr>
              <w:t xml:space="preserve">Essential: </w:t>
            </w:r>
          </w:p>
          <w:p w:rsidRPr="00C77EEA" w:rsidR="00C77EEA" w:rsidP="00C77EEA" w:rsidRDefault="00C77EEA" w14:paraId="088100D3" w14:textId="77777777">
            <w:pPr>
              <w:pStyle w:val="ListParagraph"/>
              <w:numPr>
                <w:ilvl w:val="0"/>
                <w:numId w:val="42"/>
              </w:numPr>
              <w:spacing w:after="0" w:line="23" w:lineRule="atLeast"/>
              <w:ind w:left="714" w:hanging="357"/>
              <w:jc w:val="both"/>
              <w:rPr>
                <w:rFonts w:ascii="Arial" w:hAnsi="Arial" w:cs="Arial"/>
              </w:rPr>
            </w:pPr>
            <w:r w:rsidRPr="00C77EEA">
              <w:rPr>
                <w:rFonts w:ascii="Arial" w:hAnsi="Arial" w:cs="Arial"/>
              </w:rPr>
              <w:t>PGCE, QTS, Cert Ed or equivalent teaching qualification and evidence of in-service training.</w:t>
            </w:r>
          </w:p>
          <w:p w:rsidRPr="00C77EEA" w:rsidR="00C77EEA" w:rsidP="00C77EEA" w:rsidRDefault="00C77EEA" w14:paraId="58095520" w14:textId="77777777">
            <w:pPr>
              <w:pStyle w:val="ListParagraph"/>
              <w:numPr>
                <w:ilvl w:val="0"/>
                <w:numId w:val="13"/>
              </w:numPr>
              <w:spacing w:after="0" w:line="23" w:lineRule="atLeast"/>
              <w:jc w:val="both"/>
              <w:rPr>
                <w:rFonts w:ascii="Arial" w:hAnsi="Arial" w:cs="Arial"/>
              </w:rPr>
            </w:pPr>
            <w:r w:rsidRPr="00C77EEA">
              <w:rPr>
                <w:rFonts w:ascii="Arial" w:hAnsi="Arial" w:cs="Arial"/>
              </w:rPr>
              <w:t xml:space="preserve">Desirable:  </w:t>
            </w:r>
          </w:p>
          <w:p w:rsidRPr="00C77EEA" w:rsidR="00C77EEA" w:rsidP="00C77EEA" w:rsidRDefault="00C77EEA" w14:paraId="7913887C" w14:textId="77777777">
            <w:pPr>
              <w:pStyle w:val="ListParagraph"/>
              <w:numPr>
                <w:ilvl w:val="0"/>
                <w:numId w:val="43"/>
              </w:numPr>
              <w:spacing w:after="0" w:line="23" w:lineRule="atLeast"/>
              <w:ind w:left="714" w:hanging="357"/>
              <w:jc w:val="both"/>
              <w:rPr>
                <w:rFonts w:ascii="Arial" w:hAnsi="Arial" w:cs="Arial"/>
              </w:rPr>
            </w:pPr>
            <w:r w:rsidRPr="00C77EEA">
              <w:rPr>
                <w:rFonts w:ascii="Arial" w:hAnsi="Arial" w:cs="Arial"/>
              </w:rPr>
              <w:t>Experience of working in a college environment, ideally in specialist education.</w:t>
            </w:r>
          </w:p>
          <w:p w:rsidR="008A7706" w:rsidP="00C77EEA" w:rsidRDefault="00C77EEA" w14:paraId="52DE6188" w14:textId="77777777">
            <w:pPr>
              <w:spacing w:before="60" w:after="60" w:line="240" w:lineRule="auto"/>
              <w:jc w:val="both"/>
              <w:rPr>
                <w:rFonts w:ascii="Arial" w:hAnsi="Arial" w:cs="Arial"/>
              </w:rPr>
            </w:pPr>
            <w:r w:rsidRPr="00C77EEA">
              <w:rPr>
                <w:rFonts w:ascii="Arial" w:hAnsi="Arial" w:cs="Arial"/>
              </w:rPr>
              <w:t>Experience of successfully delivering a differentiated curriculum to students with a wide range of needs.</w:t>
            </w:r>
          </w:p>
          <w:p w:rsidRPr="008A7706" w:rsidR="00C77EEA" w:rsidP="00C77EEA" w:rsidRDefault="00C77EEA" w14:paraId="6C9284FF" w14:textId="0DE6307A">
            <w:pPr>
              <w:spacing w:before="60" w:after="60" w:line="240" w:lineRule="auto"/>
              <w:jc w:val="both"/>
              <w:rPr>
                <w:rFonts w:ascii="Arial" w:hAnsi="Arial" w:cs="Arial"/>
              </w:rPr>
            </w:pPr>
          </w:p>
        </w:tc>
      </w:tr>
      <w:permEnd w:id="1933535024"/>
    </w:tbl>
    <w:p w:rsidRPr="00211796" w:rsidR="00D6206B" w:rsidP="00B5222C" w:rsidRDefault="00D6206B" w14:paraId="78EDFE07" w14:textId="77777777">
      <w:pPr>
        <w:spacing w:before="120" w:after="60" w:line="23" w:lineRule="atLeast"/>
        <w:jc w:val="both"/>
        <w:rPr>
          <w:rFonts w:ascii="Arial" w:hAnsi="Arial" w:cs="Arial"/>
          <w:sz w:val="20"/>
          <w:szCs w:val="20"/>
        </w:rPr>
      </w:pPr>
    </w:p>
    <w:tbl>
      <w:tblPr>
        <w:tblStyle w:val="TableGrid"/>
        <w:tblW w:w="10206" w:type="dxa"/>
        <w:jc w:val="center"/>
        <w:shd w:val="clear" w:color="auto" w:fill="99FFCC"/>
        <w:tblLook w:val="04A0" w:firstRow="1" w:lastRow="0" w:firstColumn="1" w:lastColumn="0" w:noHBand="0" w:noVBand="1"/>
      </w:tblPr>
      <w:tblGrid>
        <w:gridCol w:w="10206"/>
      </w:tblGrid>
      <w:tr w:rsidRPr="00211796" w:rsidR="00D6206B" w:rsidTr="00B626EA" w14:paraId="2D90E52B" w14:textId="77777777">
        <w:trPr>
          <w:jc w:val="center"/>
        </w:trPr>
        <w:tc>
          <w:tcPr>
            <w:tcW w:w="10206" w:type="dxa"/>
            <w:shd w:val="clear" w:color="auto" w:fill="21B7D8"/>
          </w:tcPr>
          <w:p w:rsidRPr="00211796" w:rsidR="00D6206B" w:rsidP="00391E12" w:rsidRDefault="00D6206B" w14:paraId="5D374CF9" w14:textId="77777777">
            <w:pPr>
              <w:tabs>
                <w:tab w:val="left" w:pos="2535"/>
              </w:tabs>
              <w:spacing w:before="60" w:after="60" w:line="23" w:lineRule="atLeast"/>
              <w:jc w:val="both"/>
              <w:rPr>
                <w:rFonts w:ascii="Arial" w:hAnsi="Arial" w:cs="Arial"/>
              </w:rPr>
            </w:pPr>
            <w:r w:rsidRPr="00211796">
              <w:rPr>
                <w:rFonts w:ascii="Arial" w:hAnsi="Arial" w:cs="Arial"/>
                <w:b/>
              </w:rPr>
              <w:t>Requirements of Role</w:t>
            </w:r>
            <w:r w:rsidRPr="00211796">
              <w:rPr>
                <w:rFonts w:ascii="Arial" w:hAnsi="Arial" w:cs="Arial"/>
                <w:b/>
              </w:rPr>
              <w:tab/>
            </w:r>
          </w:p>
        </w:tc>
      </w:tr>
      <w:tr w:rsidRPr="00211796" w:rsidR="00D6206B" w:rsidTr="004E151A" w14:paraId="230EBE73" w14:textId="77777777">
        <w:trPr>
          <w:jc w:val="center"/>
        </w:trPr>
        <w:tc>
          <w:tcPr>
            <w:tcW w:w="10206" w:type="dxa"/>
            <w:shd w:val="clear" w:color="auto" w:fill="FFFFFF" w:themeFill="background1"/>
          </w:tcPr>
          <w:p w:rsidR="00C77EEA" w:rsidP="00C77EEA" w:rsidRDefault="00C77EEA" w14:paraId="29CE98C0" w14:textId="77777777">
            <w:pPr>
              <w:pStyle w:val="ListParagraph"/>
              <w:spacing w:after="0" w:line="23" w:lineRule="atLeast"/>
              <w:ind w:left="360"/>
              <w:contextualSpacing w:val="0"/>
              <w:jc w:val="both"/>
              <w:rPr>
                <w:rFonts w:ascii="Arial" w:hAnsi="Arial" w:cs="Arial"/>
              </w:rPr>
            </w:pPr>
            <w:permStart w:edGrp="everyone" w:colFirst="0" w:colLast="0" w:id="51527500"/>
          </w:p>
          <w:p w:rsidRPr="00C77EEA" w:rsidR="00C77EEA" w:rsidP="00C77EEA" w:rsidRDefault="00C77EEA" w14:paraId="7C887031" w14:textId="56342725">
            <w:pPr>
              <w:pStyle w:val="ListParagraph"/>
              <w:numPr>
                <w:ilvl w:val="0"/>
                <w:numId w:val="44"/>
              </w:numPr>
              <w:spacing w:after="0" w:line="23" w:lineRule="atLeast"/>
              <w:jc w:val="both"/>
              <w:rPr>
                <w:rFonts w:ascii="Arial" w:hAnsi="Arial" w:cs="Arial"/>
              </w:rPr>
            </w:pPr>
            <w:r w:rsidRPr="00C77EEA">
              <w:rPr>
                <w:rFonts w:ascii="Arial" w:hAnsi="Arial" w:cs="Arial"/>
              </w:rPr>
              <w:t>To be able to teach Entry level 2 &amp; 3, and GCE in specific subject</w:t>
            </w:r>
          </w:p>
          <w:p w:rsidRPr="00C77EEA" w:rsidR="00C77EEA" w:rsidP="00C77EEA" w:rsidRDefault="00C77EEA" w14:paraId="19450D40" w14:textId="77777777">
            <w:pPr>
              <w:pStyle w:val="ListParagraph"/>
              <w:numPr>
                <w:ilvl w:val="0"/>
                <w:numId w:val="44"/>
              </w:numPr>
              <w:spacing w:after="0" w:line="23" w:lineRule="atLeast"/>
              <w:jc w:val="both"/>
              <w:rPr>
                <w:rFonts w:ascii="Arial" w:hAnsi="Arial" w:cs="Arial"/>
              </w:rPr>
            </w:pPr>
            <w:r w:rsidRPr="00C77EEA">
              <w:rPr>
                <w:rFonts w:ascii="Arial" w:hAnsi="Arial" w:cs="Arial"/>
              </w:rPr>
              <w:t>Eligibility to work within the UK</w:t>
            </w:r>
          </w:p>
          <w:p w:rsidRPr="00C77EEA" w:rsidR="00C77EEA" w:rsidP="00C77EEA" w:rsidRDefault="00C77EEA" w14:paraId="091A1710" w14:textId="77777777">
            <w:pPr>
              <w:pStyle w:val="BodyText"/>
              <w:numPr>
                <w:ilvl w:val="0"/>
                <w:numId w:val="44"/>
              </w:numPr>
              <w:jc w:val="both"/>
              <w:rPr>
                <w:rFonts w:cs="Arial"/>
                <w:sz w:val="22"/>
                <w:szCs w:val="22"/>
              </w:rPr>
            </w:pPr>
            <w:r w:rsidRPr="00C77EEA">
              <w:rPr>
                <w:rFonts w:cs="Arial"/>
                <w:sz w:val="22"/>
                <w:szCs w:val="22"/>
              </w:rPr>
              <w:t>Satisfactory Enhanced DBS with barred list checks</w:t>
            </w:r>
          </w:p>
          <w:p w:rsidRPr="00C77EEA" w:rsidR="00C77EEA" w:rsidP="00C77EEA" w:rsidRDefault="00C77EEA" w14:paraId="48F366E0" w14:textId="77777777">
            <w:pPr>
              <w:pStyle w:val="BodyText"/>
              <w:numPr>
                <w:ilvl w:val="0"/>
                <w:numId w:val="44"/>
              </w:numPr>
              <w:spacing w:after="60"/>
              <w:jc w:val="both"/>
              <w:rPr>
                <w:rFonts w:cs="Arial"/>
                <w:sz w:val="22"/>
                <w:szCs w:val="22"/>
              </w:rPr>
            </w:pPr>
            <w:r w:rsidRPr="00C77EEA">
              <w:rPr>
                <w:rFonts w:cs="Arial"/>
                <w:sz w:val="22"/>
                <w:szCs w:val="22"/>
              </w:rPr>
              <w:t>Be able to meet the demands of what can be physically challenging work at times.</w:t>
            </w:r>
          </w:p>
          <w:p w:rsidRPr="00C77EEA" w:rsidR="00C77EEA" w:rsidP="00C77EEA" w:rsidRDefault="00C77EEA" w14:paraId="63FC2F7A" w14:textId="77777777">
            <w:pPr>
              <w:pStyle w:val="ListParagraph"/>
              <w:numPr>
                <w:ilvl w:val="0"/>
                <w:numId w:val="44"/>
              </w:numPr>
              <w:shd w:val="clear" w:color="auto" w:fill="FFFFFF"/>
              <w:spacing w:after="0" w:line="240" w:lineRule="auto"/>
              <w:rPr>
                <w:rFonts w:ascii="Arial" w:hAnsi="Arial" w:cs="Arial"/>
                <w:color w:val="333333"/>
              </w:rPr>
            </w:pPr>
            <w:r w:rsidRPr="00C77EEA">
              <w:rPr>
                <w:rFonts w:ascii="Arial" w:hAnsi="Arial" w:cs="Arial"/>
              </w:rPr>
              <w:t>Depending on the location / nature of some Provisions the role may require a full valid driving licence</w:t>
            </w:r>
          </w:p>
          <w:p w:rsidRPr="00C77EEA" w:rsidR="00C77EEA" w:rsidP="00C77EEA" w:rsidRDefault="00C77EEA" w14:paraId="6F15669E" w14:textId="55E2419E">
            <w:pPr>
              <w:pStyle w:val="ListParagraph"/>
              <w:numPr>
                <w:ilvl w:val="0"/>
                <w:numId w:val="44"/>
              </w:numPr>
              <w:shd w:val="clear" w:color="auto" w:fill="FFFFFF"/>
              <w:spacing w:after="0" w:line="240" w:lineRule="auto"/>
              <w:rPr>
                <w:rFonts w:ascii="Arial" w:hAnsi="Arial" w:cs="Arial"/>
                <w:color w:val="333333"/>
              </w:rPr>
            </w:pPr>
          </w:p>
        </w:tc>
      </w:tr>
      <w:permEnd w:id="51527500"/>
    </w:tbl>
    <w:p w:rsidRPr="00211796" w:rsidR="00D6206B" w:rsidP="00B5222C" w:rsidRDefault="00D6206B" w14:paraId="07AD0FC8" w14:textId="69838DDC">
      <w:pPr>
        <w:spacing w:before="120" w:after="60" w:line="23" w:lineRule="atLeast"/>
        <w:jc w:val="both"/>
        <w:rPr>
          <w:rFonts w:ascii="Arial" w:hAnsi="Arial" w:cs="Arial"/>
          <w:sz w:val="20"/>
          <w:szCs w:val="20"/>
        </w:rPr>
      </w:pPr>
    </w:p>
    <w:tbl>
      <w:tblPr>
        <w:tblStyle w:val="TableGrid"/>
        <w:tblW w:w="10206" w:type="dxa"/>
        <w:jc w:val="center"/>
        <w:shd w:val="clear" w:color="auto" w:fill="99FFCC"/>
        <w:tblLook w:val="04A0" w:firstRow="1" w:lastRow="0" w:firstColumn="1" w:lastColumn="0" w:noHBand="0" w:noVBand="1"/>
      </w:tblPr>
      <w:tblGrid>
        <w:gridCol w:w="10206"/>
      </w:tblGrid>
      <w:tr w:rsidRPr="00211796" w:rsidR="00100573" w:rsidTr="00B626EA" w14:paraId="4B8F8734" w14:textId="77777777">
        <w:trPr>
          <w:jc w:val="center"/>
        </w:trPr>
        <w:tc>
          <w:tcPr>
            <w:tcW w:w="10206" w:type="dxa"/>
            <w:shd w:val="clear" w:color="auto" w:fill="21B7D8"/>
          </w:tcPr>
          <w:p w:rsidRPr="00211796" w:rsidR="00100573" w:rsidP="00391E12" w:rsidRDefault="00100573" w14:paraId="15432282" w14:textId="77777777">
            <w:pPr>
              <w:tabs>
                <w:tab w:val="left" w:pos="2535"/>
              </w:tabs>
              <w:spacing w:before="60" w:after="60" w:line="23" w:lineRule="atLeast"/>
              <w:jc w:val="both"/>
              <w:rPr>
                <w:rFonts w:ascii="Arial" w:hAnsi="Arial" w:cs="Arial"/>
                <w:sz w:val="20"/>
                <w:szCs w:val="20"/>
              </w:rPr>
            </w:pPr>
            <w:r w:rsidRPr="00211796">
              <w:rPr>
                <w:rFonts w:ascii="Arial" w:hAnsi="Arial" w:cs="Arial"/>
                <w:b/>
                <w:sz w:val="20"/>
                <w:szCs w:val="20"/>
              </w:rPr>
              <w:t>Additional Information</w:t>
            </w:r>
            <w:r w:rsidRPr="00211796">
              <w:rPr>
                <w:rFonts w:ascii="Arial" w:hAnsi="Arial" w:cs="Arial"/>
                <w:b/>
                <w:sz w:val="20"/>
                <w:szCs w:val="20"/>
              </w:rPr>
              <w:tab/>
            </w:r>
          </w:p>
        </w:tc>
      </w:tr>
      <w:tr w:rsidRPr="00211796" w:rsidR="00100573" w:rsidTr="004E151A" w14:paraId="5C728245" w14:textId="77777777">
        <w:trPr>
          <w:jc w:val="center"/>
        </w:trPr>
        <w:tc>
          <w:tcPr>
            <w:tcW w:w="10206" w:type="dxa"/>
            <w:shd w:val="clear" w:color="auto" w:fill="FFFFFF" w:themeFill="background1"/>
          </w:tcPr>
          <w:p w:rsidR="00C77EEA" w:rsidP="00E55B04" w:rsidRDefault="00C77EEA" w14:paraId="5B5858BF" w14:textId="77777777">
            <w:pPr>
              <w:spacing w:after="0" w:line="23" w:lineRule="atLeast"/>
              <w:ind w:left="357" w:hanging="357"/>
              <w:jc w:val="both"/>
              <w:rPr>
                <w:rFonts w:ascii="Arial" w:hAnsi="Arial" w:cs="Arial"/>
              </w:rPr>
            </w:pPr>
          </w:p>
          <w:p w:rsidRPr="00211796" w:rsidR="00D76F76" w:rsidP="00E55B04" w:rsidRDefault="00D76F76" w14:paraId="140F19A2" w14:textId="51A5A92F">
            <w:pPr>
              <w:spacing w:after="0" w:line="23" w:lineRule="atLeast"/>
              <w:ind w:left="357" w:hanging="357"/>
              <w:jc w:val="both"/>
              <w:rPr>
                <w:rFonts w:ascii="Arial" w:hAnsi="Arial" w:cs="Arial"/>
              </w:rPr>
            </w:pPr>
            <w:r w:rsidRPr="00211796">
              <w:rPr>
                <w:rFonts w:ascii="Arial" w:hAnsi="Arial" w:cs="Arial"/>
              </w:rPr>
              <w:t>As part of the Aurora Group everyone is:</w:t>
            </w:r>
          </w:p>
          <w:p w:rsidRPr="00211796" w:rsidR="00D76F76" w:rsidP="00E55B04" w:rsidRDefault="00D76F76" w14:paraId="2257139A" w14:textId="77777777">
            <w:pPr>
              <w:numPr>
                <w:ilvl w:val="0"/>
                <w:numId w:val="9"/>
              </w:numPr>
              <w:spacing w:after="0" w:line="23" w:lineRule="atLeast"/>
              <w:ind w:left="357" w:hanging="357"/>
              <w:jc w:val="both"/>
              <w:rPr>
                <w:rFonts w:ascii="Arial" w:hAnsi="Arial" w:cs="Arial"/>
              </w:rPr>
            </w:pPr>
            <w:r w:rsidRPr="00211796">
              <w:rPr>
                <w:rFonts w:ascii="Arial" w:hAnsi="Arial" w:cs="Arial"/>
              </w:rPr>
              <w:t xml:space="preserve">expected at all times to behave and act in a way which promotes and contributes to the overall aims, values and ethos of the Company. </w:t>
            </w:r>
          </w:p>
          <w:p w:rsidRPr="00211796" w:rsidR="00D76F76" w:rsidP="00E55B04" w:rsidRDefault="00D76F76" w14:paraId="0197B3D2" w14:textId="77777777">
            <w:pPr>
              <w:numPr>
                <w:ilvl w:val="0"/>
                <w:numId w:val="9"/>
              </w:numPr>
              <w:spacing w:after="0" w:line="23" w:lineRule="atLeast"/>
              <w:ind w:left="357" w:hanging="357"/>
              <w:jc w:val="both"/>
              <w:rPr>
                <w:rFonts w:ascii="Arial" w:hAnsi="Arial" w:cs="Arial"/>
              </w:rPr>
            </w:pPr>
            <w:r w:rsidRPr="00211796">
              <w:rPr>
                <w:rFonts w:ascii="Arial" w:hAnsi="Arial" w:cs="Arial"/>
              </w:rPr>
              <w:t>required to participate in regular training and other learning activities, and in supervision, appraisal and development as required by the Company’s policies and procedures</w:t>
            </w:r>
          </w:p>
          <w:p w:rsidRPr="00211796" w:rsidR="00100573" w:rsidP="00E55B04" w:rsidRDefault="00D76F76" w14:paraId="17485F51" w14:textId="2DEFD5EA">
            <w:pPr>
              <w:numPr>
                <w:ilvl w:val="0"/>
                <w:numId w:val="9"/>
              </w:numPr>
              <w:spacing w:after="0" w:line="23" w:lineRule="atLeast"/>
              <w:ind w:left="357" w:hanging="357"/>
              <w:jc w:val="both"/>
              <w:rPr>
                <w:rFonts w:ascii="Arial" w:hAnsi="Arial" w:cs="Arial"/>
              </w:rPr>
            </w:pPr>
            <w:r w:rsidRPr="00211796">
              <w:rPr>
                <w:rFonts w:ascii="Arial" w:hAnsi="Arial" w:cs="Arial"/>
              </w:rPr>
              <w:t>required to participate in any relevant current and new legislative and regulatory activities as may occur from time to time</w:t>
            </w:r>
          </w:p>
          <w:p w:rsidRPr="00211796" w:rsidR="00217D14" w:rsidP="00E55B04" w:rsidRDefault="00217D14" w14:paraId="407FDDD6" w14:textId="769084A7">
            <w:pPr>
              <w:pStyle w:val="ListParagraph"/>
              <w:numPr>
                <w:ilvl w:val="0"/>
                <w:numId w:val="9"/>
              </w:numPr>
              <w:spacing w:after="0" w:line="23" w:lineRule="atLeast"/>
              <w:ind w:left="357" w:hanging="357"/>
              <w:contextualSpacing w:val="0"/>
              <w:jc w:val="both"/>
              <w:rPr>
                <w:rFonts w:ascii="Arial" w:hAnsi="Arial" w:cs="Arial"/>
              </w:rPr>
            </w:pPr>
            <w:r w:rsidRPr="00211796">
              <w:rPr>
                <w:rFonts w:ascii="Arial" w:hAnsi="Arial" w:cs="Arial"/>
              </w:rPr>
              <w:t>required, through personal example and clear action, to demonstrate commitment to equality and diversity ensuring equality of access and treatment in employment and service delivery to all.</w:t>
            </w:r>
          </w:p>
          <w:p w:rsidRPr="00211796" w:rsidR="00217D14" w:rsidP="00E55B04" w:rsidRDefault="00544A3E" w14:paraId="7E81498A" w14:textId="4B566A88">
            <w:pPr>
              <w:pStyle w:val="ListParagraph"/>
              <w:numPr>
                <w:ilvl w:val="0"/>
                <w:numId w:val="9"/>
              </w:numPr>
              <w:spacing w:after="0" w:line="23" w:lineRule="atLeast"/>
              <w:ind w:left="357" w:hanging="357"/>
              <w:contextualSpacing w:val="0"/>
              <w:jc w:val="both"/>
              <w:rPr>
                <w:rFonts w:ascii="Arial" w:hAnsi="Arial" w:cs="Arial"/>
              </w:rPr>
            </w:pPr>
            <w:r>
              <w:rPr>
                <w:rFonts w:ascii="Arial" w:hAnsi="Arial" w:cs="Arial"/>
              </w:rPr>
              <w:t>r</w:t>
            </w:r>
            <w:r w:rsidRPr="00211796" w:rsidR="00217D14">
              <w:rPr>
                <w:rFonts w:ascii="Arial" w:hAnsi="Arial" w:cs="Arial"/>
              </w:rPr>
              <w:t>equired to promote The Aurora Group’s Health and Safety at Work Policy and Procedure and ensure these are implemented effectively.</w:t>
            </w:r>
          </w:p>
          <w:p w:rsidRPr="00C77EEA" w:rsidR="00325AA0" w:rsidP="00E55B04" w:rsidRDefault="00544A3E" w14:paraId="50C72904" w14:textId="77777777">
            <w:pPr>
              <w:pStyle w:val="ListParagraph"/>
              <w:numPr>
                <w:ilvl w:val="0"/>
                <w:numId w:val="9"/>
              </w:numPr>
              <w:spacing w:after="60" w:line="23" w:lineRule="atLeast"/>
              <w:ind w:left="357" w:hanging="357"/>
              <w:contextualSpacing w:val="0"/>
              <w:jc w:val="both"/>
              <w:rPr>
                <w:rFonts w:ascii="Arial" w:hAnsi="Arial" w:cs="Arial"/>
                <w:sz w:val="20"/>
                <w:szCs w:val="20"/>
              </w:rPr>
            </w:pPr>
            <w:r>
              <w:rPr>
                <w:rFonts w:ascii="Arial" w:hAnsi="Arial" w:cs="Arial"/>
              </w:rPr>
              <w:t>t</w:t>
            </w:r>
            <w:r w:rsidRPr="00211796" w:rsidR="009B3038">
              <w:rPr>
                <w:rFonts w:ascii="Arial" w:hAnsi="Arial" w:cs="Arial"/>
              </w:rPr>
              <w:t xml:space="preserve">he Aurora Group takes seriously its responsibility for safeguarding and is committed to safeguarding and promoting the welfare of children and young adults. Therefore, everyone employed by the </w:t>
            </w:r>
            <w:r w:rsidRPr="00211796" w:rsidR="009B3038">
              <w:rPr>
                <w:rFonts w:ascii="Arial" w:hAnsi="Arial" w:cs="Arial"/>
              </w:rPr>
              <w:t>Aurora Group is expected to share this and act accordingly by applying organisations policies and procedures and attending regular safeguarding training.</w:t>
            </w:r>
          </w:p>
          <w:p w:rsidRPr="00211796" w:rsidR="00C77EEA" w:rsidP="00C77EEA" w:rsidRDefault="00C77EEA" w14:paraId="4D2D430F" w14:textId="7AC77457">
            <w:pPr>
              <w:pStyle w:val="ListParagraph"/>
              <w:spacing w:after="60" w:line="23" w:lineRule="atLeast"/>
              <w:ind w:left="357"/>
              <w:contextualSpacing w:val="0"/>
              <w:jc w:val="both"/>
              <w:rPr>
                <w:rFonts w:ascii="Arial" w:hAnsi="Arial" w:cs="Arial"/>
                <w:sz w:val="20"/>
                <w:szCs w:val="20"/>
              </w:rPr>
            </w:pPr>
          </w:p>
        </w:tc>
      </w:tr>
    </w:tbl>
    <w:p w:rsidRPr="00211796" w:rsidR="00217D14" w:rsidP="00325AA0" w:rsidRDefault="00217D14" w14:paraId="069365A9" w14:textId="41485149">
      <w:pPr>
        <w:spacing w:before="200"/>
        <w:jc w:val="both"/>
        <w:rPr>
          <w:rFonts w:ascii="Arial" w:hAnsi="Arial" w:cs="Arial"/>
          <w:b/>
          <w:bCs/>
          <w:sz w:val="20"/>
          <w:szCs w:val="20"/>
        </w:rPr>
      </w:pPr>
      <w:r w:rsidRPr="00211796">
        <w:rPr>
          <w:rFonts w:ascii="Arial" w:hAnsi="Arial" w:cs="Arial"/>
          <w:b/>
          <w:bCs/>
          <w:sz w:val="20"/>
          <w:szCs w:val="20"/>
        </w:rPr>
        <w:t>This job description sets out a summary of the key features of the role. It is not intended to be exhaustive and will be reviewed and amended periodically to ensure it remains appropriate for the role.</w:t>
      </w:r>
    </w:p>
    <w:sectPr w:rsidRPr="00211796" w:rsidR="00217D14" w:rsidSect="00B64C5C">
      <w:headerReference w:type="default" r:id="rId10"/>
      <w:footerReference w:type="default" r:id="rId11"/>
      <w:pgSz w:w="12240" w:h="15840" w:orient="portrait"/>
      <w:pgMar w:top="1134" w:right="907" w:bottom="993" w:left="90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A3F" w:rsidP="000B4009" w:rsidRDefault="00237A3F" w14:paraId="273F7CBD" w14:textId="77777777">
      <w:pPr>
        <w:spacing w:after="0" w:line="240" w:lineRule="auto"/>
      </w:pPr>
      <w:r>
        <w:separator/>
      </w:r>
    </w:p>
  </w:endnote>
  <w:endnote w:type="continuationSeparator" w:id="0">
    <w:p w:rsidR="00237A3F" w:rsidP="000B4009" w:rsidRDefault="00237A3F" w14:paraId="444CEE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64C5C" w:rsidR="00B64C5C" w:rsidP="00B64C5C" w:rsidRDefault="00B64C5C" w14:paraId="55E80112" w14:textId="1A6E01D2">
    <w:pPr>
      <w:pStyle w:val="Footer"/>
      <w:tabs>
        <w:tab w:val="clear" w:pos="4513"/>
        <w:tab w:val="clear" w:pos="9026"/>
        <w:tab w:val="center" w:pos="5245"/>
        <w:tab w:val="right" w:pos="10348"/>
      </w:tabs>
      <w:rPr>
        <w:rFonts w:ascii="Geneva" w:hAnsi="Geneva"/>
        <w:color w:val="5B9BD5" w:themeColor="accent1"/>
        <w:sz w:val="16"/>
        <w:szCs w:val="16"/>
      </w:rPr>
    </w:pPr>
    <w:r w:rsidRPr="00B64C5C">
      <w:rPr>
        <w:rFonts w:ascii="Geneva" w:hAnsi="Geneva"/>
        <w:color w:val="5B9BD5" w:themeColor="accent1"/>
        <w:sz w:val="16"/>
        <w:szCs w:val="16"/>
      </w:rPr>
      <w:t>Version 2</w:t>
    </w:r>
    <w:r w:rsidRPr="00B64C5C">
      <w:rPr>
        <w:rFonts w:ascii="Geneva" w:hAnsi="Geneva"/>
        <w:color w:val="5B9BD5" w:themeColor="accent1"/>
        <w:sz w:val="16"/>
        <w:szCs w:val="16"/>
      </w:rPr>
      <w:tab/>
    </w:r>
    <w:r w:rsidRPr="00B64C5C">
      <w:rPr>
        <w:rFonts w:ascii="Geneva" w:hAnsi="Geneva" w:cstheme="minorHAnsi"/>
        <w:color w:val="5B9BD5" w:themeColor="accent1"/>
        <w:sz w:val="16"/>
        <w:szCs w:val="16"/>
      </w:rPr>
      <w:t>©</w:t>
    </w:r>
    <w:r w:rsidRPr="00B64C5C">
      <w:rPr>
        <w:rFonts w:ascii="Geneva" w:hAnsi="Geneva"/>
        <w:color w:val="5B9BD5" w:themeColor="accent1"/>
        <w:sz w:val="16"/>
        <w:szCs w:val="16"/>
      </w:rPr>
      <w:t xml:space="preserve"> The Aurora Group 2017</w:t>
    </w:r>
    <w:r w:rsidRPr="00B64C5C">
      <w:rPr>
        <w:rFonts w:ascii="Geneva" w:hAnsi="Geneva"/>
        <w:color w:val="5B9BD5" w:themeColor="accent1"/>
        <w:sz w:val="16"/>
        <w:szCs w:val="16"/>
      </w:rPr>
      <w:tab/>
    </w:r>
    <w:r w:rsidRPr="00B64C5C">
      <w:rPr>
        <w:rFonts w:ascii="Geneva" w:hAnsi="Geneva"/>
        <w:color w:val="5B9BD5" w:themeColor="accent1"/>
        <w:sz w:val="16"/>
        <w:szCs w:val="16"/>
      </w:rPr>
      <w:t>Approved by: Jacqui Land</w:t>
    </w:r>
  </w:p>
  <w:p w:rsidRPr="00B64C5C" w:rsidR="00B64C5C" w:rsidP="00B64C5C" w:rsidRDefault="00B64C5C" w14:paraId="09488E50" w14:textId="7B7E79C4">
    <w:pPr>
      <w:pStyle w:val="Footer"/>
      <w:tabs>
        <w:tab w:val="clear" w:pos="4513"/>
        <w:tab w:val="clear" w:pos="9026"/>
        <w:tab w:val="center" w:pos="5245"/>
        <w:tab w:val="right" w:pos="10348"/>
      </w:tabs>
      <w:rPr>
        <w:rFonts w:ascii="Geneva" w:hAnsi="Geneva"/>
        <w:color w:val="5B9BD5" w:themeColor="accent1"/>
        <w:sz w:val="16"/>
        <w:szCs w:val="16"/>
      </w:rPr>
    </w:pPr>
    <w:r w:rsidRPr="00B64C5C">
      <w:rPr>
        <w:rFonts w:ascii="Geneva" w:hAnsi="Geneva"/>
        <w:color w:val="5B9BD5" w:themeColor="accent1"/>
        <w:sz w:val="16"/>
        <w:szCs w:val="16"/>
      </w:rPr>
      <w:t>Review date: June 2020</w:t>
    </w:r>
    <w:r w:rsidRPr="00B64C5C">
      <w:rPr>
        <w:rFonts w:ascii="Geneva" w:hAnsi="Geneva"/>
        <w:color w:val="5B9BD5" w:themeColor="accent1"/>
        <w:sz w:val="16"/>
        <w:szCs w:val="16"/>
      </w:rPr>
      <w:tab/>
    </w:r>
    <w:r>
      <w:rPr>
        <w:rFonts w:ascii="Geneva" w:hAnsi="Geneva"/>
        <w:color w:val="5B9BD5" w:themeColor="accent1"/>
        <w:sz w:val="16"/>
        <w:szCs w:val="16"/>
      </w:rPr>
      <w:t>Policy: Recruitment</w:t>
    </w:r>
    <w:r w:rsidRPr="00B64C5C">
      <w:rPr>
        <w:rFonts w:ascii="Geneva" w:hAnsi="Geneva"/>
        <w:color w:val="5B9BD5" w:themeColor="accent1"/>
        <w:sz w:val="16"/>
        <w:szCs w:val="16"/>
      </w:rPr>
      <w:tab/>
    </w:r>
    <w:r w:rsidRPr="00B64C5C">
      <w:rPr>
        <w:rFonts w:ascii="Geneva" w:hAnsi="Geneva"/>
        <w:color w:val="5B9BD5" w:themeColor="accent1"/>
        <w:sz w:val="16"/>
        <w:szCs w:val="16"/>
      </w:rPr>
      <w:t>June 2017</w:t>
    </w:r>
  </w:p>
  <w:p w:rsidRPr="00B64C5C" w:rsidR="00B64C5C" w:rsidP="00B64C5C" w:rsidRDefault="00C77EEA" w14:paraId="27638A8E" w14:textId="301EEF7C">
    <w:pPr>
      <w:pStyle w:val="Footer"/>
      <w:tabs>
        <w:tab w:val="clear" w:pos="4513"/>
        <w:tab w:val="clear" w:pos="9026"/>
        <w:tab w:val="center" w:pos="5245"/>
        <w:tab w:val="right" w:pos="10348"/>
      </w:tabs>
      <w:jc w:val="center"/>
      <w:rPr>
        <w:rFonts w:ascii="Geneva" w:hAnsi="Geneva"/>
        <w:color w:val="5B9BD5" w:themeColor="accent1"/>
        <w:sz w:val="16"/>
        <w:szCs w:val="16"/>
      </w:rPr>
    </w:pPr>
    <w:sdt>
      <w:sdtPr>
        <w:rPr>
          <w:rFonts w:ascii="Geneva" w:hAnsi="Geneva"/>
          <w:color w:val="5B9BD5" w:themeColor="accent1"/>
          <w:sz w:val="16"/>
          <w:szCs w:val="16"/>
        </w:rPr>
        <w:id w:val="-1963486469"/>
        <w:docPartObj>
          <w:docPartGallery w:val="Page Numbers (Bottom of Page)"/>
          <w:docPartUnique/>
        </w:docPartObj>
      </w:sdtPr>
      <w:sdtEndPr/>
      <w:sdtContent>
        <w:sdt>
          <w:sdtPr>
            <w:rPr>
              <w:rFonts w:ascii="Geneva" w:hAnsi="Geneva"/>
              <w:color w:val="5B9BD5" w:themeColor="accent1"/>
              <w:sz w:val="16"/>
              <w:szCs w:val="16"/>
            </w:rPr>
            <w:id w:val="1728636285"/>
            <w:docPartObj>
              <w:docPartGallery w:val="Page Numbers (Top of Page)"/>
              <w:docPartUnique/>
            </w:docPartObj>
          </w:sdtPr>
          <w:sdtEndPr/>
          <w:sdtContent>
            <w:r w:rsidRPr="00B64C5C" w:rsidR="00B64C5C">
              <w:rPr>
                <w:rFonts w:ascii="Geneva" w:hAnsi="Geneva"/>
                <w:color w:val="5B9BD5" w:themeColor="accent1"/>
                <w:sz w:val="16"/>
                <w:szCs w:val="16"/>
              </w:rPr>
              <w:t xml:space="preserve">Page </w:t>
            </w:r>
            <w:r w:rsidRPr="00B64C5C" w:rsidR="00B64C5C">
              <w:rPr>
                <w:rFonts w:ascii="Geneva" w:hAnsi="Geneva"/>
                <w:b/>
                <w:bCs/>
                <w:color w:val="5B9BD5" w:themeColor="accent1"/>
                <w:sz w:val="16"/>
                <w:szCs w:val="16"/>
              </w:rPr>
              <w:fldChar w:fldCharType="begin"/>
            </w:r>
            <w:r w:rsidRPr="00B64C5C" w:rsidR="00B64C5C">
              <w:rPr>
                <w:rFonts w:ascii="Geneva" w:hAnsi="Geneva"/>
                <w:b/>
                <w:bCs/>
                <w:color w:val="5B9BD5" w:themeColor="accent1"/>
                <w:sz w:val="16"/>
                <w:szCs w:val="16"/>
              </w:rPr>
              <w:instrText xml:space="preserve"> PAGE </w:instrText>
            </w:r>
            <w:r w:rsidRPr="00B64C5C" w:rsidR="00B64C5C">
              <w:rPr>
                <w:rFonts w:ascii="Geneva" w:hAnsi="Geneva"/>
                <w:b/>
                <w:bCs/>
                <w:color w:val="5B9BD5" w:themeColor="accent1"/>
                <w:sz w:val="16"/>
                <w:szCs w:val="16"/>
              </w:rPr>
              <w:fldChar w:fldCharType="separate"/>
            </w:r>
            <w:r>
              <w:rPr>
                <w:rFonts w:ascii="Geneva" w:hAnsi="Geneva"/>
                <w:b/>
                <w:bCs/>
                <w:noProof/>
                <w:color w:val="5B9BD5" w:themeColor="accent1"/>
                <w:sz w:val="16"/>
                <w:szCs w:val="16"/>
              </w:rPr>
              <w:t>3</w:t>
            </w:r>
            <w:r w:rsidRPr="00B64C5C" w:rsidR="00B64C5C">
              <w:rPr>
                <w:rFonts w:ascii="Geneva" w:hAnsi="Geneva"/>
                <w:b/>
                <w:bCs/>
                <w:color w:val="5B9BD5" w:themeColor="accent1"/>
                <w:sz w:val="16"/>
                <w:szCs w:val="16"/>
              </w:rPr>
              <w:fldChar w:fldCharType="end"/>
            </w:r>
            <w:r w:rsidRPr="00B64C5C" w:rsidR="00B64C5C">
              <w:rPr>
                <w:rFonts w:ascii="Geneva" w:hAnsi="Geneva"/>
                <w:color w:val="5B9BD5" w:themeColor="accent1"/>
                <w:sz w:val="16"/>
                <w:szCs w:val="16"/>
              </w:rPr>
              <w:t xml:space="preserve"> of </w:t>
            </w:r>
            <w:r w:rsidRPr="00B64C5C" w:rsidR="00B64C5C">
              <w:rPr>
                <w:rFonts w:ascii="Geneva" w:hAnsi="Geneva"/>
                <w:b/>
                <w:bCs/>
                <w:color w:val="5B9BD5" w:themeColor="accent1"/>
                <w:sz w:val="16"/>
                <w:szCs w:val="16"/>
              </w:rPr>
              <w:fldChar w:fldCharType="begin"/>
            </w:r>
            <w:r w:rsidRPr="00B64C5C" w:rsidR="00B64C5C">
              <w:rPr>
                <w:rFonts w:ascii="Geneva" w:hAnsi="Geneva"/>
                <w:b/>
                <w:bCs/>
                <w:color w:val="5B9BD5" w:themeColor="accent1"/>
                <w:sz w:val="16"/>
                <w:szCs w:val="16"/>
              </w:rPr>
              <w:instrText xml:space="preserve"> NUMPAGES  </w:instrText>
            </w:r>
            <w:r w:rsidRPr="00B64C5C" w:rsidR="00B64C5C">
              <w:rPr>
                <w:rFonts w:ascii="Geneva" w:hAnsi="Geneva"/>
                <w:b/>
                <w:bCs/>
                <w:color w:val="5B9BD5" w:themeColor="accent1"/>
                <w:sz w:val="16"/>
                <w:szCs w:val="16"/>
              </w:rPr>
              <w:fldChar w:fldCharType="separate"/>
            </w:r>
            <w:r>
              <w:rPr>
                <w:rFonts w:ascii="Geneva" w:hAnsi="Geneva"/>
                <w:b/>
                <w:bCs/>
                <w:noProof/>
                <w:color w:val="5B9BD5" w:themeColor="accent1"/>
                <w:sz w:val="16"/>
                <w:szCs w:val="16"/>
              </w:rPr>
              <w:t>3</w:t>
            </w:r>
            <w:r w:rsidRPr="00B64C5C" w:rsidR="00B64C5C">
              <w:rPr>
                <w:rFonts w:ascii="Geneva" w:hAnsi="Geneva"/>
                <w:b/>
                <w:bCs/>
                <w:color w:val="5B9BD5" w:themeColor="accent1"/>
                <w:sz w:val="16"/>
                <w:szCs w:val="16"/>
              </w:rPr>
              <w:fldChar w:fldCharType="end"/>
            </w:r>
          </w:sdtContent>
        </w:sdt>
      </w:sdtContent>
    </w:sdt>
  </w:p>
  <w:p w:rsidR="00B64C5C" w:rsidRDefault="00B64C5C" w14:paraId="22AF8C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A3F" w:rsidP="000B4009" w:rsidRDefault="00237A3F" w14:paraId="254E54EC" w14:textId="77777777">
      <w:pPr>
        <w:spacing w:after="0" w:line="240" w:lineRule="auto"/>
      </w:pPr>
      <w:r>
        <w:separator/>
      </w:r>
    </w:p>
  </w:footnote>
  <w:footnote w:type="continuationSeparator" w:id="0">
    <w:p w:rsidR="00237A3F" w:rsidP="000B4009" w:rsidRDefault="00237A3F" w14:paraId="6E4948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56728D" w:rsidR="000B4009" w:rsidP="00AD2DFD" w:rsidRDefault="006B706D" w14:paraId="274EB7F2" w14:textId="13A88EDA">
    <w:pPr>
      <w:pStyle w:val="Header"/>
      <w:jc w:val="center"/>
      <w:rPr>
        <w:sz w:val="16"/>
      </w:rPr>
    </w:pPr>
    <w:r>
      <w:rPr>
        <w:noProof/>
        <w:sz w:val="16"/>
        <w:lang w:eastAsia="en-GB"/>
      </w:rPr>
      <w:drawing>
        <wp:inline distT="0" distB="0" distL="0" distR="0" wp14:anchorId="447D060E" wp14:editId="73CAC30B">
          <wp:extent cx="3429000" cy="979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rora Boveridge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3447662" cy="985046"/>
                  </a:xfrm>
                  <a:prstGeom prst="rect">
                    <a:avLst/>
                  </a:prstGeom>
                </pic:spPr>
              </pic:pic>
            </a:graphicData>
          </a:graphic>
        </wp:inline>
      </w:drawing>
    </w:r>
    <w:r w:rsidRPr="00B64C5C" w:rsidR="00B64C5C">
      <w:rPr>
        <w:noProof/>
        <w:sz w:val="16"/>
        <w:lang w:eastAsia="en-GB"/>
      </w:rPr>
      <mc:AlternateContent>
        <mc:Choice Requires="wps">
          <w:drawing>
            <wp:anchor distT="45720" distB="45720" distL="114300" distR="114300" simplePos="0" relativeHeight="251659264" behindDoc="0" locked="0" layoutInCell="1" allowOverlap="1" wp14:anchorId="003E542B" wp14:editId="6A52600F">
              <wp:simplePos x="0" y="0"/>
              <wp:positionH relativeFrom="column">
                <wp:posOffset>-490220</wp:posOffset>
              </wp:positionH>
              <wp:positionV relativeFrom="paragraph">
                <wp:posOffset>-174625</wp:posOffset>
              </wp:positionV>
              <wp:extent cx="95250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rsidRPr="00B64C5C" w:rsidR="00B64C5C" w:rsidRDefault="00B64C5C" w14:paraId="32EDA3A9" w14:textId="4B8B9482">
                          <w:pPr>
                            <w:rPr>
                              <w:rFonts w:ascii="Geneva" w:hAnsi="Geneva"/>
                              <w:b/>
                              <w:sz w:val="20"/>
                              <w:szCs w:val="20"/>
                            </w:rPr>
                          </w:pPr>
                          <w:r w:rsidRPr="00B64C5C">
                            <w:rPr>
                              <w:rFonts w:ascii="Geneva" w:hAnsi="Geneva"/>
                              <w:b/>
                              <w:sz w:val="20"/>
                              <w:szCs w:val="20"/>
                            </w:rPr>
                            <w:t>Ref: AHR3.2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E4A9A91">
            <v:shapetype id="_x0000_t202" coordsize="21600,21600" o:spt="202" path="m,l,21600r21600,l21600,xe" w14:anchorId="003E542B">
              <v:stroke joinstyle="miter"/>
              <v:path gradientshapeok="t" o:connecttype="rect"/>
            </v:shapetype>
            <v:shape id="Text Box 2" style="position:absolute;left:0;text-align:left;margin-left:-38.6pt;margin-top:-13.75pt;width: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">
              <v:textbox style="mso-fit-shape-to-text:t">
                <w:txbxContent>
                  <w:p w:rsidRPr="00B64C5C" w:rsidR="00B64C5C" w:rsidRDefault="00B64C5C" w14:paraId="1EE9AA53" w14:textId="4B8B9482">
                    <w:pPr>
                      <w:rPr>
                        <w:rFonts w:ascii="Geneva" w:hAnsi="Geneva"/>
                        <w:b/>
                        <w:sz w:val="20"/>
                        <w:szCs w:val="20"/>
                      </w:rPr>
                    </w:pPr>
                    <w:r w:rsidRPr="00B64C5C">
                      <w:rPr>
                        <w:rFonts w:ascii="Geneva" w:hAnsi="Geneva"/>
                        <w:b/>
                        <w:sz w:val="20"/>
                        <w:szCs w:val="20"/>
                      </w:rPr>
                      <w:t>Ref: AHR3.2</w:t>
                    </w:r>
                  </w:p>
                </w:txbxContent>
              </v:textbox>
              <w10:wrap type="square"/>
            </v:shape>
          </w:pict>
        </mc:Fallback>
      </mc:AlternateContent>
    </w:r>
  </w:p>
  <w:p w:rsidRPr="0056728D" w:rsidR="0056728D" w:rsidP="000B4009" w:rsidRDefault="0056728D" w14:paraId="11F37A56" w14:textId="77777777">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9B8"/>
    <w:multiLevelType w:val="hybridMultilevel"/>
    <w:tmpl w:val="710411C0"/>
    <w:lvl w:ilvl="0" w:tplc="566A72F4">
      <w:start w:val="1"/>
      <w:numFmt w:val="bullet"/>
      <w:lvlText w:val="•"/>
      <w:lvlJc w:val="left"/>
      <w:pPr>
        <w:ind w:left="360" w:hanging="360"/>
      </w:pPr>
      <w:rPr>
        <w:rFonts w:hint="default" w:ascii="Arial" w:hAnsi="Arial" w:eastAsia="Arial" w:cs="Arial"/>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823A56"/>
    <w:multiLevelType w:val="hybridMultilevel"/>
    <w:tmpl w:val="D200E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397F3B"/>
    <w:multiLevelType w:val="hybridMultilevel"/>
    <w:tmpl w:val="971A4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FA5BB3"/>
    <w:multiLevelType w:val="hybridMultilevel"/>
    <w:tmpl w:val="E924B9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2A303A"/>
    <w:multiLevelType w:val="hybridMultilevel"/>
    <w:tmpl w:val="2BD05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8E3B9B"/>
    <w:multiLevelType w:val="hybridMultilevel"/>
    <w:tmpl w:val="ED6E3F60"/>
    <w:lvl w:ilvl="0" w:tplc="566A72F4">
      <w:start w:val="1"/>
      <w:numFmt w:val="bullet"/>
      <w:lvlText w:val="•"/>
      <w:lvlJc w:val="left"/>
      <w:pPr>
        <w:ind w:left="360" w:hanging="360"/>
      </w:pPr>
      <w:rPr>
        <w:rFonts w:hint="default" w:ascii="Arial" w:hAnsi="Arial" w:eastAsia="Arial" w:cs="Arial"/>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B3C1164"/>
    <w:multiLevelType w:val="hybridMultilevel"/>
    <w:tmpl w:val="BA920EA0"/>
    <w:lvl w:ilvl="0" w:tplc="D16C9D7E">
      <w:start w:val="1"/>
      <w:numFmt w:val="decimal"/>
      <w:pStyle w:val="Level1"/>
      <w:lvlText w:val="%1."/>
      <w:lvlJc w:val="left"/>
      <w:pPr>
        <w:ind w:left="360" w:hanging="360"/>
      </w:pPr>
      <w:rPr>
        <w:rFonts w:hint="default"/>
        <w:b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BBE7701"/>
    <w:multiLevelType w:val="hybridMultilevel"/>
    <w:tmpl w:val="23B08386"/>
    <w:lvl w:ilvl="0" w:tplc="566A72F4">
      <w:start w:val="1"/>
      <w:numFmt w:val="bullet"/>
      <w:lvlText w:val="•"/>
      <w:lvlJc w:val="left"/>
      <w:pPr>
        <w:ind w:left="720" w:hanging="36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12130B2"/>
    <w:multiLevelType w:val="hybridMultilevel"/>
    <w:tmpl w:val="4404B8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365630"/>
    <w:multiLevelType w:val="hybridMultilevel"/>
    <w:tmpl w:val="64CC57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55C6BD0"/>
    <w:multiLevelType w:val="multilevel"/>
    <w:tmpl w:val="C832C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6FD66BE"/>
    <w:multiLevelType w:val="hybridMultilevel"/>
    <w:tmpl w:val="C30E81A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DCA66CB"/>
    <w:multiLevelType w:val="hybridMultilevel"/>
    <w:tmpl w:val="0AF25F4A"/>
    <w:lvl w:ilvl="0" w:tplc="566A72F4">
      <w:start w:val="1"/>
      <w:numFmt w:val="bullet"/>
      <w:lvlText w:val="•"/>
      <w:lvlJc w:val="left"/>
      <w:pPr>
        <w:ind w:left="360" w:hanging="36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F051A03"/>
    <w:multiLevelType w:val="hybridMultilevel"/>
    <w:tmpl w:val="39083046"/>
    <w:lvl w:ilvl="0" w:tplc="08090001">
      <w:start w:val="1"/>
      <w:numFmt w:val="bullet"/>
      <w:lvlText w:val=""/>
      <w:lvlJc w:val="left"/>
      <w:pPr>
        <w:ind w:left="387" w:hanging="360"/>
      </w:pPr>
      <w:rPr>
        <w:rFonts w:hint="default" w:ascii="Symbol" w:hAnsi="Symbol"/>
      </w:rPr>
    </w:lvl>
    <w:lvl w:ilvl="1" w:tplc="08090003" w:tentative="1">
      <w:start w:val="1"/>
      <w:numFmt w:val="bullet"/>
      <w:lvlText w:val="o"/>
      <w:lvlJc w:val="left"/>
      <w:pPr>
        <w:ind w:left="1107" w:hanging="360"/>
      </w:pPr>
      <w:rPr>
        <w:rFonts w:hint="default" w:ascii="Courier New" w:hAnsi="Courier New" w:cs="Courier New"/>
      </w:rPr>
    </w:lvl>
    <w:lvl w:ilvl="2" w:tplc="08090005" w:tentative="1">
      <w:start w:val="1"/>
      <w:numFmt w:val="bullet"/>
      <w:lvlText w:val=""/>
      <w:lvlJc w:val="left"/>
      <w:pPr>
        <w:ind w:left="1827" w:hanging="360"/>
      </w:pPr>
      <w:rPr>
        <w:rFonts w:hint="default" w:ascii="Wingdings" w:hAnsi="Wingdings"/>
      </w:rPr>
    </w:lvl>
    <w:lvl w:ilvl="3" w:tplc="08090001" w:tentative="1">
      <w:start w:val="1"/>
      <w:numFmt w:val="bullet"/>
      <w:lvlText w:val=""/>
      <w:lvlJc w:val="left"/>
      <w:pPr>
        <w:ind w:left="2547" w:hanging="360"/>
      </w:pPr>
      <w:rPr>
        <w:rFonts w:hint="default" w:ascii="Symbol" w:hAnsi="Symbol"/>
      </w:rPr>
    </w:lvl>
    <w:lvl w:ilvl="4" w:tplc="08090003" w:tentative="1">
      <w:start w:val="1"/>
      <w:numFmt w:val="bullet"/>
      <w:lvlText w:val="o"/>
      <w:lvlJc w:val="left"/>
      <w:pPr>
        <w:ind w:left="3267" w:hanging="360"/>
      </w:pPr>
      <w:rPr>
        <w:rFonts w:hint="default" w:ascii="Courier New" w:hAnsi="Courier New" w:cs="Courier New"/>
      </w:rPr>
    </w:lvl>
    <w:lvl w:ilvl="5" w:tplc="08090005" w:tentative="1">
      <w:start w:val="1"/>
      <w:numFmt w:val="bullet"/>
      <w:lvlText w:val=""/>
      <w:lvlJc w:val="left"/>
      <w:pPr>
        <w:ind w:left="3987" w:hanging="360"/>
      </w:pPr>
      <w:rPr>
        <w:rFonts w:hint="default" w:ascii="Wingdings" w:hAnsi="Wingdings"/>
      </w:rPr>
    </w:lvl>
    <w:lvl w:ilvl="6" w:tplc="08090001" w:tentative="1">
      <w:start w:val="1"/>
      <w:numFmt w:val="bullet"/>
      <w:lvlText w:val=""/>
      <w:lvlJc w:val="left"/>
      <w:pPr>
        <w:ind w:left="4707" w:hanging="360"/>
      </w:pPr>
      <w:rPr>
        <w:rFonts w:hint="default" w:ascii="Symbol" w:hAnsi="Symbol"/>
      </w:rPr>
    </w:lvl>
    <w:lvl w:ilvl="7" w:tplc="08090003" w:tentative="1">
      <w:start w:val="1"/>
      <w:numFmt w:val="bullet"/>
      <w:lvlText w:val="o"/>
      <w:lvlJc w:val="left"/>
      <w:pPr>
        <w:ind w:left="5427" w:hanging="360"/>
      </w:pPr>
      <w:rPr>
        <w:rFonts w:hint="default" w:ascii="Courier New" w:hAnsi="Courier New" w:cs="Courier New"/>
      </w:rPr>
    </w:lvl>
    <w:lvl w:ilvl="8" w:tplc="08090005" w:tentative="1">
      <w:start w:val="1"/>
      <w:numFmt w:val="bullet"/>
      <w:lvlText w:val=""/>
      <w:lvlJc w:val="left"/>
      <w:pPr>
        <w:ind w:left="6147" w:hanging="360"/>
      </w:pPr>
      <w:rPr>
        <w:rFonts w:hint="default" w:ascii="Wingdings" w:hAnsi="Wingdings"/>
      </w:rPr>
    </w:lvl>
  </w:abstractNum>
  <w:abstractNum w:abstractNumId="14" w15:restartNumberingAfterBreak="0">
    <w:nsid w:val="36324803"/>
    <w:multiLevelType w:val="hybridMultilevel"/>
    <w:tmpl w:val="A8C65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87D445E"/>
    <w:multiLevelType w:val="hybridMultilevel"/>
    <w:tmpl w:val="036A3540"/>
    <w:lvl w:ilvl="0" w:tplc="13A61B32">
      <w:start w:val="1"/>
      <w:numFmt w:val="bullet"/>
      <w:lvlText w:val="-"/>
      <w:lvlJc w:val="left"/>
      <w:pPr>
        <w:ind w:left="360" w:hanging="360"/>
      </w:pPr>
      <w:rPr>
        <w:rFonts w:hint="default" w:ascii="Courier New" w:hAnsi="Courier New"/>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B992935"/>
    <w:multiLevelType w:val="hybridMultilevel"/>
    <w:tmpl w:val="0F2C4D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EE217C0"/>
    <w:multiLevelType w:val="hybridMultilevel"/>
    <w:tmpl w:val="2670DF50"/>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18" w15:restartNumberingAfterBreak="0">
    <w:nsid w:val="40D031D8"/>
    <w:multiLevelType w:val="hybridMultilevel"/>
    <w:tmpl w:val="ECD2DCEC"/>
    <w:lvl w:ilvl="0" w:tplc="566A72F4">
      <w:start w:val="1"/>
      <w:numFmt w:val="bullet"/>
      <w:lvlText w:val="•"/>
      <w:lvlJc w:val="left"/>
      <w:pPr>
        <w:ind w:left="360" w:hanging="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15F2ADF"/>
    <w:multiLevelType w:val="hybridMultilevel"/>
    <w:tmpl w:val="CA7C7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F069EA"/>
    <w:multiLevelType w:val="hybridMultilevel"/>
    <w:tmpl w:val="BC4C5FF6"/>
    <w:lvl w:ilvl="0" w:tplc="08090001">
      <w:start w:val="1"/>
      <w:numFmt w:val="bullet"/>
      <w:lvlText w:val=""/>
      <w:lvlJc w:val="left"/>
      <w:pPr>
        <w:ind w:left="1879" w:hanging="360"/>
      </w:pPr>
      <w:rPr>
        <w:rFonts w:hint="default" w:ascii="Symbol" w:hAnsi="Symbol"/>
      </w:rPr>
    </w:lvl>
    <w:lvl w:ilvl="1" w:tplc="08090003">
      <w:start w:val="1"/>
      <w:numFmt w:val="bullet"/>
      <w:lvlText w:val="o"/>
      <w:lvlJc w:val="left"/>
      <w:pPr>
        <w:ind w:left="2599" w:hanging="360"/>
      </w:pPr>
      <w:rPr>
        <w:rFonts w:hint="default" w:ascii="Courier New" w:hAnsi="Courier New" w:cs="Courier New"/>
      </w:rPr>
    </w:lvl>
    <w:lvl w:ilvl="2" w:tplc="08090005">
      <w:start w:val="1"/>
      <w:numFmt w:val="bullet"/>
      <w:lvlText w:val=""/>
      <w:lvlJc w:val="left"/>
      <w:pPr>
        <w:ind w:left="3319" w:hanging="360"/>
      </w:pPr>
      <w:rPr>
        <w:rFonts w:hint="default" w:ascii="Wingdings" w:hAnsi="Wingdings"/>
      </w:rPr>
    </w:lvl>
    <w:lvl w:ilvl="3" w:tplc="08090001">
      <w:start w:val="1"/>
      <w:numFmt w:val="bullet"/>
      <w:lvlText w:val=""/>
      <w:lvlJc w:val="left"/>
      <w:pPr>
        <w:ind w:left="4039" w:hanging="360"/>
      </w:pPr>
      <w:rPr>
        <w:rFonts w:hint="default" w:ascii="Symbol" w:hAnsi="Symbol"/>
      </w:rPr>
    </w:lvl>
    <w:lvl w:ilvl="4" w:tplc="08090003">
      <w:start w:val="1"/>
      <w:numFmt w:val="bullet"/>
      <w:lvlText w:val="o"/>
      <w:lvlJc w:val="left"/>
      <w:pPr>
        <w:ind w:left="4759" w:hanging="360"/>
      </w:pPr>
      <w:rPr>
        <w:rFonts w:hint="default" w:ascii="Courier New" w:hAnsi="Courier New" w:cs="Courier New"/>
      </w:rPr>
    </w:lvl>
    <w:lvl w:ilvl="5" w:tplc="08090005">
      <w:start w:val="1"/>
      <w:numFmt w:val="bullet"/>
      <w:lvlText w:val=""/>
      <w:lvlJc w:val="left"/>
      <w:pPr>
        <w:ind w:left="5479" w:hanging="360"/>
      </w:pPr>
      <w:rPr>
        <w:rFonts w:hint="default" w:ascii="Wingdings" w:hAnsi="Wingdings"/>
      </w:rPr>
    </w:lvl>
    <w:lvl w:ilvl="6" w:tplc="08090001">
      <w:start w:val="1"/>
      <w:numFmt w:val="bullet"/>
      <w:lvlText w:val=""/>
      <w:lvlJc w:val="left"/>
      <w:pPr>
        <w:ind w:left="6199" w:hanging="360"/>
      </w:pPr>
      <w:rPr>
        <w:rFonts w:hint="default" w:ascii="Symbol" w:hAnsi="Symbol"/>
      </w:rPr>
    </w:lvl>
    <w:lvl w:ilvl="7" w:tplc="08090003">
      <w:start w:val="1"/>
      <w:numFmt w:val="bullet"/>
      <w:lvlText w:val="o"/>
      <w:lvlJc w:val="left"/>
      <w:pPr>
        <w:ind w:left="6919" w:hanging="360"/>
      </w:pPr>
      <w:rPr>
        <w:rFonts w:hint="default" w:ascii="Courier New" w:hAnsi="Courier New" w:cs="Courier New"/>
      </w:rPr>
    </w:lvl>
    <w:lvl w:ilvl="8" w:tplc="08090005">
      <w:start w:val="1"/>
      <w:numFmt w:val="bullet"/>
      <w:lvlText w:val=""/>
      <w:lvlJc w:val="left"/>
      <w:pPr>
        <w:ind w:left="7639" w:hanging="360"/>
      </w:pPr>
      <w:rPr>
        <w:rFonts w:hint="default" w:ascii="Wingdings" w:hAnsi="Wingdings"/>
      </w:rPr>
    </w:lvl>
  </w:abstractNum>
  <w:abstractNum w:abstractNumId="21" w15:restartNumberingAfterBreak="0">
    <w:nsid w:val="46375C79"/>
    <w:multiLevelType w:val="hybridMultilevel"/>
    <w:tmpl w:val="60481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AB0781B"/>
    <w:multiLevelType w:val="hybridMultilevel"/>
    <w:tmpl w:val="01DA709E"/>
    <w:lvl w:ilvl="0" w:tplc="13A61B32">
      <w:start w:val="1"/>
      <w:numFmt w:val="bullet"/>
      <w:lvlText w:val="-"/>
      <w:lvlJc w:val="left"/>
      <w:pPr>
        <w:ind w:left="360" w:hanging="360"/>
      </w:pPr>
      <w:rPr>
        <w:rFonts w:hint="default" w:ascii="Courier New" w:hAnsi="Courier New"/>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E58472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519A4143"/>
    <w:multiLevelType w:val="hybridMultilevel"/>
    <w:tmpl w:val="C2A011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27F06FD"/>
    <w:multiLevelType w:val="hybridMultilevel"/>
    <w:tmpl w:val="94120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520BBA"/>
    <w:multiLevelType w:val="hybridMultilevel"/>
    <w:tmpl w:val="CA3C1802"/>
    <w:lvl w:ilvl="0" w:tplc="08090001">
      <w:start w:val="1"/>
      <w:numFmt w:val="bullet"/>
      <w:lvlText w:val=""/>
      <w:lvlJc w:val="left"/>
      <w:pPr>
        <w:ind w:left="363" w:hanging="360"/>
      </w:pPr>
      <w:rPr>
        <w:rFonts w:hint="default" w:ascii="Symbol" w:hAnsi="Symbol"/>
      </w:rPr>
    </w:lvl>
    <w:lvl w:ilvl="1" w:tplc="08090003" w:tentative="1">
      <w:start w:val="1"/>
      <w:numFmt w:val="bullet"/>
      <w:lvlText w:val="o"/>
      <w:lvlJc w:val="left"/>
      <w:pPr>
        <w:ind w:left="1083" w:hanging="360"/>
      </w:pPr>
      <w:rPr>
        <w:rFonts w:hint="default" w:ascii="Courier New" w:hAnsi="Courier New" w:cs="Courier New"/>
      </w:rPr>
    </w:lvl>
    <w:lvl w:ilvl="2" w:tplc="08090005" w:tentative="1">
      <w:start w:val="1"/>
      <w:numFmt w:val="bullet"/>
      <w:lvlText w:val=""/>
      <w:lvlJc w:val="left"/>
      <w:pPr>
        <w:ind w:left="1803" w:hanging="360"/>
      </w:pPr>
      <w:rPr>
        <w:rFonts w:hint="default" w:ascii="Wingdings" w:hAnsi="Wingdings"/>
      </w:rPr>
    </w:lvl>
    <w:lvl w:ilvl="3" w:tplc="08090001" w:tentative="1">
      <w:start w:val="1"/>
      <w:numFmt w:val="bullet"/>
      <w:lvlText w:val=""/>
      <w:lvlJc w:val="left"/>
      <w:pPr>
        <w:ind w:left="2523" w:hanging="360"/>
      </w:pPr>
      <w:rPr>
        <w:rFonts w:hint="default" w:ascii="Symbol" w:hAnsi="Symbol"/>
      </w:rPr>
    </w:lvl>
    <w:lvl w:ilvl="4" w:tplc="08090003" w:tentative="1">
      <w:start w:val="1"/>
      <w:numFmt w:val="bullet"/>
      <w:lvlText w:val="o"/>
      <w:lvlJc w:val="left"/>
      <w:pPr>
        <w:ind w:left="3243" w:hanging="360"/>
      </w:pPr>
      <w:rPr>
        <w:rFonts w:hint="default" w:ascii="Courier New" w:hAnsi="Courier New" w:cs="Courier New"/>
      </w:rPr>
    </w:lvl>
    <w:lvl w:ilvl="5" w:tplc="08090005" w:tentative="1">
      <w:start w:val="1"/>
      <w:numFmt w:val="bullet"/>
      <w:lvlText w:val=""/>
      <w:lvlJc w:val="left"/>
      <w:pPr>
        <w:ind w:left="3963" w:hanging="360"/>
      </w:pPr>
      <w:rPr>
        <w:rFonts w:hint="default" w:ascii="Wingdings" w:hAnsi="Wingdings"/>
      </w:rPr>
    </w:lvl>
    <w:lvl w:ilvl="6" w:tplc="08090001" w:tentative="1">
      <w:start w:val="1"/>
      <w:numFmt w:val="bullet"/>
      <w:lvlText w:val=""/>
      <w:lvlJc w:val="left"/>
      <w:pPr>
        <w:ind w:left="4683" w:hanging="360"/>
      </w:pPr>
      <w:rPr>
        <w:rFonts w:hint="default" w:ascii="Symbol" w:hAnsi="Symbol"/>
      </w:rPr>
    </w:lvl>
    <w:lvl w:ilvl="7" w:tplc="08090003" w:tentative="1">
      <w:start w:val="1"/>
      <w:numFmt w:val="bullet"/>
      <w:lvlText w:val="o"/>
      <w:lvlJc w:val="left"/>
      <w:pPr>
        <w:ind w:left="5403" w:hanging="360"/>
      </w:pPr>
      <w:rPr>
        <w:rFonts w:hint="default" w:ascii="Courier New" w:hAnsi="Courier New" w:cs="Courier New"/>
      </w:rPr>
    </w:lvl>
    <w:lvl w:ilvl="8" w:tplc="08090005" w:tentative="1">
      <w:start w:val="1"/>
      <w:numFmt w:val="bullet"/>
      <w:lvlText w:val=""/>
      <w:lvlJc w:val="left"/>
      <w:pPr>
        <w:ind w:left="6123" w:hanging="360"/>
      </w:pPr>
      <w:rPr>
        <w:rFonts w:hint="default" w:ascii="Wingdings" w:hAnsi="Wingdings"/>
      </w:rPr>
    </w:lvl>
  </w:abstractNum>
  <w:abstractNum w:abstractNumId="27" w15:restartNumberingAfterBreak="0">
    <w:nsid w:val="59206DAD"/>
    <w:multiLevelType w:val="hybridMultilevel"/>
    <w:tmpl w:val="A5FEB38E"/>
    <w:lvl w:ilvl="0" w:tplc="13A61B32">
      <w:start w:val="1"/>
      <w:numFmt w:val="bullet"/>
      <w:lvlText w:val="-"/>
      <w:lvlJc w:val="left"/>
      <w:pPr>
        <w:ind w:left="360" w:hanging="360"/>
      </w:pPr>
      <w:rPr>
        <w:rFonts w:hint="default" w:ascii="Courier New" w:hAnsi="Courier New"/>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hint="default" w:ascii="Symbol" w:hAnsi="Symbol"/>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9" w15:restartNumberingAfterBreak="0">
    <w:nsid w:val="5C752F54"/>
    <w:multiLevelType w:val="hybridMultilevel"/>
    <w:tmpl w:val="5FBE530C"/>
    <w:lvl w:ilvl="0" w:tplc="566A72F4">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758E5734">
      <w:start w:val="1"/>
      <w:numFmt w:val="bullet"/>
      <w:lvlText w:val="o"/>
      <w:lvlJc w:val="left"/>
      <w:pPr>
        <w:ind w:left="11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024AABC">
      <w:start w:val="1"/>
      <w:numFmt w:val="bullet"/>
      <w:lvlText w:val="▪"/>
      <w:lvlJc w:val="left"/>
      <w:pPr>
        <w:ind w:left="19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8C224D2">
      <w:start w:val="1"/>
      <w:numFmt w:val="bullet"/>
      <w:lvlText w:val="•"/>
      <w:lvlJc w:val="left"/>
      <w:pPr>
        <w:ind w:left="26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7D60AF6">
      <w:start w:val="1"/>
      <w:numFmt w:val="bullet"/>
      <w:lvlText w:val="o"/>
      <w:lvlJc w:val="left"/>
      <w:pPr>
        <w:ind w:left="33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6E8BD5E">
      <w:start w:val="1"/>
      <w:numFmt w:val="bullet"/>
      <w:lvlText w:val="▪"/>
      <w:lvlJc w:val="left"/>
      <w:pPr>
        <w:ind w:left="40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4386AEC">
      <w:start w:val="1"/>
      <w:numFmt w:val="bullet"/>
      <w:lvlText w:val="•"/>
      <w:lvlJc w:val="left"/>
      <w:pPr>
        <w:ind w:left="47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7EEB4F2">
      <w:start w:val="1"/>
      <w:numFmt w:val="bullet"/>
      <w:lvlText w:val="o"/>
      <w:lvlJc w:val="left"/>
      <w:pPr>
        <w:ind w:left="55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98A86A6">
      <w:start w:val="1"/>
      <w:numFmt w:val="bullet"/>
      <w:lvlText w:val="▪"/>
      <w:lvlJc w:val="left"/>
      <w:pPr>
        <w:ind w:left="62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0" w15:restartNumberingAfterBreak="0">
    <w:nsid w:val="5D0C5EB1"/>
    <w:multiLevelType w:val="hybridMultilevel"/>
    <w:tmpl w:val="A6D84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941635"/>
    <w:multiLevelType w:val="hybridMultilevel"/>
    <w:tmpl w:val="41920C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804253D"/>
    <w:multiLevelType w:val="hybridMultilevel"/>
    <w:tmpl w:val="E3F2414C"/>
    <w:lvl w:ilvl="0" w:tplc="566A72F4">
      <w:start w:val="1"/>
      <w:numFmt w:val="bullet"/>
      <w:lvlText w:val="•"/>
      <w:lvlJc w:val="left"/>
      <w:pPr>
        <w:ind w:left="360" w:hanging="360"/>
      </w:pPr>
      <w:rPr>
        <w:rFonts w:hint="default" w:ascii="Arial" w:hAnsi="Arial" w:eastAsia="Arial" w:cs="Arial"/>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8832CCF"/>
    <w:multiLevelType w:val="hybridMultilevel"/>
    <w:tmpl w:val="5E2E9F32"/>
    <w:lvl w:ilvl="0" w:tplc="0154375E">
      <w:numFmt w:val="bullet"/>
      <w:lvlText w:val="-"/>
      <w:lvlJc w:val="left"/>
      <w:pPr>
        <w:tabs>
          <w:tab w:val="num" w:pos="1080"/>
        </w:tabs>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6ADA6FFC"/>
    <w:multiLevelType w:val="hybridMultilevel"/>
    <w:tmpl w:val="B9A2F4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D6D4045"/>
    <w:multiLevelType w:val="hybridMultilevel"/>
    <w:tmpl w:val="BA2A9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341D6B"/>
    <w:multiLevelType w:val="hybridMultilevel"/>
    <w:tmpl w:val="B162B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2E7758"/>
    <w:multiLevelType w:val="hybridMultilevel"/>
    <w:tmpl w:val="5712C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3F4279C"/>
    <w:multiLevelType w:val="hybridMultilevel"/>
    <w:tmpl w:val="AB64A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077D09"/>
    <w:multiLevelType w:val="multilevel"/>
    <w:tmpl w:val="BF8E27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5C02003"/>
    <w:multiLevelType w:val="hybridMultilevel"/>
    <w:tmpl w:val="A5680150"/>
    <w:lvl w:ilvl="0" w:tplc="08090001">
      <w:start w:val="1"/>
      <w:numFmt w:val="bullet"/>
      <w:lvlText w:val=""/>
      <w:lvlJc w:val="left"/>
      <w:pPr>
        <w:ind w:left="363" w:hanging="360"/>
      </w:pPr>
      <w:rPr>
        <w:rFonts w:hint="default" w:ascii="Symbol" w:hAnsi="Symbol"/>
      </w:rPr>
    </w:lvl>
    <w:lvl w:ilvl="1" w:tplc="08090003" w:tentative="1">
      <w:start w:val="1"/>
      <w:numFmt w:val="bullet"/>
      <w:lvlText w:val="o"/>
      <w:lvlJc w:val="left"/>
      <w:pPr>
        <w:ind w:left="1083" w:hanging="360"/>
      </w:pPr>
      <w:rPr>
        <w:rFonts w:hint="default" w:ascii="Courier New" w:hAnsi="Courier New" w:cs="Courier New"/>
      </w:rPr>
    </w:lvl>
    <w:lvl w:ilvl="2" w:tplc="08090005" w:tentative="1">
      <w:start w:val="1"/>
      <w:numFmt w:val="bullet"/>
      <w:lvlText w:val=""/>
      <w:lvlJc w:val="left"/>
      <w:pPr>
        <w:ind w:left="1803" w:hanging="360"/>
      </w:pPr>
      <w:rPr>
        <w:rFonts w:hint="default" w:ascii="Wingdings" w:hAnsi="Wingdings"/>
      </w:rPr>
    </w:lvl>
    <w:lvl w:ilvl="3" w:tplc="08090001" w:tentative="1">
      <w:start w:val="1"/>
      <w:numFmt w:val="bullet"/>
      <w:lvlText w:val=""/>
      <w:lvlJc w:val="left"/>
      <w:pPr>
        <w:ind w:left="2523" w:hanging="360"/>
      </w:pPr>
      <w:rPr>
        <w:rFonts w:hint="default" w:ascii="Symbol" w:hAnsi="Symbol"/>
      </w:rPr>
    </w:lvl>
    <w:lvl w:ilvl="4" w:tplc="08090003" w:tentative="1">
      <w:start w:val="1"/>
      <w:numFmt w:val="bullet"/>
      <w:lvlText w:val="o"/>
      <w:lvlJc w:val="left"/>
      <w:pPr>
        <w:ind w:left="3243" w:hanging="360"/>
      </w:pPr>
      <w:rPr>
        <w:rFonts w:hint="default" w:ascii="Courier New" w:hAnsi="Courier New" w:cs="Courier New"/>
      </w:rPr>
    </w:lvl>
    <w:lvl w:ilvl="5" w:tplc="08090005" w:tentative="1">
      <w:start w:val="1"/>
      <w:numFmt w:val="bullet"/>
      <w:lvlText w:val=""/>
      <w:lvlJc w:val="left"/>
      <w:pPr>
        <w:ind w:left="3963" w:hanging="360"/>
      </w:pPr>
      <w:rPr>
        <w:rFonts w:hint="default" w:ascii="Wingdings" w:hAnsi="Wingdings"/>
      </w:rPr>
    </w:lvl>
    <w:lvl w:ilvl="6" w:tplc="08090001" w:tentative="1">
      <w:start w:val="1"/>
      <w:numFmt w:val="bullet"/>
      <w:lvlText w:val=""/>
      <w:lvlJc w:val="left"/>
      <w:pPr>
        <w:ind w:left="4683" w:hanging="360"/>
      </w:pPr>
      <w:rPr>
        <w:rFonts w:hint="default" w:ascii="Symbol" w:hAnsi="Symbol"/>
      </w:rPr>
    </w:lvl>
    <w:lvl w:ilvl="7" w:tplc="08090003" w:tentative="1">
      <w:start w:val="1"/>
      <w:numFmt w:val="bullet"/>
      <w:lvlText w:val="o"/>
      <w:lvlJc w:val="left"/>
      <w:pPr>
        <w:ind w:left="5403" w:hanging="360"/>
      </w:pPr>
      <w:rPr>
        <w:rFonts w:hint="default" w:ascii="Courier New" w:hAnsi="Courier New" w:cs="Courier New"/>
      </w:rPr>
    </w:lvl>
    <w:lvl w:ilvl="8" w:tplc="08090005" w:tentative="1">
      <w:start w:val="1"/>
      <w:numFmt w:val="bullet"/>
      <w:lvlText w:val=""/>
      <w:lvlJc w:val="left"/>
      <w:pPr>
        <w:ind w:left="6123" w:hanging="360"/>
      </w:pPr>
      <w:rPr>
        <w:rFonts w:hint="default" w:ascii="Wingdings" w:hAnsi="Wingdings"/>
      </w:rPr>
    </w:lvl>
  </w:abstractNum>
  <w:abstractNum w:abstractNumId="41" w15:restartNumberingAfterBreak="0">
    <w:nsid w:val="75DC55E4"/>
    <w:multiLevelType w:val="hybridMultilevel"/>
    <w:tmpl w:val="98E2B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9E52324"/>
    <w:multiLevelType w:val="hybridMultilevel"/>
    <w:tmpl w:val="CD165854"/>
    <w:lvl w:ilvl="0" w:tplc="566A72F4">
      <w:start w:val="1"/>
      <w:numFmt w:val="bullet"/>
      <w:lvlText w:val="•"/>
      <w:lvlJc w:val="left"/>
      <w:pPr>
        <w:ind w:left="360" w:hanging="360"/>
      </w:pPr>
      <w:rPr>
        <w:rFonts w:hint="default" w:ascii="Arial" w:hAnsi="Arial" w:eastAsia="Arial" w:cs="Arial"/>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E9A1F45"/>
    <w:multiLevelType w:val="hybridMultilevel"/>
    <w:tmpl w:val="8A008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9"/>
  </w:num>
  <w:num w:numId="2">
    <w:abstractNumId w:val="12"/>
  </w:num>
  <w:num w:numId="3">
    <w:abstractNumId w:val="16"/>
  </w:num>
  <w:num w:numId="4">
    <w:abstractNumId w:val="26"/>
  </w:num>
  <w:num w:numId="5">
    <w:abstractNumId w:val="28"/>
  </w:num>
  <w:num w:numId="6">
    <w:abstractNumId w:val="40"/>
  </w:num>
  <w:num w:numId="7">
    <w:abstractNumId w:val="18"/>
  </w:num>
  <w:num w:numId="8">
    <w:abstractNumId w:val="23"/>
  </w:num>
  <w:num w:numId="9">
    <w:abstractNumId w:val="7"/>
  </w:num>
  <w:num w:numId="10">
    <w:abstractNumId w:val="39"/>
  </w:num>
  <w:num w:numId="11">
    <w:abstractNumId w:val="0"/>
  </w:num>
  <w:num w:numId="12">
    <w:abstractNumId w:val="42"/>
  </w:num>
  <w:num w:numId="13">
    <w:abstractNumId w:val="5"/>
  </w:num>
  <w:num w:numId="14">
    <w:abstractNumId w:val="32"/>
  </w:num>
  <w:num w:numId="15">
    <w:abstractNumId w:val="20"/>
  </w:num>
  <w:num w:numId="16">
    <w:abstractNumId w:val="19"/>
  </w:num>
  <w:num w:numId="17">
    <w:abstractNumId w:val="17"/>
  </w:num>
  <w:num w:numId="18">
    <w:abstractNumId w:val="37"/>
  </w:num>
  <w:num w:numId="19">
    <w:abstractNumId w:val="9"/>
  </w:num>
  <w:num w:numId="20">
    <w:abstractNumId w:val="25"/>
  </w:num>
  <w:num w:numId="21">
    <w:abstractNumId w:val="30"/>
  </w:num>
  <w:num w:numId="22">
    <w:abstractNumId w:val="41"/>
  </w:num>
  <w:num w:numId="23">
    <w:abstractNumId w:val="36"/>
  </w:num>
  <w:num w:numId="24">
    <w:abstractNumId w:val="10"/>
  </w:num>
  <w:num w:numId="25">
    <w:abstractNumId w:val="33"/>
  </w:num>
  <w:num w:numId="26">
    <w:abstractNumId w:val="13"/>
  </w:num>
  <w:num w:numId="27">
    <w:abstractNumId w:val="43"/>
  </w:num>
  <w:num w:numId="28">
    <w:abstractNumId w:val="1"/>
  </w:num>
  <w:num w:numId="29">
    <w:abstractNumId w:val="35"/>
  </w:num>
  <w:num w:numId="30">
    <w:abstractNumId w:val="21"/>
  </w:num>
  <w:num w:numId="31">
    <w:abstractNumId w:val="11"/>
  </w:num>
  <w:num w:numId="32">
    <w:abstractNumId w:val="4"/>
  </w:num>
  <w:num w:numId="33">
    <w:abstractNumId w:val="14"/>
  </w:num>
  <w:num w:numId="34">
    <w:abstractNumId w:val="34"/>
  </w:num>
  <w:num w:numId="35">
    <w:abstractNumId w:val="3"/>
  </w:num>
  <w:num w:numId="36">
    <w:abstractNumId w:val="31"/>
  </w:num>
  <w:num w:numId="37">
    <w:abstractNumId w:val="6"/>
  </w:num>
  <w:num w:numId="38">
    <w:abstractNumId w:val="2"/>
  </w:num>
  <w:num w:numId="39">
    <w:abstractNumId w:val="8"/>
  </w:num>
  <w:num w:numId="40">
    <w:abstractNumId w:val="24"/>
  </w:num>
  <w:num w:numId="41">
    <w:abstractNumId w:val="22"/>
  </w:num>
  <w:num w:numId="42">
    <w:abstractNumId w:val="15"/>
  </w:num>
  <w:num w:numId="43">
    <w:abstractNumId w:val="27"/>
  </w:num>
  <w:num w:numId="44">
    <w:abstractNumId w:val="3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09"/>
    <w:rsid w:val="00005920"/>
    <w:rsid w:val="00010566"/>
    <w:rsid w:val="00032CC0"/>
    <w:rsid w:val="00056290"/>
    <w:rsid w:val="00084EB4"/>
    <w:rsid w:val="00095503"/>
    <w:rsid w:val="000B4009"/>
    <w:rsid w:val="000E5E60"/>
    <w:rsid w:val="00100573"/>
    <w:rsid w:val="001120F4"/>
    <w:rsid w:val="0011477A"/>
    <w:rsid w:val="0011661B"/>
    <w:rsid w:val="00122A1F"/>
    <w:rsid w:val="001309EF"/>
    <w:rsid w:val="00153A1C"/>
    <w:rsid w:val="001A21B0"/>
    <w:rsid w:val="001E2D72"/>
    <w:rsid w:val="00211796"/>
    <w:rsid w:val="00217D14"/>
    <w:rsid w:val="00237A3F"/>
    <w:rsid w:val="002B7FC5"/>
    <w:rsid w:val="00325AA0"/>
    <w:rsid w:val="003671B4"/>
    <w:rsid w:val="00391E12"/>
    <w:rsid w:val="003A05C1"/>
    <w:rsid w:val="003C77F7"/>
    <w:rsid w:val="003E7F03"/>
    <w:rsid w:val="003F0D76"/>
    <w:rsid w:val="00413074"/>
    <w:rsid w:val="00432155"/>
    <w:rsid w:val="00435D1C"/>
    <w:rsid w:val="00457D40"/>
    <w:rsid w:val="004614EB"/>
    <w:rsid w:val="004724BB"/>
    <w:rsid w:val="0048007A"/>
    <w:rsid w:val="004E151A"/>
    <w:rsid w:val="00544A3E"/>
    <w:rsid w:val="005503C0"/>
    <w:rsid w:val="0056728D"/>
    <w:rsid w:val="005C5BEC"/>
    <w:rsid w:val="00604B46"/>
    <w:rsid w:val="0064307A"/>
    <w:rsid w:val="00657A1A"/>
    <w:rsid w:val="00681C3A"/>
    <w:rsid w:val="006A1CF2"/>
    <w:rsid w:val="006B706D"/>
    <w:rsid w:val="006D031A"/>
    <w:rsid w:val="006D11B2"/>
    <w:rsid w:val="00731007"/>
    <w:rsid w:val="00745699"/>
    <w:rsid w:val="007514C3"/>
    <w:rsid w:val="00794BC7"/>
    <w:rsid w:val="007F0C5A"/>
    <w:rsid w:val="00801519"/>
    <w:rsid w:val="0084139D"/>
    <w:rsid w:val="00856542"/>
    <w:rsid w:val="008A7706"/>
    <w:rsid w:val="008C0DFD"/>
    <w:rsid w:val="009470B5"/>
    <w:rsid w:val="00950FEA"/>
    <w:rsid w:val="009662EC"/>
    <w:rsid w:val="009A7650"/>
    <w:rsid w:val="009B3038"/>
    <w:rsid w:val="00A010C8"/>
    <w:rsid w:val="00A02B7E"/>
    <w:rsid w:val="00A03647"/>
    <w:rsid w:val="00A25407"/>
    <w:rsid w:val="00A6620A"/>
    <w:rsid w:val="00AD2DFD"/>
    <w:rsid w:val="00B415A4"/>
    <w:rsid w:val="00B5222C"/>
    <w:rsid w:val="00B626EA"/>
    <w:rsid w:val="00B64C5C"/>
    <w:rsid w:val="00C57684"/>
    <w:rsid w:val="00C77EEA"/>
    <w:rsid w:val="00CB377D"/>
    <w:rsid w:val="00CC3041"/>
    <w:rsid w:val="00CE429C"/>
    <w:rsid w:val="00D32FA3"/>
    <w:rsid w:val="00D6206B"/>
    <w:rsid w:val="00D76F76"/>
    <w:rsid w:val="00D870F8"/>
    <w:rsid w:val="00DB313B"/>
    <w:rsid w:val="00DD5726"/>
    <w:rsid w:val="00DE65C8"/>
    <w:rsid w:val="00E408EB"/>
    <w:rsid w:val="00E46C25"/>
    <w:rsid w:val="00E55B04"/>
    <w:rsid w:val="00EC49C0"/>
    <w:rsid w:val="00ED1AD8"/>
    <w:rsid w:val="00F418D9"/>
    <w:rsid w:val="00F8474D"/>
    <w:rsid w:val="00F95E5B"/>
    <w:rsid w:val="00FA2288"/>
    <w:rsid w:val="00FD7AB3"/>
    <w:rsid w:val="0B8DA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E160462"/>
  <w15:chartTrackingRefBased/>
  <w15:docId w15:val="{D9CF5356-F777-497B-A718-24955DD75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4009"/>
    <w:pPr>
      <w:spacing w:after="200" w:line="276" w:lineRule="auto"/>
    </w:pPr>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4009"/>
  </w:style>
  <w:style w:type="table" w:styleId="TableGrid1" w:customStyle="1">
    <w:name w:val="Table Grid1"/>
    <w:basedOn w:val="TableNormal"/>
    <w:next w:val="TableGrid"/>
    <w:uiPriority w:val="59"/>
    <w:rsid w:val="000B4009"/>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0B40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hAnsi="Arial" w:eastAsia="Times New Roman" w:cs="Times New Roman"/>
      <w:sz w:val="24"/>
      <w:szCs w:val="20"/>
      <w:lang w:eastAsia="en-GB"/>
    </w:rPr>
  </w:style>
  <w:style w:type="character" w:styleId="BodyTextChar" w:customStyle="1">
    <w:name w:val="Body Text Char"/>
    <w:basedOn w:val="DefaultParagraphFont"/>
    <w:link w:val="BodyText"/>
    <w:rsid w:val="00D870F8"/>
    <w:rPr>
      <w:rFonts w:ascii="Arial" w:hAnsi="Arial" w:eastAsia="Times New Roman"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styleId="CommentTextChar" w:customStyle="1">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styleId="CommentSubjectChar" w:customStyle="1">
    <w:name w:val="Comment Subject Char"/>
    <w:basedOn w:val="CommentTextChar"/>
    <w:link w:val="CommentSubject"/>
    <w:uiPriority w:val="99"/>
    <w:semiHidden/>
    <w:rsid w:val="00AD2DFD"/>
    <w:rPr>
      <w:b/>
      <w:bCs/>
      <w:sz w:val="20"/>
      <w:szCs w:val="20"/>
      <w:lang w:val="en-GB"/>
    </w:rPr>
  </w:style>
  <w:style w:type="paragraph" w:styleId="NormalWeb">
    <w:name w:val="Normal (Web)"/>
    <w:basedOn w:val="Normal"/>
    <w:uiPriority w:val="99"/>
    <w:unhideWhenUsed/>
    <w:rsid w:val="00211796"/>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evel1" w:customStyle="1">
    <w:name w:val="Level 1"/>
    <w:basedOn w:val="Normal"/>
    <w:rsid w:val="008A7706"/>
    <w:pPr>
      <w:widowControl w:val="0"/>
      <w:numPr>
        <w:numId w:val="37"/>
      </w:numPr>
      <w:autoSpaceDE w:val="0"/>
      <w:autoSpaceDN w:val="0"/>
      <w:adjustRightInd w:val="0"/>
      <w:spacing w:after="0" w:line="240" w:lineRule="auto"/>
      <w:ind w:left="1440" w:hanging="720"/>
      <w:outlineLvl w:val="0"/>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EB05A-EDD6-40A0-A290-E6100D80C8D8}">
  <ds:schemaRefs>
    <ds:schemaRef ds:uri="1650268f-d475-466b-810d-2f9141abc547"/>
    <ds:schemaRef ds:uri="http://purl.org/dc/terms/"/>
    <ds:schemaRef ds:uri="http://purl.org/dc/dcmitype/"/>
    <ds:schemaRef ds:uri="674ecdae-b40a-4ad4-ac85-5241a040db1d"/>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8F3F1CB-A65F-4411-894A-2DB9BA37C6E1}">
  <ds:schemaRefs>
    <ds:schemaRef ds:uri="http://schemas.microsoft.com/sharepoint/v3/contenttype/forms"/>
  </ds:schemaRefs>
</ds:datastoreItem>
</file>

<file path=customXml/itemProps3.xml><?xml version="1.0" encoding="utf-8"?>
<ds:datastoreItem xmlns:ds="http://schemas.openxmlformats.org/officeDocument/2006/customXml" ds:itemID="{7D5AAA50-D18B-48D4-B655-0E17105D06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67932EFB</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Laura Barker</cp:lastModifiedBy>
  <cp:revision>3</cp:revision>
  <dcterms:created xsi:type="dcterms:W3CDTF">2020-07-01T08:23:00Z</dcterms:created>
  <dcterms:modified xsi:type="dcterms:W3CDTF">2024-03-27T10:46:59Z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MediaServiceImageTags">
    <vt:lpwstr/>
  </property>
</Properties>
</file>