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6" w:rsidRPr="00690AF3" w:rsidRDefault="006A7776" w:rsidP="006A7776">
      <w:pPr>
        <w:spacing w:line="276" w:lineRule="auto"/>
        <w:jc w:val="center"/>
        <w:rPr>
          <w:rFonts w:ascii="Georgia" w:hAnsi="Georgia"/>
          <w:b/>
          <w:noProof/>
          <w:color w:val="44546A"/>
          <w:sz w:val="40"/>
          <w:szCs w:val="40"/>
          <w:lang w:eastAsia="en-GB"/>
        </w:rPr>
      </w:pPr>
      <w:r w:rsidRPr="00690AF3">
        <w:rPr>
          <w:rFonts w:ascii="Georgia" w:hAnsi="Georgia"/>
          <w:b/>
          <w:color w:val="44546A"/>
          <w:sz w:val="40"/>
          <w:szCs w:val="40"/>
          <w:lang w:val="en-US"/>
        </w:rPr>
        <w:t xml:space="preserve">Person Specification: </w:t>
      </w:r>
      <w:r>
        <w:rPr>
          <w:rFonts w:ascii="Georgia" w:hAnsi="Georgia"/>
          <w:b/>
          <w:color w:val="44546A"/>
          <w:sz w:val="40"/>
          <w:szCs w:val="40"/>
          <w:lang w:val="en-US"/>
        </w:rPr>
        <w:t xml:space="preserve">English </w:t>
      </w:r>
      <w:r w:rsidRPr="00690AF3">
        <w:rPr>
          <w:rFonts w:ascii="Georgia" w:hAnsi="Georgia"/>
          <w:b/>
          <w:color w:val="44546A"/>
          <w:sz w:val="40"/>
          <w:szCs w:val="40"/>
          <w:lang w:val="en-US"/>
        </w:rPr>
        <w:t>Teacher</w:t>
      </w:r>
    </w:p>
    <w:p w:rsidR="006A7776" w:rsidRPr="00690AF3" w:rsidRDefault="006A7776" w:rsidP="006A7776">
      <w:pPr>
        <w:spacing w:line="276" w:lineRule="auto"/>
        <w:rPr>
          <w:rFonts w:ascii="Georgia" w:hAnsi="Georgia" w:cs="TradeGothic Light"/>
          <w:b/>
          <w:bCs/>
          <w:color w:val="44546A"/>
          <w:sz w:val="24"/>
          <w:szCs w:val="24"/>
          <w:u w:val="single"/>
        </w:rPr>
      </w:pPr>
    </w:p>
    <w:p w:rsidR="006A7776" w:rsidRPr="00690AF3" w:rsidRDefault="006A7776" w:rsidP="006A7776">
      <w:pPr>
        <w:spacing w:line="276" w:lineRule="auto"/>
        <w:rPr>
          <w:rFonts w:ascii="Georgia" w:hAnsi="Georgia" w:cs="TradeGothic Light"/>
          <w:b/>
          <w:bCs/>
          <w:color w:val="44546A"/>
          <w:sz w:val="28"/>
          <w:szCs w:val="28"/>
        </w:rPr>
      </w:pPr>
      <w:r w:rsidRPr="00690AF3">
        <w:rPr>
          <w:rFonts w:ascii="Georgia" w:hAnsi="Georgia" w:cs="TradeGothic Light"/>
          <w:b/>
          <w:bCs/>
          <w:color w:val="44546A"/>
          <w:sz w:val="28"/>
          <w:szCs w:val="28"/>
        </w:rPr>
        <w:t xml:space="preserve">Qualification Criteria </w:t>
      </w:r>
    </w:p>
    <w:p w:rsidR="006A7776" w:rsidRDefault="006A7776" w:rsidP="006A7776">
      <w:pPr>
        <w:numPr>
          <w:ilvl w:val="0"/>
          <w:numId w:val="2"/>
        </w:numPr>
        <w:spacing w:line="276" w:lineRule="auto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Qualified to degree level or professional equivalent.</w:t>
      </w:r>
    </w:p>
    <w:p w:rsidR="006A7776" w:rsidRDefault="006A7776" w:rsidP="006A7776">
      <w:pPr>
        <w:numPr>
          <w:ilvl w:val="0"/>
          <w:numId w:val="2"/>
        </w:numPr>
        <w:spacing w:line="276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Qualified to teach and work in the UK.</w:t>
      </w:r>
    </w:p>
    <w:p w:rsidR="006A7776" w:rsidRDefault="006A7776" w:rsidP="006A7776">
      <w:pPr>
        <w:spacing w:line="276" w:lineRule="auto"/>
        <w:rPr>
          <w:rFonts w:ascii="Georgia" w:hAnsi="Georgia"/>
          <w:b/>
          <w:u w:val="single"/>
        </w:rPr>
      </w:pPr>
    </w:p>
    <w:p w:rsidR="006A7776" w:rsidRPr="00690AF3" w:rsidRDefault="006A7776" w:rsidP="006A7776">
      <w:pPr>
        <w:spacing w:line="276" w:lineRule="auto"/>
        <w:rPr>
          <w:rFonts w:ascii="Georgia" w:hAnsi="Georgia" w:cs="TradeGothic Light"/>
          <w:b/>
          <w:bCs/>
          <w:color w:val="44546A"/>
          <w:sz w:val="28"/>
          <w:szCs w:val="28"/>
        </w:rPr>
      </w:pPr>
      <w:r w:rsidRPr="00690AF3">
        <w:rPr>
          <w:rFonts w:ascii="Georgia" w:hAnsi="Georgia" w:cs="TradeGothic Light"/>
          <w:b/>
          <w:bCs/>
          <w:color w:val="44546A"/>
          <w:sz w:val="28"/>
          <w:szCs w:val="28"/>
        </w:rPr>
        <w:t>Experience</w:t>
      </w:r>
    </w:p>
    <w:p w:rsidR="006A7776" w:rsidRDefault="006A7776" w:rsidP="006A7776">
      <w:pPr>
        <w:numPr>
          <w:ilvl w:val="0"/>
          <w:numId w:val="2"/>
        </w:numPr>
        <w:spacing w:line="276" w:lineRule="auto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Evidence of raising attainment in the subject.</w:t>
      </w:r>
    </w:p>
    <w:p w:rsidR="006A7776" w:rsidRDefault="006A7776" w:rsidP="006A7776">
      <w:pPr>
        <w:numPr>
          <w:ilvl w:val="0"/>
          <w:numId w:val="2"/>
        </w:numPr>
        <w:spacing w:line="276" w:lineRule="auto"/>
        <w:rPr>
          <w:rFonts w:ascii="Georgia" w:hAnsi="Georgia" w:cs="Arial"/>
        </w:rPr>
      </w:pPr>
      <w:r>
        <w:rPr>
          <w:rFonts w:ascii="Georgia" w:hAnsi="Georgia" w:cs="Arial"/>
          <w:sz w:val="24"/>
          <w:szCs w:val="24"/>
        </w:rPr>
        <w:t>Evidence of improved practice following feedback</w:t>
      </w:r>
      <w:r>
        <w:rPr>
          <w:rFonts w:ascii="Georgia" w:hAnsi="Georgia" w:cs="Arial"/>
        </w:rPr>
        <w:t>.</w:t>
      </w:r>
    </w:p>
    <w:p w:rsidR="006A7776" w:rsidRDefault="006A7776" w:rsidP="006A7776">
      <w:pPr>
        <w:spacing w:line="276" w:lineRule="auto"/>
        <w:rPr>
          <w:rFonts w:ascii="Georgia" w:hAnsi="Georgia" w:cs="TradeGothic Light"/>
          <w:b/>
          <w:bCs/>
          <w:color w:val="1F497D"/>
          <w:u w:val="single"/>
        </w:rPr>
      </w:pPr>
    </w:p>
    <w:p w:rsidR="006A7776" w:rsidRPr="00690AF3" w:rsidRDefault="006A7776" w:rsidP="006A7776">
      <w:pPr>
        <w:spacing w:line="276" w:lineRule="auto"/>
        <w:rPr>
          <w:rFonts w:ascii="Georgia" w:hAnsi="Georgia" w:cs="TradeGothic Light"/>
          <w:b/>
          <w:bCs/>
          <w:color w:val="44546A"/>
          <w:sz w:val="28"/>
          <w:szCs w:val="28"/>
        </w:rPr>
      </w:pPr>
      <w:r w:rsidRPr="00690AF3">
        <w:rPr>
          <w:rFonts w:ascii="Georgia" w:hAnsi="Georgia" w:cs="TradeGothic Light"/>
          <w:b/>
          <w:bCs/>
          <w:color w:val="44546A"/>
          <w:sz w:val="28"/>
          <w:szCs w:val="28"/>
        </w:rPr>
        <w:t>Behaviours</w:t>
      </w:r>
    </w:p>
    <w:p w:rsidR="006A7776" w:rsidRDefault="006A7776" w:rsidP="006A7776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Georgia" w:hAnsi="Georgia" w:cs="Arial"/>
          <w:b/>
          <w:bCs/>
          <w:color w:val="000000"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Leadership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Effective team worker and leader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High expectations for accountability and consistency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Vision aligned with Ark’s high aspirations, high expectations of self and others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Genuine passion and a belief in the potential of every pupil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Motivation to continually improve standards and achieve excellence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 xml:space="preserve">Effective listening skills that lead to a strong understanding of others 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Commitment to the safeguarding and welfare of all pupils.</w:t>
      </w:r>
    </w:p>
    <w:p w:rsidR="006A7776" w:rsidRDefault="006A7776" w:rsidP="006A7776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Georgia" w:hAnsi="Georgia" w:cs="Arial"/>
          <w:b/>
          <w:bCs/>
          <w:sz w:val="24"/>
          <w:szCs w:val="24"/>
        </w:rPr>
      </w:pPr>
    </w:p>
    <w:p w:rsidR="006A7776" w:rsidRDefault="006A7776" w:rsidP="006A7776">
      <w:pPr>
        <w:tabs>
          <w:tab w:val="left" w:pos="276"/>
          <w:tab w:val="left" w:pos="8460"/>
          <w:tab w:val="left" w:pos="8640"/>
        </w:tabs>
        <w:spacing w:line="276" w:lineRule="auto"/>
        <w:ind w:left="276" w:hanging="276"/>
        <w:rPr>
          <w:rFonts w:ascii="Georgia" w:hAnsi="Georgia" w:cs="Arial"/>
          <w:b/>
          <w:bCs/>
          <w:sz w:val="24"/>
          <w:szCs w:val="24"/>
        </w:rPr>
      </w:pPr>
      <w:r>
        <w:rPr>
          <w:rFonts w:ascii="Georgia" w:hAnsi="Georgia" w:cs="Arial"/>
          <w:b/>
          <w:bCs/>
          <w:sz w:val="24"/>
          <w:szCs w:val="24"/>
        </w:rPr>
        <w:t>Teaching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 xml:space="preserve">Excellent classroom teacher with the ability to reflect on lessons and continually improve their own practice 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Effective and systematic behaviour management, with clear boundaries, sanctions, praise and rewards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 xml:space="preserve">Thinks strategically about classroom practice and tailoring lessons to pupils needs 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 xml:space="preserve">Understands and interprets complex pupil data to drive lesson planning and pupil attainment  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Good communication, planning and organisational skills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Demonstrates resilience, motivation and commitment to driving up standards of achievement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Acts as a role model to staff and pupils</w:t>
      </w:r>
    </w:p>
    <w:p w:rsidR="006A7776" w:rsidRDefault="006A7776" w:rsidP="006A7776">
      <w:pPr>
        <w:pStyle w:val="p5"/>
        <w:widowControl/>
        <w:numPr>
          <w:ilvl w:val="0"/>
          <w:numId w:val="1"/>
        </w:numPr>
        <w:tabs>
          <w:tab w:val="num" w:pos="360"/>
          <w:tab w:val="left" w:pos="720"/>
          <w:tab w:val="left" w:pos="780"/>
        </w:tabs>
        <w:spacing w:line="276" w:lineRule="auto"/>
        <w:ind w:left="360"/>
        <w:rPr>
          <w:rFonts w:ascii="Georgia" w:hAnsi="Georgia"/>
        </w:rPr>
      </w:pPr>
      <w:r>
        <w:rPr>
          <w:rFonts w:ascii="Georgia" w:hAnsi="Georgia"/>
        </w:rPr>
        <w:t>Commitment to regular and on-going professional development and training to establish outstanding classroom practice.</w:t>
      </w:r>
    </w:p>
    <w:p w:rsidR="006A7776" w:rsidRDefault="006A7776" w:rsidP="006A7776">
      <w:pPr>
        <w:spacing w:line="276" w:lineRule="auto"/>
        <w:rPr>
          <w:rFonts w:ascii="Georgia" w:hAnsi="Georgia" w:cs="TradeGothic Light"/>
          <w:b/>
          <w:bCs/>
        </w:rPr>
      </w:pPr>
    </w:p>
    <w:p w:rsidR="006A7776" w:rsidRPr="00690AF3" w:rsidRDefault="006A7776" w:rsidP="006A7776">
      <w:pPr>
        <w:spacing w:line="276" w:lineRule="auto"/>
        <w:rPr>
          <w:rFonts w:ascii="Georgia" w:hAnsi="Georgia" w:cs="TradeGothic Light"/>
          <w:b/>
          <w:bCs/>
          <w:color w:val="44546A"/>
          <w:sz w:val="28"/>
          <w:szCs w:val="28"/>
        </w:rPr>
      </w:pPr>
      <w:r w:rsidRPr="00690AF3">
        <w:rPr>
          <w:rFonts w:ascii="Georgia" w:hAnsi="Georgia" w:cs="TradeGothic Light"/>
          <w:b/>
          <w:bCs/>
          <w:color w:val="44546A"/>
          <w:sz w:val="28"/>
          <w:szCs w:val="28"/>
        </w:rPr>
        <w:t>Other</w:t>
      </w:r>
    </w:p>
    <w:p w:rsidR="006A7776" w:rsidRDefault="006A7776" w:rsidP="006A7776">
      <w:pPr>
        <w:numPr>
          <w:ilvl w:val="0"/>
          <w:numId w:val="2"/>
        </w:numPr>
        <w:spacing w:line="276" w:lineRule="auto"/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This post is subject to an enhanced Disclosure and Barring Service check.</w:t>
      </w:r>
    </w:p>
    <w:p w:rsidR="006A7776" w:rsidRDefault="006A7776" w:rsidP="006A7776">
      <w:pPr>
        <w:spacing w:line="276" w:lineRule="auto"/>
        <w:rPr>
          <w:rFonts w:ascii="Gill Sans MT" w:hAnsi="Gill Sans MT"/>
          <w:b/>
          <w:color w:val="5F497A"/>
        </w:rPr>
      </w:pPr>
    </w:p>
    <w:p w:rsidR="006A7776" w:rsidRPr="00CC695B" w:rsidRDefault="006A7776" w:rsidP="006A7776">
      <w:pPr>
        <w:rPr>
          <w:i/>
        </w:rPr>
      </w:pPr>
      <w:r w:rsidRPr="00CC695B">
        <w:rPr>
          <w:rFonts w:ascii="Verdana" w:hAnsi="Verdana"/>
          <w:i/>
          <w:color w:val="000000"/>
          <w:sz w:val="17"/>
          <w:szCs w:val="17"/>
          <w:shd w:val="clear" w:color="auto" w:fill="FFFFFF"/>
        </w:rPr>
        <w:t>Ark is committed to safeguarding and promoting the welfare of children and young people in our academies.  In order to meet this responsibility, we follow a rigorous selection process. This process is outlined</w:t>
      </w:r>
      <w:r w:rsidRPr="00CC695B">
        <w:rPr>
          <w:rStyle w:val="apple-converted-space"/>
          <w:rFonts w:ascii="Verdana" w:hAnsi="Verdana"/>
          <w:i/>
          <w:color w:val="000000"/>
          <w:sz w:val="17"/>
          <w:szCs w:val="17"/>
          <w:shd w:val="clear" w:color="auto" w:fill="FFFFFF"/>
        </w:rPr>
        <w:t> </w:t>
      </w:r>
      <w:hyperlink r:id="rId5" w:history="1">
        <w:r w:rsidRPr="00CC695B">
          <w:rPr>
            <w:rStyle w:val="Hyperlink"/>
            <w:rFonts w:ascii="Verdana" w:hAnsi="Verdana"/>
            <w:i/>
            <w:sz w:val="17"/>
            <w:szCs w:val="17"/>
            <w:shd w:val="clear" w:color="auto" w:fill="FFFFFF"/>
          </w:rPr>
          <w:t>here</w:t>
        </w:r>
      </w:hyperlink>
      <w:r w:rsidRPr="00CC695B">
        <w:rPr>
          <w:rFonts w:ascii="Verdana" w:hAnsi="Verdana"/>
          <w:i/>
          <w:color w:val="000000"/>
          <w:sz w:val="17"/>
          <w:szCs w:val="17"/>
          <w:shd w:val="clear" w:color="auto" w:fill="FFFFFF"/>
        </w:rPr>
        <w:t>, but can be provided in more detail if requested. All successful candidates will be subject to an enhanced Disclosure and Barring Service check.</w:t>
      </w:r>
    </w:p>
    <w:p w:rsidR="00780599" w:rsidRDefault="00780599">
      <w:bookmarkStart w:id="0" w:name="_GoBack"/>
      <w:bookmarkEnd w:id="0"/>
    </w:p>
    <w:sectPr w:rsidR="0078059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233C" w:rsidRDefault="006A7776">
    <w:pPr>
      <w:pStyle w:val="Header"/>
    </w:pPr>
  </w:p>
  <w:p w:rsidR="001B233C" w:rsidRDefault="006A77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05E5A"/>
    <w:multiLevelType w:val="hybridMultilevel"/>
    <w:tmpl w:val="B5D2E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6"/>
    <w:rsid w:val="006A7776"/>
    <w:rsid w:val="0078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D82F3-DE78-4C48-9E83-CBE6A0D0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77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A7776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6A7776"/>
    <w:pPr>
      <w:tabs>
        <w:tab w:val="center" w:pos="4513"/>
        <w:tab w:val="right" w:pos="9026"/>
      </w:tabs>
    </w:pPr>
    <w:rPr>
      <w:rFonts w:ascii="Times New Roman" w:eastAsia="Times New Roman" w:hAnsi="Times New Roman"/>
      <w:noProof/>
      <w:color w:val="000000"/>
      <w:sz w:val="24"/>
      <w:szCs w:val="24"/>
      <w:lang w:val="x-none" w:eastAsia="en-GB"/>
    </w:rPr>
  </w:style>
  <w:style w:type="character" w:customStyle="1" w:styleId="HeaderChar">
    <w:name w:val="Header Char"/>
    <w:basedOn w:val="DefaultParagraphFont"/>
    <w:link w:val="Header"/>
    <w:rsid w:val="006A7776"/>
    <w:rPr>
      <w:rFonts w:ascii="Times New Roman" w:eastAsia="Times New Roman" w:hAnsi="Times New Roman" w:cs="Times New Roman"/>
      <w:noProof/>
      <w:color w:val="000000"/>
      <w:sz w:val="24"/>
      <w:szCs w:val="24"/>
      <w:lang w:val="x-none" w:eastAsia="en-GB"/>
    </w:rPr>
  </w:style>
  <w:style w:type="paragraph" w:customStyle="1" w:styleId="p5">
    <w:name w:val="p5"/>
    <w:basedOn w:val="Normal"/>
    <w:uiPriority w:val="99"/>
    <w:rsid w:val="006A7776"/>
    <w:pPr>
      <w:widowControl w:val="0"/>
      <w:tabs>
        <w:tab w:val="left" w:pos="720"/>
      </w:tabs>
      <w:autoSpaceDE w:val="0"/>
      <w:autoSpaceDN w:val="0"/>
      <w:adjustRightInd w:val="0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rsid w:val="006A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arkonline.org/sites/default/files/Ark_safe_recruitm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Barratt5</dc:creator>
  <cp:keywords/>
  <dc:description/>
  <cp:lastModifiedBy>Rita Barratt5</cp:lastModifiedBy>
  <cp:revision>1</cp:revision>
  <dcterms:created xsi:type="dcterms:W3CDTF">2018-01-11T15:10:00Z</dcterms:created>
  <dcterms:modified xsi:type="dcterms:W3CDTF">2018-01-11T15:10:00Z</dcterms:modified>
</cp:coreProperties>
</file>