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F97A" w14:textId="1C3695C1" w:rsidR="00BA666F" w:rsidRDefault="002763B6">
      <w:pPr>
        <w:spacing w:after="0" w:line="259" w:lineRule="auto"/>
        <w:ind w:left="57" w:firstLine="0"/>
        <w:jc w:val="center"/>
      </w:pPr>
      <w:r>
        <w:rPr>
          <w:rFonts w:ascii="Times New Roman" w:eastAsia="Times New Roman" w:hAnsi="Times New Roman" w:cs="Times New Roman"/>
          <w:b/>
          <w:noProof/>
          <w:sz w:val="24"/>
        </w:rPr>
        <w:drawing>
          <wp:inline distT="0" distB="0" distL="0" distR="0" wp14:anchorId="751BE0A8" wp14:editId="79E6E346">
            <wp:extent cx="1020726" cy="1020726"/>
            <wp:effectExtent l="0" t="0" r="8255" b="8255"/>
            <wp:docPr id="1" name="Picture 1"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027219" cy="1027219"/>
                    </a:xfrm>
                    <a:prstGeom prst="rect">
                      <a:avLst/>
                    </a:prstGeom>
                  </pic:spPr>
                </pic:pic>
              </a:graphicData>
            </a:graphic>
          </wp:inline>
        </w:drawing>
      </w:r>
      <w:r w:rsidR="009902D1">
        <w:rPr>
          <w:rFonts w:ascii="Times New Roman" w:eastAsia="Times New Roman" w:hAnsi="Times New Roman" w:cs="Times New Roman"/>
          <w:b/>
          <w:sz w:val="24"/>
        </w:rPr>
        <w:t xml:space="preserve"> </w:t>
      </w:r>
    </w:p>
    <w:p w14:paraId="19C8A7B9" w14:textId="77777777" w:rsidR="00BA666F" w:rsidRDefault="009902D1">
      <w:pPr>
        <w:spacing w:after="19" w:line="259" w:lineRule="auto"/>
        <w:ind w:left="58" w:firstLine="0"/>
        <w:jc w:val="center"/>
      </w:pPr>
      <w:r>
        <w:rPr>
          <w:rFonts w:ascii="Times New Roman" w:eastAsia="Times New Roman" w:hAnsi="Times New Roman" w:cs="Times New Roman"/>
          <w:b/>
          <w:sz w:val="24"/>
        </w:rPr>
        <w:t xml:space="preserve"> </w:t>
      </w:r>
    </w:p>
    <w:p w14:paraId="41D714FC" w14:textId="77777777" w:rsidR="00BA666F" w:rsidRDefault="009902D1">
      <w:pPr>
        <w:spacing w:after="0" w:line="259" w:lineRule="auto"/>
        <w:ind w:left="61" w:firstLine="0"/>
        <w:jc w:val="center"/>
      </w:pPr>
      <w:r>
        <w:rPr>
          <w:b/>
          <w:sz w:val="28"/>
        </w:rPr>
        <w:t xml:space="preserve"> </w:t>
      </w:r>
    </w:p>
    <w:p w14:paraId="734CEAE6" w14:textId="77777777" w:rsidR="00BA666F" w:rsidRDefault="009902D1">
      <w:pPr>
        <w:spacing w:after="0" w:line="259" w:lineRule="auto"/>
        <w:ind w:left="1" w:firstLine="0"/>
        <w:jc w:val="center"/>
      </w:pPr>
      <w:r>
        <w:rPr>
          <w:b/>
          <w:sz w:val="28"/>
        </w:rPr>
        <w:t xml:space="preserve">EXETER SCHOOL </w:t>
      </w:r>
    </w:p>
    <w:p w14:paraId="68DC7436" w14:textId="77777777" w:rsidR="00BA666F" w:rsidRDefault="009902D1">
      <w:pPr>
        <w:spacing w:after="0" w:line="259" w:lineRule="auto"/>
        <w:ind w:left="0" w:firstLine="0"/>
        <w:jc w:val="left"/>
      </w:pPr>
      <w:r>
        <w:rPr>
          <w:sz w:val="24"/>
        </w:rPr>
        <w:t xml:space="preserve"> </w:t>
      </w:r>
    </w:p>
    <w:p w14:paraId="6D892CE0" w14:textId="6A22A494" w:rsidR="00193922" w:rsidRDefault="00373386" w:rsidP="00373386">
      <w:pPr>
        <w:spacing w:after="0" w:line="259" w:lineRule="auto"/>
        <w:ind w:left="0" w:firstLine="0"/>
        <w:jc w:val="left"/>
      </w:pPr>
      <w:r w:rsidRPr="00373386">
        <w:t xml:space="preserve">Exeter School, incorporating The New School, is the leading co-educational day school in the Southwest, educating over 1,000 pupils aged 3-18. The School is seeking to appoint a dedicated and enthusiastic </w:t>
      </w:r>
      <w:r w:rsidR="00482CDB">
        <w:rPr>
          <w:b/>
          <w:bCs/>
        </w:rPr>
        <w:t>Science Technician</w:t>
      </w:r>
      <w:r w:rsidR="00AC22AE">
        <w:rPr>
          <w:b/>
          <w:bCs/>
        </w:rPr>
        <w:t>,</w:t>
      </w:r>
      <w:r w:rsidR="00C17ABB">
        <w:t xml:space="preserve"> </w:t>
      </w:r>
      <w:r w:rsidR="00482CDB">
        <w:t xml:space="preserve">to start </w:t>
      </w:r>
      <w:r w:rsidR="008E0A20">
        <w:t>as soon as possible</w:t>
      </w:r>
      <w:r w:rsidR="00C17ABB">
        <w:t>.</w:t>
      </w:r>
    </w:p>
    <w:p w14:paraId="7BE9195C" w14:textId="77777777" w:rsidR="00193922" w:rsidRDefault="00193922" w:rsidP="00193922"/>
    <w:p w14:paraId="66701100" w14:textId="362D64A7" w:rsidR="00193922" w:rsidRDefault="00412298" w:rsidP="00193922">
      <w:pPr>
        <w:rPr>
          <w:rFonts w:eastAsia="Times New Roman" w:cstheme="minorHAnsi"/>
          <w:color w:val="222222"/>
          <w:lang w:val="en"/>
        </w:rPr>
      </w:pPr>
      <w:r w:rsidRPr="008A0E37">
        <w:rPr>
          <w:rFonts w:eastAsia="Times New Roman" w:cstheme="minorHAnsi"/>
          <w:color w:val="222222"/>
          <w:lang w:val="en"/>
        </w:rPr>
        <w:t xml:space="preserve">Reporting to the </w:t>
      </w:r>
      <w:r w:rsidR="00482CDB">
        <w:rPr>
          <w:rFonts w:eastAsia="Times New Roman" w:cstheme="minorHAnsi"/>
          <w:color w:val="222222"/>
          <w:lang w:val="en"/>
        </w:rPr>
        <w:t xml:space="preserve">Science Technician Coordinator, </w:t>
      </w:r>
      <w:r w:rsidRPr="008A0E37">
        <w:rPr>
          <w:rFonts w:eastAsia="Times New Roman" w:cstheme="minorHAnsi"/>
          <w:color w:val="222222"/>
          <w:lang w:val="en"/>
        </w:rPr>
        <w:t>the post-holder will work across the</w:t>
      </w:r>
      <w:r w:rsidR="00482CDB">
        <w:rPr>
          <w:rFonts w:eastAsia="Times New Roman" w:cstheme="minorHAnsi"/>
          <w:color w:val="222222"/>
          <w:lang w:val="en"/>
        </w:rPr>
        <w:t xml:space="preserve"> three science departments ensuring a safe, </w:t>
      </w:r>
      <w:r w:rsidR="00373386">
        <w:rPr>
          <w:rFonts w:eastAsia="Times New Roman" w:cstheme="minorHAnsi"/>
          <w:color w:val="222222"/>
          <w:lang w:val="en"/>
        </w:rPr>
        <w:t>effective,</w:t>
      </w:r>
      <w:r w:rsidR="00482CDB">
        <w:rPr>
          <w:rFonts w:eastAsia="Times New Roman" w:cstheme="minorHAnsi"/>
          <w:color w:val="222222"/>
          <w:lang w:val="en"/>
        </w:rPr>
        <w:t xml:space="preserve"> and efficient laboratory technical service for pupils and teaching staff.  </w:t>
      </w:r>
      <w:r w:rsidR="00373386">
        <w:rPr>
          <w:rFonts w:eastAsia="Times New Roman" w:cstheme="minorHAnsi"/>
          <w:color w:val="222222"/>
          <w:lang w:val="en"/>
        </w:rPr>
        <w:t>Physics</w:t>
      </w:r>
      <w:r w:rsidR="00482CDB">
        <w:rPr>
          <w:rFonts w:eastAsia="Times New Roman" w:cstheme="minorHAnsi"/>
          <w:color w:val="222222"/>
          <w:lang w:val="en"/>
        </w:rPr>
        <w:t xml:space="preserve"> experience is desirable but not essential.</w:t>
      </w:r>
    </w:p>
    <w:p w14:paraId="3635771E" w14:textId="77777777" w:rsidR="00193922" w:rsidRDefault="00193922" w:rsidP="00193922">
      <w:pPr>
        <w:rPr>
          <w:rFonts w:eastAsia="Times New Roman" w:cstheme="minorHAnsi"/>
          <w:color w:val="222222"/>
          <w:lang w:val="en"/>
        </w:rPr>
      </w:pPr>
    </w:p>
    <w:p w14:paraId="2EC4DD81" w14:textId="75AC6F75" w:rsidR="00193922" w:rsidRDefault="00412298" w:rsidP="00193922">
      <w:pPr>
        <w:rPr>
          <w:rFonts w:eastAsia="Times New Roman" w:cstheme="minorHAnsi"/>
          <w:color w:val="222222"/>
          <w:lang w:val="en"/>
        </w:rPr>
      </w:pPr>
      <w:r w:rsidRPr="008A0E37">
        <w:rPr>
          <w:rFonts w:eastAsia="Times New Roman" w:cstheme="minorHAnsi"/>
          <w:color w:val="222222"/>
          <w:lang w:val="en"/>
        </w:rPr>
        <w:t xml:space="preserve">The post-holder needs to </w:t>
      </w:r>
      <w:r w:rsidR="00086DB7">
        <w:rPr>
          <w:rFonts w:eastAsia="Times New Roman" w:cstheme="minorHAnsi"/>
          <w:color w:val="222222"/>
          <w:lang w:val="en"/>
        </w:rPr>
        <w:t>have experience of working in a laboratory environment; be able to work under pressure to short deadlines; deal with regular interruptions; work with minimal supervision</w:t>
      </w:r>
      <w:r w:rsidR="00332E83">
        <w:rPr>
          <w:rFonts w:eastAsia="Times New Roman" w:cstheme="minorHAnsi"/>
          <w:color w:val="222222"/>
          <w:lang w:val="en"/>
        </w:rPr>
        <w:t xml:space="preserve">; </w:t>
      </w:r>
      <w:r w:rsidR="00086DB7">
        <w:rPr>
          <w:rFonts w:eastAsia="Times New Roman" w:cstheme="minorHAnsi"/>
          <w:color w:val="222222"/>
          <w:lang w:val="en"/>
        </w:rPr>
        <w:t>act on own initiative; an</w:t>
      </w:r>
      <w:r w:rsidR="00332E83">
        <w:rPr>
          <w:rFonts w:eastAsia="Times New Roman" w:cstheme="minorHAnsi"/>
          <w:color w:val="222222"/>
          <w:lang w:val="en"/>
        </w:rPr>
        <w:t>d</w:t>
      </w:r>
      <w:r w:rsidR="00086DB7">
        <w:rPr>
          <w:rFonts w:eastAsia="Times New Roman" w:cstheme="minorHAnsi"/>
          <w:color w:val="222222"/>
          <w:lang w:val="en"/>
        </w:rPr>
        <w:t xml:space="preserve"> demonstrate attention to detail.</w:t>
      </w:r>
    </w:p>
    <w:p w14:paraId="2FFF5F36" w14:textId="77777777" w:rsidR="00193922" w:rsidRDefault="00193922" w:rsidP="00193922">
      <w:pPr>
        <w:rPr>
          <w:rFonts w:eastAsia="Times New Roman" w:cstheme="minorHAnsi"/>
          <w:color w:val="222222"/>
          <w:lang w:val="en"/>
        </w:rPr>
      </w:pPr>
    </w:p>
    <w:p w14:paraId="2FBF94F0" w14:textId="08A51096" w:rsidR="00D746AB" w:rsidRDefault="00D746AB" w:rsidP="00193922">
      <w:r>
        <w:t xml:space="preserve">Specific qualifications, experience and/or training should be made clear on your </w:t>
      </w:r>
      <w:r w:rsidR="009E1409">
        <w:t>application,</w:t>
      </w:r>
      <w:r>
        <w:t xml:space="preserve"> and all will be advantageous in the application process</w:t>
      </w:r>
      <w:r w:rsidR="00086DB7">
        <w:t xml:space="preserve">.  Good IT skills including Microsoft Office programs </w:t>
      </w:r>
      <w:r w:rsidR="009B705D">
        <w:t>are</w:t>
      </w:r>
      <w:r w:rsidR="00086DB7">
        <w:t xml:space="preserve"> essential</w:t>
      </w:r>
      <w:r w:rsidR="00193922">
        <w:t>.</w:t>
      </w:r>
    </w:p>
    <w:p w14:paraId="529812D9" w14:textId="77777777" w:rsidR="00193922" w:rsidRPr="00152089" w:rsidRDefault="00193922" w:rsidP="00D746AB"/>
    <w:p w14:paraId="4ECC480C" w14:textId="5D8790B0" w:rsidR="009902D1" w:rsidRDefault="009902D1">
      <w:pPr>
        <w:spacing w:after="0"/>
        <w:ind w:left="-5"/>
      </w:pPr>
      <w:r>
        <w:t xml:space="preserve">This is a permanent, </w:t>
      </w:r>
      <w:r w:rsidR="00C17ABB">
        <w:t>full</w:t>
      </w:r>
      <w:r>
        <w:t xml:space="preserve">-time </w:t>
      </w:r>
      <w:r w:rsidR="00373386">
        <w:t xml:space="preserve">term time (36 weeks) </w:t>
      </w:r>
      <w:r>
        <w:t>position</w:t>
      </w:r>
      <w:r w:rsidR="009E1409">
        <w:t xml:space="preserve"> </w:t>
      </w:r>
      <w:r w:rsidR="00482CDB">
        <w:t xml:space="preserve">working </w:t>
      </w:r>
      <w:r w:rsidR="00332E83">
        <w:t>37.5 hrs/week (</w:t>
      </w:r>
      <w:r w:rsidR="00482CDB">
        <w:t>8.3</w:t>
      </w:r>
      <w:r w:rsidR="00332E83">
        <w:t>0</w:t>
      </w:r>
      <w:r w:rsidR="00482CDB">
        <w:t>am to 4.30pm with a 30</w:t>
      </w:r>
      <w:r w:rsidR="00D74CDF">
        <w:t>-</w:t>
      </w:r>
      <w:r w:rsidR="00482CDB">
        <w:t>minute lunch break, five days</w:t>
      </w:r>
      <w:r w:rsidR="009E1409">
        <w:t xml:space="preserve"> per week</w:t>
      </w:r>
      <w:r w:rsidR="00332E83">
        <w:t>)</w:t>
      </w:r>
      <w:r w:rsidR="009E1409">
        <w:t>,</w:t>
      </w:r>
      <w:r w:rsidR="00373386">
        <w:t xml:space="preserve"> and</w:t>
      </w:r>
      <w:r w:rsidR="00D35777">
        <w:t xml:space="preserve"> includes 5.6 weeks paid holiday to be taken during school holidays</w:t>
      </w:r>
      <w:r w:rsidR="00482CDB">
        <w:t>. Some earlier mornings or evening work, for which time off in lieu will be given, may occasionally be required.</w:t>
      </w:r>
    </w:p>
    <w:p w14:paraId="06C7A779" w14:textId="77777777" w:rsidR="009902D1" w:rsidRDefault="009902D1">
      <w:pPr>
        <w:spacing w:after="0"/>
        <w:ind w:left="-5"/>
      </w:pPr>
    </w:p>
    <w:p w14:paraId="6EF057CA" w14:textId="30575803" w:rsidR="00BA666F" w:rsidRDefault="008215C5">
      <w:pPr>
        <w:spacing w:after="0"/>
        <w:ind w:left="-5"/>
      </w:pPr>
      <w:r>
        <w:t xml:space="preserve">The role </w:t>
      </w:r>
      <w:r w:rsidR="009E1409">
        <w:t xml:space="preserve">will attract a </w:t>
      </w:r>
      <w:r w:rsidR="00C17ABB">
        <w:t xml:space="preserve">salary </w:t>
      </w:r>
      <w:r w:rsidR="008105B9">
        <w:t xml:space="preserve">of </w:t>
      </w:r>
      <w:r w:rsidR="00BD221F">
        <w:t>full time equivalent</w:t>
      </w:r>
      <w:r w:rsidR="00BD221F" w:rsidRPr="00BD221F">
        <w:t xml:space="preserve"> £26,890.50, pro-rat</w:t>
      </w:r>
      <w:r w:rsidR="00BD221F">
        <w:t>a</w:t>
      </w:r>
      <w:r w:rsidR="00BD221F" w:rsidRPr="00BD221F">
        <w:t xml:space="preserve"> £21,510</w:t>
      </w:r>
      <w:r w:rsidR="00373386">
        <w:t xml:space="preserve"> </w:t>
      </w:r>
      <w:r w:rsidR="00BD221F" w:rsidRPr="00BD221F">
        <w:t xml:space="preserve">(37.5 hours per week TT 36 weeks) </w:t>
      </w:r>
      <w:r w:rsidR="009E1409">
        <w:t xml:space="preserve">as well as generous benefits including </w:t>
      </w:r>
      <w:r w:rsidR="00EE3089" w:rsidRPr="000D5F12">
        <w:rPr>
          <w:color w:val="222222"/>
          <w:shd w:val="clear" w:color="auto" w:fill="FFFFFF"/>
        </w:rPr>
        <w:t>8% employer pension contribution, free school lunch during term time, free on-site parking, discretionary staff discount on school fees and use of indoor swimming pool and fitness suite.</w:t>
      </w:r>
      <w:r w:rsidR="00EE3089" w:rsidRPr="000D5F12">
        <w:t>  </w:t>
      </w:r>
    </w:p>
    <w:p w14:paraId="1564DD4B" w14:textId="29AEE625" w:rsidR="00BA666F" w:rsidRDefault="009902D1">
      <w:pPr>
        <w:spacing w:after="0" w:line="259" w:lineRule="auto"/>
        <w:ind w:left="0" w:firstLine="0"/>
        <w:jc w:val="left"/>
      </w:pPr>
      <w:r>
        <w:t xml:space="preserve"> </w:t>
      </w:r>
    </w:p>
    <w:p w14:paraId="1E24CEFD" w14:textId="33BB3E66" w:rsidR="000D2EAB" w:rsidRDefault="009E1409" w:rsidP="000D2EAB">
      <w:pPr>
        <w:spacing w:line="240" w:lineRule="auto"/>
      </w:pPr>
      <w:r w:rsidRPr="00A71615">
        <w:t>The closing date for application</w:t>
      </w:r>
      <w:r w:rsidR="00EE3089">
        <w:t xml:space="preserve">s is </w:t>
      </w:r>
      <w:r w:rsidR="00C56077">
        <w:t xml:space="preserve">mid-day on </w:t>
      </w:r>
      <w:r w:rsidR="004038CD">
        <w:rPr>
          <w:b/>
          <w:bCs/>
        </w:rPr>
        <w:t>5</w:t>
      </w:r>
      <w:r w:rsidR="004038CD" w:rsidRPr="004038CD">
        <w:rPr>
          <w:b/>
          <w:bCs/>
          <w:vertAlign w:val="superscript"/>
        </w:rPr>
        <w:t>th</w:t>
      </w:r>
      <w:r w:rsidR="004038CD">
        <w:rPr>
          <w:b/>
          <w:bCs/>
        </w:rPr>
        <w:t xml:space="preserve"> June 2023</w:t>
      </w:r>
      <w:r w:rsidR="00D74CDF" w:rsidRPr="00A71615">
        <w:t xml:space="preserve">.  </w:t>
      </w:r>
      <w:r w:rsidR="000D2EAB">
        <w:t>Anticipated interview date is</w:t>
      </w:r>
      <w:r w:rsidR="00A71615" w:rsidRPr="00A71615">
        <w:t xml:space="preserve"> </w:t>
      </w:r>
      <w:r w:rsidR="004038CD">
        <w:t>12</w:t>
      </w:r>
      <w:r w:rsidR="004038CD" w:rsidRPr="004038CD">
        <w:rPr>
          <w:vertAlign w:val="superscript"/>
        </w:rPr>
        <w:t>th</w:t>
      </w:r>
      <w:r w:rsidR="004038CD">
        <w:t xml:space="preserve"> June 2023</w:t>
      </w:r>
      <w:r w:rsidR="00A71615">
        <w:t>.</w:t>
      </w:r>
      <w:r w:rsidR="000D2EAB">
        <w:t xml:space="preserve"> </w:t>
      </w:r>
      <w:r w:rsidR="000D2EAB">
        <w:rPr>
          <w:b/>
          <w:bCs/>
        </w:rPr>
        <w:t xml:space="preserve">However, </w:t>
      </w:r>
      <w:r w:rsidR="000D2EAB" w:rsidRPr="00B31A2B">
        <w:rPr>
          <w:rFonts w:eastAsia="Times New Roman"/>
          <w:b/>
          <w:bCs/>
          <w:color w:val="222222"/>
        </w:rPr>
        <w:t xml:space="preserve">interviews </w:t>
      </w:r>
      <w:r w:rsidR="00C56077">
        <w:rPr>
          <w:rFonts w:eastAsia="Times New Roman"/>
          <w:b/>
          <w:bCs/>
          <w:color w:val="222222"/>
        </w:rPr>
        <w:t>will</w:t>
      </w:r>
      <w:r w:rsidR="000D2EAB" w:rsidRPr="00B31A2B">
        <w:rPr>
          <w:rFonts w:eastAsia="Times New Roman"/>
          <w:b/>
          <w:bCs/>
          <w:color w:val="222222"/>
        </w:rPr>
        <w:t xml:space="preserve"> be arranged as suitable applications are received</w:t>
      </w:r>
      <w:r w:rsidR="000D2EAB">
        <w:rPr>
          <w:rFonts w:eastAsia="Times New Roman"/>
          <w:b/>
          <w:bCs/>
          <w:color w:val="222222"/>
        </w:rPr>
        <w:t xml:space="preserve"> so early application is recommended.</w:t>
      </w:r>
      <w:r w:rsidR="000D2EAB">
        <w:t xml:space="preserve"> </w:t>
      </w:r>
    </w:p>
    <w:p w14:paraId="598A31EE" w14:textId="05257364" w:rsidR="00BA666F" w:rsidRDefault="00BA666F" w:rsidP="002763B6">
      <w:pPr>
        <w:spacing w:after="10"/>
        <w:ind w:left="-5"/>
      </w:pPr>
    </w:p>
    <w:p w14:paraId="7B734F1F" w14:textId="1734BE71" w:rsidR="00BA666F" w:rsidRDefault="00EE3089">
      <w:pPr>
        <w:spacing w:after="2" w:line="237" w:lineRule="auto"/>
        <w:ind w:left="0" w:firstLine="0"/>
        <w:jc w:val="left"/>
      </w:pPr>
      <w:r>
        <w:t>Our application form must be completed – CVs alone will not be accepted.</w:t>
      </w:r>
    </w:p>
    <w:p w14:paraId="11AF5F5C" w14:textId="77777777" w:rsidR="00BA666F" w:rsidRDefault="009902D1">
      <w:pPr>
        <w:spacing w:after="0" w:line="259" w:lineRule="auto"/>
        <w:ind w:left="0" w:firstLine="0"/>
        <w:jc w:val="left"/>
      </w:pPr>
      <w:r>
        <w:t xml:space="preserve"> </w:t>
      </w:r>
    </w:p>
    <w:p w14:paraId="0FEA1315" w14:textId="51C18808" w:rsidR="00BA666F" w:rsidRPr="004038CD" w:rsidRDefault="009902D1">
      <w:pPr>
        <w:ind w:left="-5"/>
        <w:rPr>
          <w:i/>
          <w:iCs/>
        </w:rPr>
      </w:pPr>
      <w:r w:rsidRPr="004038CD">
        <w:rPr>
          <w:i/>
          <w:iCs/>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w:t>
      </w:r>
      <w:r w:rsidR="009E1409" w:rsidRPr="004038CD">
        <w:rPr>
          <w:i/>
          <w:iCs/>
        </w:rPr>
        <w:t>s</w:t>
      </w:r>
      <w:r w:rsidRPr="004038CD">
        <w:rPr>
          <w:i/>
          <w:iCs/>
        </w:rPr>
        <w:t>chool, and to satisfactory DBS clearance.</w:t>
      </w:r>
      <w:r w:rsidRPr="004038CD">
        <w:rPr>
          <w:i/>
          <w:iCs/>
          <w:sz w:val="24"/>
        </w:rPr>
        <w:t xml:space="preserve">  </w:t>
      </w:r>
    </w:p>
    <w:sectPr w:rsidR="00BA666F" w:rsidRPr="004038CD">
      <w:headerReference w:type="even" r:id="rId8"/>
      <w:headerReference w:type="default" r:id="rId9"/>
      <w:footerReference w:type="even" r:id="rId10"/>
      <w:footerReference w:type="default" r:id="rId11"/>
      <w:headerReference w:type="first" r:id="rId12"/>
      <w:footerReference w:type="first" r:id="rId13"/>
      <w:pgSz w:w="11906" w:h="16838"/>
      <w:pgMar w:top="1134" w:right="1131"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EFC0" w14:textId="77777777" w:rsidR="00EB3A46" w:rsidRDefault="00EB3A46" w:rsidP="00D74CDF">
      <w:pPr>
        <w:spacing w:after="0" w:line="240" w:lineRule="auto"/>
      </w:pPr>
      <w:r>
        <w:separator/>
      </w:r>
    </w:p>
  </w:endnote>
  <w:endnote w:type="continuationSeparator" w:id="0">
    <w:p w14:paraId="3820B0E8" w14:textId="77777777" w:rsidR="00EB3A46" w:rsidRDefault="00EB3A46" w:rsidP="00D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3124" w14:textId="77777777" w:rsidR="00D74CDF" w:rsidRDefault="00D7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3082" w14:textId="77777777" w:rsidR="00D74CDF" w:rsidRDefault="00D74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E247" w14:textId="77777777" w:rsidR="00D74CDF" w:rsidRDefault="00D74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41D4" w14:textId="77777777" w:rsidR="00EB3A46" w:rsidRDefault="00EB3A46" w:rsidP="00D74CDF">
      <w:pPr>
        <w:spacing w:after="0" w:line="240" w:lineRule="auto"/>
      </w:pPr>
      <w:r>
        <w:separator/>
      </w:r>
    </w:p>
  </w:footnote>
  <w:footnote w:type="continuationSeparator" w:id="0">
    <w:p w14:paraId="7157348A" w14:textId="77777777" w:rsidR="00EB3A46" w:rsidRDefault="00EB3A46" w:rsidP="00D74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F953" w14:textId="77777777" w:rsidR="00D74CDF" w:rsidRDefault="00D7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8CC9" w14:textId="0582D4C8" w:rsidR="00D74CDF" w:rsidRDefault="00D74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1418" w14:textId="77777777" w:rsidR="00D74CDF" w:rsidRDefault="00D7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A1202"/>
    <w:multiLevelType w:val="hybridMultilevel"/>
    <w:tmpl w:val="F202E40A"/>
    <w:lvl w:ilvl="0" w:tplc="0D48EE4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92D8B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40338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5A17D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BC29F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10A4E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F68E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48BF4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E4F1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9615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6F"/>
    <w:rsid w:val="000073B8"/>
    <w:rsid w:val="00086DB7"/>
    <w:rsid w:val="000D2EAB"/>
    <w:rsid w:val="00193922"/>
    <w:rsid w:val="00193E71"/>
    <w:rsid w:val="001F0AFE"/>
    <w:rsid w:val="001F45A9"/>
    <w:rsid w:val="0025645E"/>
    <w:rsid w:val="002763B6"/>
    <w:rsid w:val="00332E83"/>
    <w:rsid w:val="00344F8E"/>
    <w:rsid w:val="00357EBA"/>
    <w:rsid w:val="00370632"/>
    <w:rsid w:val="00373386"/>
    <w:rsid w:val="00387BCC"/>
    <w:rsid w:val="004038CD"/>
    <w:rsid w:val="00412298"/>
    <w:rsid w:val="00482CDB"/>
    <w:rsid w:val="00511D38"/>
    <w:rsid w:val="005B7EAE"/>
    <w:rsid w:val="006616AD"/>
    <w:rsid w:val="0071768A"/>
    <w:rsid w:val="008105B9"/>
    <w:rsid w:val="008215C5"/>
    <w:rsid w:val="008A0E37"/>
    <w:rsid w:val="008E0A20"/>
    <w:rsid w:val="00961A8C"/>
    <w:rsid w:val="009902D1"/>
    <w:rsid w:val="009B5B64"/>
    <w:rsid w:val="009B705D"/>
    <w:rsid w:val="009C6DCC"/>
    <w:rsid w:val="009E1409"/>
    <w:rsid w:val="00A71615"/>
    <w:rsid w:val="00AA7A6E"/>
    <w:rsid w:val="00AC22AE"/>
    <w:rsid w:val="00BA666F"/>
    <w:rsid w:val="00BD221F"/>
    <w:rsid w:val="00C17ABB"/>
    <w:rsid w:val="00C56077"/>
    <w:rsid w:val="00C87EC4"/>
    <w:rsid w:val="00D3499F"/>
    <w:rsid w:val="00D35777"/>
    <w:rsid w:val="00D746AB"/>
    <w:rsid w:val="00D74CDF"/>
    <w:rsid w:val="00DD23A2"/>
    <w:rsid w:val="00E45427"/>
    <w:rsid w:val="00EB3A46"/>
    <w:rsid w:val="00EE3089"/>
    <w:rsid w:val="00F5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B21EF"/>
  <w15:docId w15:val="{5D00B8C6-5A74-4D11-99C9-65C5342E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48"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BA"/>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357EBA"/>
    <w:rPr>
      <w:sz w:val="16"/>
      <w:szCs w:val="16"/>
    </w:rPr>
  </w:style>
  <w:style w:type="paragraph" w:styleId="CommentText">
    <w:name w:val="annotation text"/>
    <w:basedOn w:val="Normal"/>
    <w:link w:val="CommentTextChar"/>
    <w:uiPriority w:val="99"/>
    <w:semiHidden/>
    <w:unhideWhenUsed/>
    <w:rsid w:val="00357EBA"/>
    <w:pPr>
      <w:spacing w:line="240" w:lineRule="auto"/>
    </w:pPr>
    <w:rPr>
      <w:sz w:val="20"/>
      <w:szCs w:val="20"/>
    </w:rPr>
  </w:style>
  <w:style w:type="character" w:customStyle="1" w:styleId="CommentTextChar">
    <w:name w:val="Comment Text Char"/>
    <w:basedOn w:val="DefaultParagraphFont"/>
    <w:link w:val="CommentText"/>
    <w:uiPriority w:val="99"/>
    <w:semiHidden/>
    <w:rsid w:val="00357EB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7EBA"/>
    <w:rPr>
      <w:b/>
      <w:bCs/>
    </w:rPr>
  </w:style>
  <w:style w:type="character" w:customStyle="1" w:styleId="CommentSubjectChar">
    <w:name w:val="Comment Subject Char"/>
    <w:basedOn w:val="CommentTextChar"/>
    <w:link w:val="CommentSubject"/>
    <w:uiPriority w:val="99"/>
    <w:semiHidden/>
    <w:rsid w:val="00357EBA"/>
    <w:rPr>
      <w:rFonts w:ascii="Calibri" w:eastAsia="Calibri" w:hAnsi="Calibri" w:cs="Calibri"/>
      <w:b/>
      <w:bCs/>
      <w:color w:val="000000"/>
      <w:sz w:val="20"/>
      <w:szCs w:val="20"/>
    </w:rPr>
  </w:style>
  <w:style w:type="character" w:styleId="Hyperlink">
    <w:name w:val="Hyperlink"/>
    <w:basedOn w:val="DefaultParagraphFont"/>
    <w:uiPriority w:val="99"/>
    <w:unhideWhenUsed/>
    <w:rsid w:val="00357EBA"/>
    <w:rPr>
      <w:color w:val="0563C1" w:themeColor="hyperlink"/>
      <w:u w:val="single"/>
    </w:rPr>
  </w:style>
  <w:style w:type="character" w:styleId="UnresolvedMention">
    <w:name w:val="Unresolved Mention"/>
    <w:basedOn w:val="DefaultParagraphFont"/>
    <w:uiPriority w:val="99"/>
    <w:semiHidden/>
    <w:unhideWhenUsed/>
    <w:rsid w:val="00357EBA"/>
    <w:rPr>
      <w:color w:val="605E5C"/>
      <w:shd w:val="clear" w:color="auto" w:fill="E1DFDD"/>
    </w:rPr>
  </w:style>
  <w:style w:type="paragraph" w:styleId="Header">
    <w:name w:val="header"/>
    <w:basedOn w:val="Normal"/>
    <w:link w:val="HeaderChar"/>
    <w:uiPriority w:val="99"/>
    <w:unhideWhenUsed/>
    <w:rsid w:val="00D74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CDF"/>
    <w:rPr>
      <w:rFonts w:ascii="Calibri" w:eastAsia="Calibri" w:hAnsi="Calibri" w:cs="Calibri"/>
      <w:color w:val="000000"/>
    </w:rPr>
  </w:style>
  <w:style w:type="paragraph" w:styleId="Footer">
    <w:name w:val="footer"/>
    <w:basedOn w:val="Normal"/>
    <w:link w:val="FooterChar"/>
    <w:uiPriority w:val="99"/>
    <w:unhideWhenUsed/>
    <w:rsid w:val="00D74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CDF"/>
    <w:rPr>
      <w:rFonts w:ascii="Calibri" w:eastAsia="Calibri" w:hAnsi="Calibri" w:cs="Calibri"/>
      <w:color w:val="000000"/>
    </w:rPr>
  </w:style>
  <w:style w:type="paragraph" w:styleId="NoSpacing">
    <w:name w:val="No Spacing"/>
    <w:uiPriority w:val="1"/>
    <w:qFormat/>
    <w:rsid w:val="00EE3089"/>
    <w:pPr>
      <w:spacing w:after="0" w:line="240" w:lineRule="auto"/>
      <w:ind w:left="10" w:hanging="10"/>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EXETER                   SCHOOL</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subject/>
  <dc:creator>Exeter School</dc:creator>
  <cp:keywords/>
  <cp:lastModifiedBy>Jamie Wilkins (JCEW)</cp:lastModifiedBy>
  <cp:revision>3</cp:revision>
  <cp:lastPrinted>2022-01-11T10:26:00Z</cp:lastPrinted>
  <dcterms:created xsi:type="dcterms:W3CDTF">2023-05-15T09:58:00Z</dcterms:created>
  <dcterms:modified xsi:type="dcterms:W3CDTF">2023-05-15T09:59:00Z</dcterms:modified>
</cp:coreProperties>
</file>