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5B0F3C" w:rsidP="006536E5">
      <w:pPr>
        <w:pStyle w:val="Hyperlinks"/>
      </w:pPr>
      <w:bookmarkStart w:id="0" w:name="_GoBack"/>
      <w:bookmarkEnd w:id="0"/>
      <w:r>
        <w:rPr>
          <w:noProof/>
          <w:lang w:eastAsia="en-GB"/>
        </w:rPr>
        <w:drawing>
          <wp:anchor distT="0" distB="0" distL="114300" distR="114300" simplePos="0" relativeHeight="251696128" behindDoc="0" locked="0" layoutInCell="1" allowOverlap="1" wp14:anchorId="6B5BB067" wp14:editId="378B5A00">
            <wp:simplePos x="0" y="0"/>
            <wp:positionH relativeFrom="margin">
              <wp:posOffset>4715123</wp:posOffset>
            </wp:positionH>
            <wp:positionV relativeFrom="paragraph">
              <wp:posOffset>47708</wp:posOffset>
            </wp:positionV>
            <wp:extent cx="2368550" cy="570763"/>
            <wp:effectExtent l="0" t="0" r="0" b="127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368550" cy="570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1E9179" wp14:editId="17BF9458">
            <wp:extent cx="2239334" cy="743934"/>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hqprint">
                      <a:extLst>
                        <a:ext uri="{28A0092B-C50C-407E-A947-70E740481C1C}">
                          <a14:useLocalDpi xmlns:a14="http://schemas.microsoft.com/office/drawing/2010/main"/>
                        </a:ext>
                      </a:extLst>
                    </a:blip>
                    <a:stretch>
                      <a:fillRect/>
                    </a:stretch>
                  </pic:blipFill>
                  <pic:spPr bwMode="auto">
                    <a:xfrm>
                      <a:off x="0" y="0"/>
                      <a:ext cx="2239334" cy="743934"/>
                    </a:xfrm>
                    <a:prstGeom prst="rect">
                      <a:avLst/>
                    </a:prstGeom>
                    <a:noFill/>
                    <a:ln>
                      <a:noFill/>
                    </a:ln>
                  </pic:spPr>
                </pic:pic>
              </a:graphicData>
            </a:graphic>
          </wp:inline>
        </w:drawing>
      </w:r>
    </w:p>
    <w:p w:rsidR="002642CE" w:rsidRPr="006536E5" w:rsidRDefault="002642CE" w:rsidP="006536E5">
      <w:pPr>
        <w:pStyle w:val="Heading1"/>
      </w:pPr>
      <w:r w:rsidRPr="006536E5">
        <w:t xml:space="preserve">Employment Application Form: </w:t>
      </w:r>
      <w:r w:rsidR="004B5511">
        <w:t>Principal</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w:t>
      </w:r>
      <w:r w:rsidR="004B5511">
        <w:t>Principal</w:t>
      </w:r>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r w:rsidR="004B5511">
        <w:rPr>
          <w:color w:val="2F3033"/>
        </w:rPr>
        <w:t>Principal</w:t>
      </w:r>
      <w:r w:rsidRPr="003C6887">
        <w:rPr>
          <w:color w:val="2F3033"/>
        </w:rPr>
        <w:t xml:space="preserve"> or equivalent person. </w:t>
      </w:r>
      <w:r w:rsidR="00FC6ADC" w:rsidRPr="003C6887">
        <w:rPr>
          <w:color w:val="2F3033"/>
        </w:rPr>
        <w:t xml:space="preserve">In the case of serving </w:t>
      </w:r>
      <w:r w:rsidR="004B5511">
        <w:rPr>
          <w:color w:val="2F3033"/>
        </w:rPr>
        <w:t>Principal</w:t>
      </w:r>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4B5511">
          <w:rPr>
            <w:color w:val="2F3033"/>
          </w:rPr>
          <w:t>Disclosure and Barring Service website.</w:t>
        </w:r>
      </w:hyperlink>
      <w:r w:rsidR="009D319B" w:rsidRPr="004B5511">
        <w:rPr>
          <w:color w:val="2F3033"/>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4B5511" w:rsidRDefault="00CC732D" w:rsidP="00D010DE">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4B5511">
        <w:rPr>
          <w:color w:val="2F3033"/>
        </w:rPr>
        <w:t>Privacy Notice</w:t>
      </w:r>
      <w:r w:rsidR="006F366C" w:rsidRPr="004B5511">
        <w:rPr>
          <w:color w:val="2F3033"/>
        </w:rPr>
        <w:t xml:space="preserve"> </w:t>
      </w:r>
      <w:r w:rsidR="006F366C" w:rsidRPr="001F7DA1">
        <w:rPr>
          <w:color w:val="2F3033"/>
        </w:rPr>
        <w:t>and</w:t>
      </w:r>
      <w:r w:rsidR="006F366C" w:rsidRPr="004B5511">
        <w:rPr>
          <w:color w:val="2F3033"/>
        </w:rPr>
        <w:t xml:space="preserve"> </w:t>
      </w:r>
      <w:r w:rsidR="004B5511">
        <w:rPr>
          <w:color w:val="2F3033"/>
        </w:rPr>
        <w:t>Data Retention Policy</w:t>
      </w:r>
      <w:r w:rsidR="00806EAE" w:rsidRPr="004B5511">
        <w:rPr>
          <w:color w:val="2F3033"/>
        </w:rPr>
        <w:t xml:space="preserve"> </w:t>
      </w:r>
      <w:r w:rsidR="00806EAE" w:rsidRPr="001F7DA1">
        <w:rPr>
          <w:color w:val="2F3033"/>
        </w:rPr>
        <w:t xml:space="preserve">which can be found on </w:t>
      </w:r>
      <w:r w:rsidR="004B5511">
        <w:rPr>
          <w:color w:val="2F3033"/>
        </w:rPr>
        <w:t xml:space="preserve">the school </w:t>
      </w:r>
      <w:r w:rsidR="00806EAE" w:rsidRPr="004B5511">
        <w:rPr>
          <w:color w:val="2F3033"/>
        </w:rPr>
        <w:t xml:space="preserve">website. </w:t>
      </w:r>
    </w:p>
    <w:p w:rsidR="00CC732D" w:rsidRPr="004B5511" w:rsidRDefault="00CC732D" w:rsidP="00D010DE">
      <w:pPr>
        <w:ind w:left="567"/>
        <w:rPr>
          <w:color w:val="2F3033"/>
        </w:rPr>
      </w:pPr>
      <w:r w:rsidRPr="001F7DA1">
        <w:rPr>
          <w:color w:val="2F3033"/>
        </w:rPr>
        <w:t xml:space="preserve">The person responsible for Data Protection in our organisation is </w:t>
      </w:r>
      <w:r w:rsidR="004B5511">
        <w:rPr>
          <w:color w:val="2F3033"/>
        </w:rPr>
        <w:t xml:space="preserve">Yvonne Salvin </w:t>
      </w:r>
      <w:r w:rsidRPr="001F7DA1">
        <w:rPr>
          <w:color w:val="2F3033"/>
        </w:rPr>
        <w:t>and you can contact them with any questions relating to our handling of your data.  You can contact them by</w:t>
      </w:r>
      <w:r w:rsidR="004B5511">
        <w:t xml:space="preserve"> </w:t>
      </w:r>
      <w:r w:rsidRPr="004B5511">
        <w:rPr>
          <w:color w:val="2F3033"/>
        </w:rPr>
        <w:t>email</w:t>
      </w:r>
      <w:r w:rsidR="004B5511" w:rsidRPr="004B5511">
        <w:rPr>
          <w:color w:val="2F3033"/>
        </w:rPr>
        <w:t xml:space="preserve">ing </w:t>
      </w:r>
      <w:r w:rsidR="004B5511">
        <w:rPr>
          <w:color w:val="2F3033"/>
        </w:rPr>
        <w:t>y</w:t>
      </w:r>
      <w:r w:rsidR="004B5511" w:rsidRPr="004B5511">
        <w:rPr>
          <w:color w:val="2F3033"/>
        </w:rPr>
        <w:t>vonne.salvin@luton.gov.uk</w:t>
      </w:r>
      <w:r w:rsidRPr="004B5511">
        <w:rPr>
          <w:color w:val="2F3033"/>
        </w:rPr>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4B5511">
        <w:rPr>
          <w:color w:val="2F3033"/>
        </w:rPr>
        <w:t xml:space="preserve"> </w:t>
      </w:r>
      <w:hyperlink r:id="rId12" w:history="1">
        <w:r w:rsidR="001D6218" w:rsidRPr="004B5511">
          <w:rPr>
            <w:color w:val="2F3033"/>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B5511"/>
    <w:rsid w:val="004F13B0"/>
    <w:rsid w:val="005B0F3C"/>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0111F6"/>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3031-2FEA-4718-8C01-1D97087F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RICHARDSON</cp:lastModifiedBy>
  <cp:revision>3</cp:revision>
  <cp:lastPrinted>2017-09-19T10:34:00Z</cp:lastPrinted>
  <dcterms:created xsi:type="dcterms:W3CDTF">2019-04-09T09:22:00Z</dcterms:created>
  <dcterms:modified xsi:type="dcterms:W3CDTF">2019-07-16T08:04:00Z</dcterms:modified>
</cp:coreProperties>
</file>