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E1" w:rsidRPr="001706E1" w:rsidRDefault="001706E1" w:rsidP="001706E1">
      <w:pPr>
        <w:tabs>
          <w:tab w:val="left" w:pos="3600"/>
        </w:tabs>
        <w:jc w:val="center"/>
        <w:rPr>
          <w:rFonts w:ascii="Arial" w:hAnsi="Arial" w:cs="Arial"/>
          <w:b/>
          <w:bCs/>
          <w:sz w:val="21"/>
          <w:szCs w:val="21"/>
        </w:rPr>
      </w:pPr>
      <w:r w:rsidRPr="001706E1">
        <w:rPr>
          <w:rFonts w:ascii="Arial" w:hAnsi="Arial" w:cs="Arial"/>
          <w:b/>
          <w:bCs/>
          <w:sz w:val="21"/>
          <w:szCs w:val="21"/>
        </w:rPr>
        <w:t>JOB DESCRIPTION</w:t>
      </w:r>
    </w:p>
    <w:p w:rsidR="001706E1" w:rsidRPr="001706E1" w:rsidRDefault="001706E1" w:rsidP="001706E1">
      <w:pPr>
        <w:tabs>
          <w:tab w:val="left" w:pos="3600"/>
        </w:tabs>
        <w:jc w:val="both"/>
        <w:rPr>
          <w:rFonts w:ascii="Arial" w:hAnsi="Arial" w:cs="Arial"/>
          <w:bCs/>
          <w:sz w:val="21"/>
          <w:szCs w:val="21"/>
        </w:rPr>
      </w:pPr>
    </w:p>
    <w:p w:rsidR="001706E1" w:rsidRPr="001706E1" w:rsidRDefault="001706E1" w:rsidP="001706E1">
      <w:pPr>
        <w:tabs>
          <w:tab w:val="left" w:pos="3600"/>
        </w:tabs>
        <w:jc w:val="both"/>
        <w:rPr>
          <w:rFonts w:ascii="Arial" w:hAnsi="Arial" w:cs="Arial"/>
          <w:bCs/>
          <w:sz w:val="21"/>
          <w:szCs w:val="21"/>
        </w:rPr>
      </w:pP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Post Title:</w:t>
      </w:r>
      <w:r w:rsidRPr="001706E1">
        <w:rPr>
          <w:rFonts w:ascii="Arial" w:hAnsi="Arial" w:cs="Arial"/>
          <w:bCs/>
          <w:sz w:val="21"/>
          <w:szCs w:val="21"/>
        </w:rPr>
        <w:tab/>
        <w:t>Teacher</w:t>
      </w: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Salary:</w:t>
      </w:r>
      <w:r w:rsidRPr="001706E1">
        <w:rPr>
          <w:rFonts w:ascii="Arial" w:hAnsi="Arial" w:cs="Arial"/>
          <w:bCs/>
          <w:sz w:val="21"/>
          <w:szCs w:val="21"/>
        </w:rPr>
        <w:tab/>
        <w:t>£22,916 - £38,632 per annum, pro rata</w:t>
      </w:r>
    </w:p>
    <w:p w:rsidR="001706E1" w:rsidRPr="001706E1" w:rsidRDefault="001706E1" w:rsidP="001706E1">
      <w:pPr>
        <w:tabs>
          <w:tab w:val="left" w:pos="1985"/>
        </w:tabs>
        <w:jc w:val="both"/>
        <w:rPr>
          <w:rFonts w:ascii="Arial" w:hAnsi="Arial" w:cs="Arial"/>
          <w:bCs/>
          <w:sz w:val="21"/>
          <w:szCs w:val="21"/>
        </w:rPr>
      </w:pPr>
      <w:r w:rsidRPr="001706E1">
        <w:rPr>
          <w:rFonts w:ascii="Arial" w:hAnsi="Arial" w:cs="Arial"/>
          <w:bCs/>
          <w:sz w:val="21"/>
          <w:szCs w:val="21"/>
        </w:rPr>
        <w:t>Reporting to:</w:t>
      </w:r>
      <w:r w:rsidRPr="001706E1">
        <w:rPr>
          <w:rFonts w:ascii="Arial" w:hAnsi="Arial" w:cs="Arial"/>
          <w:bCs/>
          <w:sz w:val="21"/>
          <w:szCs w:val="21"/>
        </w:rPr>
        <w:tab/>
        <w:t>Senior Leadership Team</w:t>
      </w:r>
    </w:p>
    <w:p w:rsidR="001706E1" w:rsidRPr="001706E1" w:rsidRDefault="001706E1" w:rsidP="001706E1">
      <w:pPr>
        <w:pBdr>
          <w:bottom w:val="double" w:sz="6" w:space="1" w:color="auto"/>
        </w:pBdr>
        <w:tabs>
          <w:tab w:val="left" w:pos="3240"/>
        </w:tabs>
        <w:jc w:val="both"/>
        <w:rPr>
          <w:rFonts w:ascii="Arial" w:hAnsi="Arial" w:cs="Arial"/>
          <w:bCs/>
          <w:sz w:val="21"/>
          <w:szCs w:val="21"/>
        </w:rPr>
      </w:pPr>
    </w:p>
    <w:p w:rsidR="001706E1" w:rsidRPr="001706E1" w:rsidRDefault="001706E1" w:rsidP="001706E1">
      <w:pPr>
        <w:tabs>
          <w:tab w:val="left" w:pos="3240"/>
        </w:tabs>
        <w:jc w:val="both"/>
        <w:rPr>
          <w:rFonts w:ascii="Arial" w:hAnsi="Arial" w:cs="Arial"/>
          <w:bCs/>
          <w:sz w:val="21"/>
          <w:szCs w:val="21"/>
        </w:rPr>
      </w:pPr>
    </w:p>
    <w:p w:rsidR="001706E1" w:rsidRPr="001706E1" w:rsidRDefault="001706E1" w:rsidP="001706E1">
      <w:pPr>
        <w:pStyle w:val="BodyText"/>
        <w:ind w:left="2880" w:hanging="2880"/>
        <w:rPr>
          <w:bCs w:val="0"/>
          <w:sz w:val="21"/>
          <w:szCs w:val="21"/>
        </w:rPr>
      </w:pPr>
      <w:r w:rsidRPr="001706E1">
        <w:rPr>
          <w:bCs w:val="0"/>
          <w:sz w:val="21"/>
          <w:szCs w:val="21"/>
        </w:rPr>
        <w:t>Main Purpose</w:t>
      </w:r>
    </w:p>
    <w:p w:rsidR="001706E1" w:rsidRPr="001706E1" w:rsidRDefault="001706E1" w:rsidP="001706E1">
      <w:pPr>
        <w:tabs>
          <w:tab w:val="left" w:pos="1985"/>
        </w:tabs>
        <w:jc w:val="both"/>
        <w:rPr>
          <w:rFonts w:ascii="Arial" w:hAnsi="Arial" w:cs="Arial"/>
          <w:bCs/>
          <w:sz w:val="21"/>
          <w:szCs w:val="21"/>
        </w:rPr>
      </w:pPr>
    </w:p>
    <w:p w:rsidR="001706E1" w:rsidRPr="001706E1" w:rsidRDefault="001706E1" w:rsidP="001706E1">
      <w:pPr>
        <w:pStyle w:val="BodyText"/>
        <w:jc w:val="both"/>
        <w:rPr>
          <w:b w:val="0"/>
          <w:bCs w:val="0"/>
          <w:sz w:val="21"/>
          <w:szCs w:val="21"/>
          <w:u w:val="none"/>
        </w:rPr>
      </w:pPr>
      <w:r w:rsidRPr="001706E1">
        <w:rPr>
          <w:b w:val="0"/>
          <w:bCs w:val="0"/>
          <w:sz w:val="21"/>
          <w:szCs w:val="21"/>
          <w:u w:val="none"/>
        </w:rPr>
        <w:t>To achieve high professional standards in teaching and learning within the Faculty in order to ensure that students’ knowledge, understanding and achievement are of the highest levels within the specific subject.  To develop, plan and deliver effective and high quality learning experiences for all students and carry accountability for the learning and achievement of all students taught, developing independent students able to progress into adult life with the skills required.</w:t>
      </w:r>
    </w:p>
    <w:p w:rsidR="001706E1" w:rsidRPr="001706E1" w:rsidRDefault="001706E1" w:rsidP="001706E1">
      <w:pPr>
        <w:pStyle w:val="BodyText"/>
        <w:jc w:val="both"/>
        <w:rPr>
          <w:b w:val="0"/>
          <w:bCs w:val="0"/>
          <w:sz w:val="21"/>
          <w:szCs w:val="21"/>
          <w:u w:val="none"/>
        </w:rPr>
      </w:pPr>
    </w:p>
    <w:p w:rsidR="001706E1" w:rsidRPr="001706E1" w:rsidRDefault="001706E1" w:rsidP="001706E1">
      <w:pPr>
        <w:pStyle w:val="BodyText"/>
        <w:jc w:val="both"/>
        <w:rPr>
          <w:bCs w:val="0"/>
          <w:sz w:val="21"/>
          <w:szCs w:val="21"/>
          <w:u w:val="none"/>
        </w:rPr>
      </w:pPr>
      <w:r w:rsidRPr="001706E1">
        <w:rPr>
          <w:bCs w:val="0"/>
          <w:sz w:val="21"/>
          <w:szCs w:val="21"/>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1706E1" w:rsidRPr="001706E1" w:rsidRDefault="001706E1" w:rsidP="001706E1">
      <w:pPr>
        <w:tabs>
          <w:tab w:val="left" w:pos="1985"/>
        </w:tabs>
        <w:jc w:val="both"/>
        <w:rPr>
          <w:rFonts w:ascii="Arial" w:hAnsi="Arial" w:cs="Arial"/>
          <w:bCs/>
          <w:sz w:val="21"/>
          <w:szCs w:val="21"/>
        </w:rPr>
      </w:pPr>
    </w:p>
    <w:p w:rsidR="001706E1" w:rsidRPr="001706E1" w:rsidRDefault="001706E1" w:rsidP="001706E1">
      <w:pPr>
        <w:pStyle w:val="BodyText"/>
        <w:ind w:left="2880" w:hanging="2880"/>
        <w:rPr>
          <w:bCs w:val="0"/>
          <w:sz w:val="21"/>
          <w:szCs w:val="21"/>
        </w:rPr>
      </w:pPr>
      <w:r w:rsidRPr="001706E1">
        <w:rPr>
          <w:bCs w:val="0"/>
          <w:sz w:val="21"/>
          <w:szCs w:val="21"/>
        </w:rPr>
        <w:t>Main Accountabilities</w:t>
      </w:r>
    </w:p>
    <w:p w:rsidR="001706E1" w:rsidRPr="001706E1" w:rsidRDefault="001706E1" w:rsidP="001706E1">
      <w:pPr>
        <w:ind w:left="3240" w:hanging="3240"/>
        <w:rPr>
          <w:rFonts w:ascii="Arial" w:hAnsi="Arial" w:cs="Arial"/>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Curriculum</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contribute to Schemes of Work and curriculum materials for the appropriate subject.</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plan effective lessons, matching the design of the lesson to the ability of the students.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Have high expectations of students based on a sound knowledge of their prior and potential attainment.</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take account of the need for progression in students’ learning experiences.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ensure effective whole class, group or individual learning opportunities for students.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 xml:space="preserve">To set high standards of expectations for students’ behaviour through good classroom </w:t>
      </w:r>
      <w:proofErr w:type="gramStart"/>
      <w:r w:rsidRPr="001706E1">
        <w:rPr>
          <w:rFonts w:ascii="Arial" w:hAnsi="Arial" w:cs="Arial"/>
          <w:sz w:val="21"/>
          <w:szCs w:val="21"/>
        </w:rPr>
        <w:t>discipline,</w:t>
      </w:r>
      <w:proofErr w:type="gramEnd"/>
      <w:r w:rsidRPr="001706E1">
        <w:rPr>
          <w:rFonts w:ascii="Arial" w:hAnsi="Arial" w:cs="Arial"/>
          <w:sz w:val="21"/>
          <w:szCs w:val="21"/>
        </w:rPr>
        <w:t xml:space="preserve"> focused teaching and productive relationships.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set and assess homework as an integral part of students’ learning.</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use opportunities to reinforce literacy, ICT and numeracy skills within teaching.</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use enterprising and innovative approaches to teaching and learning when appropriate and in accord with subject, faculty and Academy policy.</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deliver the tutorial programme effectively.</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contribute to the extra-curricular activities programme for students.</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Monitoring and Evaluation</w:t>
      </w:r>
    </w:p>
    <w:p w:rsidR="001706E1" w:rsidRPr="001706E1" w:rsidRDefault="001706E1" w:rsidP="001706E1">
      <w:pPr>
        <w:pStyle w:val="ListParagraph"/>
        <w:tabs>
          <w:tab w:val="left" w:pos="1985"/>
        </w:tabs>
        <w:jc w:val="both"/>
        <w:rPr>
          <w:rFonts w:ascii="Arial" w:hAnsi="Arial" w:cs="Arial"/>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 xml:space="preserve">To give clear and constructive feedback to students on how to move towards the next level or grade. </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implement all subject, faculty and Academy policies regarding assessment, recording and reporting.</w:t>
      </w:r>
    </w:p>
    <w:p w:rsidR="001706E1" w:rsidRPr="001706E1" w:rsidRDefault="001706E1" w:rsidP="001706E1">
      <w:pPr>
        <w:pStyle w:val="ListParagraph"/>
        <w:tabs>
          <w:tab w:val="left" w:pos="1985"/>
        </w:tabs>
        <w:jc w:val="both"/>
        <w:rPr>
          <w:rFonts w:ascii="Arial" w:hAnsi="Arial" w:cs="Arial"/>
          <w:sz w:val="21"/>
          <w:szCs w:val="21"/>
        </w:rPr>
      </w:pPr>
    </w:p>
    <w:p w:rsidR="001706E1" w:rsidRDefault="001706E1">
      <w:pPr>
        <w:rPr>
          <w:rFonts w:ascii="Arial" w:hAnsi="Arial" w:cs="Arial"/>
          <w:b/>
          <w:sz w:val="21"/>
          <w:szCs w:val="21"/>
        </w:rPr>
      </w:pPr>
      <w:r>
        <w:rPr>
          <w:rFonts w:ascii="Arial" w:hAnsi="Arial" w:cs="Arial"/>
          <w:b/>
          <w:sz w:val="21"/>
          <w:szCs w:val="21"/>
        </w:rPr>
        <w:br w:type="page"/>
      </w: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lastRenderedPageBreak/>
        <w:t>Personal</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work as a team member, identifying opportunities for working with colleagues and sharing good practice.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set an example to students in work ethic, conduct, dress code, punctuality and attendance.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take responsibility for your own professional development and keep up to date in subject expertise and teaching skills.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maintain effective working relationships with teaching and support staff.</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be a form tutor to a group of students and be responsible for their pastoral care as appropriate.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keep an accurate register of attendance and encourage excellent punctuality and attendance.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liaise with parents as appropriate.</w:t>
      </w:r>
    </w:p>
    <w:p w:rsidR="001706E1" w:rsidRPr="001706E1" w:rsidRDefault="001706E1" w:rsidP="001706E1">
      <w:pPr>
        <w:pStyle w:val="ListParagraph"/>
        <w:tabs>
          <w:tab w:val="left" w:pos="1985"/>
        </w:tabs>
        <w:jc w:val="both"/>
        <w:rPr>
          <w:rFonts w:ascii="Arial" w:hAnsi="Arial" w:cs="Arial"/>
          <w:sz w:val="21"/>
          <w:szCs w:val="21"/>
        </w:rPr>
      </w:pPr>
    </w:p>
    <w:p w:rsidR="001706E1" w:rsidRPr="001706E1" w:rsidRDefault="001706E1" w:rsidP="001706E1">
      <w:pPr>
        <w:tabs>
          <w:tab w:val="left" w:pos="1985"/>
        </w:tabs>
        <w:jc w:val="both"/>
        <w:rPr>
          <w:rFonts w:ascii="Arial" w:hAnsi="Arial" w:cs="Arial"/>
          <w:b/>
          <w:sz w:val="21"/>
          <w:szCs w:val="21"/>
        </w:rPr>
      </w:pPr>
      <w:r w:rsidRPr="001706E1">
        <w:rPr>
          <w:rFonts w:ascii="Arial" w:hAnsi="Arial" w:cs="Arial"/>
          <w:b/>
          <w:sz w:val="21"/>
          <w:szCs w:val="21"/>
        </w:rPr>
        <w:t>General</w:t>
      </w:r>
    </w:p>
    <w:p w:rsidR="001706E1" w:rsidRPr="001706E1" w:rsidRDefault="001706E1" w:rsidP="001706E1">
      <w:pPr>
        <w:tabs>
          <w:tab w:val="left" w:pos="1985"/>
        </w:tabs>
        <w:jc w:val="both"/>
        <w:rPr>
          <w:rFonts w:ascii="Arial" w:hAnsi="Arial" w:cs="Arial"/>
          <w:b/>
          <w:sz w:val="21"/>
          <w:szCs w:val="21"/>
        </w:rPr>
      </w:pP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sz w:val="21"/>
          <w:szCs w:val="21"/>
        </w:rPr>
      </w:pPr>
      <w:r w:rsidRPr="001706E1">
        <w:rPr>
          <w:rFonts w:ascii="Arial" w:hAnsi="Arial" w:cs="Arial"/>
          <w:sz w:val="21"/>
          <w:szCs w:val="21"/>
        </w:rPr>
        <w:t>To be committed to the development and implementation of the Academy ethos, vision, policies and practice.</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bCs/>
          <w:sz w:val="21"/>
          <w:szCs w:val="21"/>
        </w:rPr>
        <w:t>To comply with the requirements of Data Protection Regulations and ensure confidentiality is maintained</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bCs/>
          <w:sz w:val="21"/>
          <w:szCs w:val="21"/>
        </w:rPr>
        <w:t>Ensure appropriate responses in respect of child protection and safeguarding issues.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sz w:val="21"/>
          <w:szCs w:val="21"/>
        </w:rPr>
        <w:t>To ensure safe working practices and, insofar as is reasonably practicable, a hazard free environment in all areas.</w:t>
      </w:r>
    </w:p>
    <w:p w:rsidR="001706E1" w:rsidRPr="001706E1" w:rsidRDefault="001706E1" w:rsidP="001706E1">
      <w:pPr>
        <w:pStyle w:val="ListParagraph"/>
        <w:numPr>
          <w:ilvl w:val="0"/>
          <w:numId w:val="3"/>
        </w:numPr>
        <w:tabs>
          <w:tab w:val="left" w:pos="1985"/>
        </w:tabs>
        <w:spacing w:after="0" w:line="240" w:lineRule="auto"/>
        <w:contextualSpacing w:val="0"/>
        <w:jc w:val="both"/>
        <w:rPr>
          <w:rFonts w:ascii="Arial" w:hAnsi="Arial" w:cs="Arial"/>
          <w:bCs/>
          <w:sz w:val="21"/>
          <w:szCs w:val="21"/>
        </w:rPr>
      </w:pPr>
      <w:r w:rsidRPr="001706E1">
        <w:rPr>
          <w:rFonts w:ascii="Arial" w:hAnsi="Arial" w:cs="Arial"/>
          <w:sz w:val="21"/>
          <w:szCs w:val="21"/>
        </w:rPr>
        <w:t>Undertake such other duties as may be reasonably requested by the Principal and/or Chief Executive.</w:t>
      </w:r>
    </w:p>
    <w:p w:rsidR="001706E1" w:rsidRPr="001706E1" w:rsidRDefault="001706E1" w:rsidP="001706E1">
      <w:pPr>
        <w:tabs>
          <w:tab w:val="left" w:pos="720"/>
          <w:tab w:val="left" w:pos="3600"/>
        </w:tabs>
        <w:ind w:left="720" w:hanging="720"/>
        <w:rPr>
          <w:rFonts w:ascii="Arial" w:hAnsi="Arial" w:cs="Arial"/>
          <w:sz w:val="21"/>
          <w:szCs w:val="21"/>
        </w:rPr>
      </w:pPr>
    </w:p>
    <w:p w:rsidR="001706E1" w:rsidRPr="001706E1" w:rsidRDefault="001706E1" w:rsidP="001706E1">
      <w:pPr>
        <w:tabs>
          <w:tab w:val="left" w:pos="720"/>
          <w:tab w:val="left" w:pos="3600"/>
        </w:tabs>
        <w:rPr>
          <w:rFonts w:ascii="Arial" w:hAnsi="Arial" w:cs="Arial"/>
          <w:b/>
          <w:sz w:val="21"/>
          <w:szCs w:val="21"/>
        </w:rPr>
      </w:pPr>
      <w:r w:rsidRPr="001706E1">
        <w:rPr>
          <w:rFonts w:ascii="Arial" w:hAnsi="Arial" w:cs="Arial"/>
          <w:b/>
          <w:sz w:val="21"/>
          <w:szCs w:val="21"/>
        </w:rPr>
        <w:t>Other features of the Post:</w:t>
      </w:r>
    </w:p>
    <w:p w:rsidR="001706E1" w:rsidRPr="001706E1" w:rsidRDefault="001706E1" w:rsidP="001706E1">
      <w:pPr>
        <w:tabs>
          <w:tab w:val="left" w:pos="720"/>
          <w:tab w:val="left" w:pos="3600"/>
        </w:tabs>
        <w:rPr>
          <w:rFonts w:ascii="Arial" w:hAnsi="Arial" w:cs="Arial"/>
          <w:b/>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This Job Description is not definitive or exhaustive but is provided to give the post holder an indication of the range of activities, duties and responsibilities concerned with their employment.  It may be subject to review and revision at any time at the discretion of the Trust if, in the interest and efficiency of the service, it should be deemed necessary.</w:t>
      </w:r>
      <w:r w:rsidRPr="001706E1">
        <w:rPr>
          <w:rFonts w:ascii="Arial" w:hAnsi="Arial" w:cs="Arial"/>
          <w:sz w:val="21"/>
          <w:szCs w:val="21"/>
        </w:rPr>
        <w:tab/>
      </w:r>
    </w:p>
    <w:p w:rsidR="001706E1" w:rsidRPr="001706E1" w:rsidRDefault="001706E1" w:rsidP="001706E1">
      <w:pPr>
        <w:rPr>
          <w:rFonts w:ascii="Arial" w:hAnsi="Arial" w:cs="Arial"/>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Prepared By:</w:t>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r>
      <w:r w:rsidRPr="001706E1">
        <w:rPr>
          <w:rFonts w:ascii="Arial" w:hAnsi="Arial" w:cs="Arial"/>
          <w:sz w:val="21"/>
          <w:szCs w:val="21"/>
        </w:rPr>
        <w:tab/>
        <w:t>Received By:</w:t>
      </w:r>
    </w:p>
    <w:p w:rsidR="001706E1" w:rsidRPr="001706E1" w:rsidRDefault="001706E1" w:rsidP="001706E1">
      <w:pPr>
        <w:jc w:val="both"/>
        <w:rPr>
          <w:rFonts w:ascii="Arial" w:hAnsi="Arial" w:cs="Arial"/>
          <w:sz w:val="21"/>
          <w:szCs w:val="21"/>
        </w:rPr>
      </w:pPr>
    </w:p>
    <w:p w:rsidR="001706E1" w:rsidRPr="001706E1" w:rsidRDefault="001706E1" w:rsidP="001706E1">
      <w:pPr>
        <w:jc w:val="both"/>
        <w:rPr>
          <w:rFonts w:ascii="Arial" w:hAnsi="Arial" w:cs="Arial"/>
          <w:sz w:val="21"/>
          <w:szCs w:val="21"/>
        </w:rPr>
      </w:pPr>
      <w:r w:rsidRPr="001706E1">
        <w:rPr>
          <w:rFonts w:ascii="Arial" w:hAnsi="Arial" w:cs="Arial"/>
          <w:sz w:val="21"/>
          <w:szCs w:val="21"/>
        </w:rPr>
        <w:t>Name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t>Name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p>
    <w:p w:rsidR="001706E1" w:rsidRPr="001706E1" w:rsidRDefault="001706E1" w:rsidP="001706E1">
      <w:pPr>
        <w:jc w:val="both"/>
        <w:rPr>
          <w:rFonts w:ascii="Arial" w:hAnsi="Arial" w:cs="Arial"/>
          <w:sz w:val="21"/>
          <w:szCs w:val="21"/>
        </w:rPr>
      </w:pPr>
      <w:r w:rsidRPr="001706E1">
        <w:rPr>
          <w:rFonts w:ascii="Arial" w:hAnsi="Arial" w:cs="Arial"/>
          <w:sz w:val="21"/>
          <w:szCs w:val="21"/>
        </w:rPr>
        <w:t>Signature</w:t>
      </w:r>
      <w:proofErr w:type="gramStart"/>
      <w:r w:rsidRPr="001706E1">
        <w:rPr>
          <w:rFonts w:ascii="Arial" w:hAnsi="Arial" w:cs="Arial"/>
          <w:sz w:val="21"/>
          <w:szCs w:val="21"/>
        </w:rPr>
        <w:t>:</w:t>
      </w:r>
      <w:r w:rsidRPr="001706E1">
        <w:rPr>
          <w:rFonts w:ascii="Arial" w:hAnsi="Arial" w:cs="Arial"/>
          <w:sz w:val="21"/>
          <w:szCs w:val="21"/>
        </w:rPr>
        <w:tab/>
        <w:t>…………………………</w:t>
      </w:r>
      <w:proofErr w:type="gramEnd"/>
      <w:r w:rsidRPr="001706E1">
        <w:rPr>
          <w:rFonts w:ascii="Arial" w:hAnsi="Arial" w:cs="Arial"/>
          <w:sz w:val="21"/>
          <w:szCs w:val="21"/>
        </w:rPr>
        <w:tab/>
        <w:t>Signature</w:t>
      </w:r>
      <w:proofErr w:type="gramStart"/>
      <w:r w:rsidRPr="001706E1">
        <w:rPr>
          <w:rFonts w:ascii="Arial" w:hAnsi="Arial" w:cs="Arial"/>
          <w:sz w:val="21"/>
          <w:szCs w:val="21"/>
        </w:rPr>
        <w:t>:</w:t>
      </w:r>
      <w:r w:rsidRPr="001706E1">
        <w:rPr>
          <w:rFonts w:ascii="Arial" w:hAnsi="Arial" w:cs="Arial"/>
          <w:sz w:val="21"/>
          <w:szCs w:val="21"/>
        </w:rPr>
        <w:tab/>
        <w:t>……………………………</w:t>
      </w:r>
      <w:proofErr w:type="gramEnd"/>
    </w:p>
    <w:p w:rsidR="001706E1" w:rsidRPr="001706E1" w:rsidRDefault="001706E1" w:rsidP="001706E1">
      <w:pPr>
        <w:jc w:val="both"/>
        <w:rPr>
          <w:rFonts w:ascii="Arial" w:hAnsi="Arial" w:cs="Arial"/>
          <w:sz w:val="21"/>
          <w:szCs w:val="21"/>
        </w:rPr>
      </w:pPr>
      <w:r w:rsidRPr="001706E1">
        <w:rPr>
          <w:rFonts w:ascii="Arial" w:hAnsi="Arial" w:cs="Arial"/>
          <w:sz w:val="21"/>
          <w:szCs w:val="21"/>
        </w:rPr>
        <w:t>Date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t>Date</w:t>
      </w:r>
      <w:proofErr w:type="gramStart"/>
      <w:r w:rsidRPr="001706E1">
        <w:rPr>
          <w:rFonts w:ascii="Arial" w:hAnsi="Arial" w:cs="Arial"/>
          <w:sz w:val="21"/>
          <w:szCs w:val="21"/>
        </w:rPr>
        <w:t>:</w:t>
      </w:r>
      <w:r w:rsidRPr="001706E1">
        <w:rPr>
          <w:rFonts w:ascii="Arial" w:hAnsi="Arial" w:cs="Arial"/>
          <w:sz w:val="21"/>
          <w:szCs w:val="21"/>
        </w:rPr>
        <w:tab/>
      </w:r>
      <w:r w:rsidRPr="001706E1">
        <w:rPr>
          <w:rFonts w:ascii="Arial" w:hAnsi="Arial" w:cs="Arial"/>
          <w:sz w:val="21"/>
          <w:szCs w:val="21"/>
        </w:rPr>
        <w:tab/>
        <w:t>……………………………</w:t>
      </w:r>
      <w:proofErr w:type="gramEnd"/>
      <w:r w:rsidRPr="001706E1">
        <w:rPr>
          <w:rFonts w:ascii="Arial" w:hAnsi="Arial" w:cs="Arial"/>
          <w:sz w:val="21"/>
          <w:szCs w:val="21"/>
        </w:rPr>
        <w:tab/>
      </w:r>
    </w:p>
    <w:p w:rsidR="001706E1" w:rsidRPr="001706E1" w:rsidRDefault="001706E1" w:rsidP="001706E1">
      <w:pPr>
        <w:jc w:val="both"/>
        <w:rPr>
          <w:rFonts w:ascii="Arial" w:hAnsi="Arial" w:cs="Arial"/>
          <w:sz w:val="21"/>
          <w:szCs w:val="21"/>
        </w:rPr>
      </w:pPr>
    </w:p>
    <w:p w:rsidR="001706E1" w:rsidRDefault="001706E1" w:rsidP="001706E1">
      <w:pPr>
        <w:spacing w:after="160" w:line="256" w:lineRule="auto"/>
        <w:rPr>
          <w:rFonts w:ascii="Arial" w:hAnsi="Arial" w:cs="Arial"/>
          <w:b/>
          <w:sz w:val="21"/>
          <w:szCs w:val="21"/>
        </w:rPr>
      </w:pPr>
    </w:p>
    <w:p w:rsidR="001706E1" w:rsidRDefault="001706E1" w:rsidP="001706E1">
      <w:pPr>
        <w:spacing w:after="160" w:line="256" w:lineRule="auto"/>
        <w:rPr>
          <w:rFonts w:ascii="Arial" w:hAnsi="Arial" w:cs="Arial"/>
          <w:b/>
          <w:sz w:val="21"/>
          <w:szCs w:val="21"/>
        </w:rPr>
      </w:pPr>
    </w:p>
    <w:p w:rsidR="001706E1" w:rsidRDefault="001706E1">
      <w:pPr>
        <w:rPr>
          <w:rFonts w:ascii="Arial" w:hAnsi="Arial" w:cs="Arial"/>
          <w:b/>
          <w:sz w:val="20"/>
          <w:szCs w:val="20"/>
        </w:rPr>
      </w:pPr>
      <w:r>
        <w:rPr>
          <w:rFonts w:ascii="Arial" w:hAnsi="Arial" w:cs="Arial"/>
          <w:b/>
          <w:sz w:val="20"/>
          <w:szCs w:val="20"/>
        </w:rPr>
        <w:br w:type="page"/>
      </w:r>
    </w:p>
    <w:p w:rsidR="001706E1" w:rsidRPr="001706E1" w:rsidRDefault="001706E1" w:rsidP="001706E1">
      <w:pPr>
        <w:spacing w:after="160" w:line="256" w:lineRule="auto"/>
        <w:rPr>
          <w:rFonts w:ascii="Arial" w:hAnsi="Arial" w:cs="Arial"/>
          <w:b/>
          <w:sz w:val="21"/>
          <w:szCs w:val="21"/>
        </w:rPr>
      </w:pPr>
      <w:r w:rsidRPr="001706E1">
        <w:rPr>
          <w:rFonts w:ascii="Arial" w:hAnsi="Arial" w:cs="Arial"/>
          <w:b/>
          <w:sz w:val="20"/>
          <w:szCs w:val="20"/>
        </w:rPr>
        <w:lastRenderedPageBreak/>
        <w:t xml:space="preserve">PERSON SPECIFICATION:               </w:t>
      </w:r>
    </w:p>
    <w:tbl>
      <w:tblPr>
        <w:tblStyle w:val="TableGrid"/>
        <w:tblW w:w="0" w:type="auto"/>
        <w:tblLook w:val="04A0" w:firstRow="1" w:lastRow="0" w:firstColumn="1" w:lastColumn="0" w:noHBand="0" w:noVBand="1"/>
      </w:tblPr>
      <w:tblGrid>
        <w:gridCol w:w="5072"/>
        <w:gridCol w:w="1190"/>
        <w:gridCol w:w="1230"/>
        <w:gridCol w:w="1524"/>
      </w:tblGrid>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The successful applicant will be able to demonstrate the following minimum requirements.  Please note that candidates will be shortlisted for interview based on this specification and should, therefore, bear this in mind when preparing their application and completing the application form.  If you do not meet the essential criteria please do not apply.  Criteria will be assessed at different points of the selection process as shown.  The Assessment Stages are:-</w:t>
            </w:r>
          </w:p>
          <w:p w:rsidR="001706E1" w:rsidRPr="001706E1" w:rsidRDefault="001706E1">
            <w:pPr>
              <w:rPr>
                <w:rFonts w:ascii="Arial" w:eastAsia="Times New Roman" w:hAnsi="Arial" w:cs="Arial"/>
                <w:sz w:val="20"/>
                <w:szCs w:val="20"/>
              </w:rPr>
            </w:pPr>
            <w:r w:rsidRPr="001706E1">
              <w:rPr>
                <w:rFonts w:ascii="Arial" w:hAnsi="Arial" w:cs="Arial"/>
                <w:sz w:val="20"/>
                <w:szCs w:val="20"/>
              </w:rPr>
              <w:t>A = Application    I = Interview      P = Presentation       T = Test</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Essential</w:t>
            </w: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Desirable</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Assessment Stage</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QUALIFICATIONS – certificates will need to be produced</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Good degree in relevant subject area</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Teaching qualification</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NQTS/QTS Status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KNOWLEDGE, UNDERSTANDING AND EXPERIENCE</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Classroom experience</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rPr>
              <w:t>A/I</w:t>
            </w:r>
          </w:p>
          <w:p w:rsidR="001706E1" w:rsidRPr="001706E1" w:rsidRDefault="001706E1">
            <w:pPr>
              <w:rPr>
                <w:rFonts w:ascii="Arial" w:eastAsia="Times New Roman" w:hAnsi="Arial" w:cs="Arial"/>
                <w:sz w:val="20"/>
                <w:szCs w:val="20"/>
                <w:lang w:eastAsia="en-GB"/>
              </w:rPr>
            </w:pP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rPr>
            </w:pPr>
            <w:r w:rsidRPr="001706E1">
              <w:rPr>
                <w:rFonts w:ascii="Arial" w:hAnsi="Arial" w:cs="Arial"/>
                <w:b/>
                <w:sz w:val="20"/>
                <w:szCs w:val="20"/>
              </w:rPr>
              <w:t>PERSONAL AND PROFESSIONAL QUALITIES</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Commitment to supporting learning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Organised and methodical approach</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Enthusiastic and engaging approach</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Ability to work collaboratively as part of a team and on own initiative</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rPr>
            </w:pPr>
            <w:r w:rsidRPr="001706E1">
              <w:rPr>
                <w:rFonts w:ascii="Arial" w:hAnsi="Arial" w:cs="Arial"/>
                <w:sz w:val="20"/>
                <w:szCs w:val="20"/>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Able to communicate with students and their parents/ carers both verbally and in writing</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A/I</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9016" w:type="dxa"/>
            <w:gridSpan w:val="4"/>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b/>
                <w:sz w:val="20"/>
                <w:szCs w:val="20"/>
                <w:lang w:eastAsia="en-GB"/>
              </w:rPr>
            </w:pPr>
            <w:r w:rsidRPr="001706E1">
              <w:rPr>
                <w:rFonts w:ascii="Arial" w:hAnsi="Arial" w:cs="Arial"/>
                <w:b/>
                <w:sz w:val="20"/>
                <w:szCs w:val="20"/>
                <w:lang w:eastAsia="en-GB"/>
              </w:rPr>
              <w:t>OTHER REQUIREMENTS</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Full driving licence/ability to travel (delete as appropriate)</w:t>
            </w:r>
          </w:p>
        </w:tc>
        <w:tc>
          <w:tcPr>
            <w:tcW w:w="119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A</w:t>
            </w:r>
          </w:p>
        </w:tc>
      </w:tr>
      <w:tr w:rsidR="001706E1" w:rsidRPr="001706E1" w:rsidTr="001706E1">
        <w:tc>
          <w:tcPr>
            <w:tcW w:w="5072"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Commitment to the Safeguarding Policy and principles of the Academy Trust</w:t>
            </w:r>
          </w:p>
        </w:tc>
        <w:tc>
          <w:tcPr>
            <w:tcW w:w="1190"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X</w:t>
            </w:r>
          </w:p>
        </w:tc>
        <w:tc>
          <w:tcPr>
            <w:tcW w:w="1230" w:type="dxa"/>
            <w:tcBorders>
              <w:top w:val="single" w:sz="4" w:space="0" w:color="auto"/>
              <w:left w:val="single" w:sz="4" w:space="0" w:color="auto"/>
              <w:bottom w:val="single" w:sz="4" w:space="0" w:color="auto"/>
              <w:right w:val="single" w:sz="4" w:space="0" w:color="auto"/>
            </w:tcBorders>
          </w:tcPr>
          <w:p w:rsidR="001706E1" w:rsidRPr="001706E1" w:rsidRDefault="001706E1">
            <w:pPr>
              <w:rPr>
                <w:rFonts w:ascii="Arial" w:eastAsia="Times New Roman" w:hAnsi="Arial" w:cs="Arial"/>
                <w:sz w:val="20"/>
                <w:szCs w:val="20"/>
                <w:lang w:eastAsia="en-GB"/>
              </w:rPr>
            </w:pPr>
          </w:p>
        </w:tc>
        <w:tc>
          <w:tcPr>
            <w:tcW w:w="1524" w:type="dxa"/>
            <w:tcBorders>
              <w:top w:val="single" w:sz="4" w:space="0" w:color="auto"/>
              <w:left w:val="single" w:sz="4" w:space="0" w:color="auto"/>
              <w:bottom w:val="single" w:sz="4" w:space="0" w:color="auto"/>
              <w:right w:val="single" w:sz="4" w:space="0" w:color="auto"/>
            </w:tcBorders>
            <w:hideMark/>
          </w:tcPr>
          <w:p w:rsidR="001706E1" w:rsidRPr="001706E1" w:rsidRDefault="001706E1">
            <w:pPr>
              <w:rPr>
                <w:rFonts w:ascii="Arial" w:eastAsia="Times New Roman" w:hAnsi="Arial" w:cs="Arial"/>
                <w:sz w:val="20"/>
                <w:szCs w:val="20"/>
                <w:lang w:eastAsia="en-GB"/>
              </w:rPr>
            </w:pPr>
            <w:r w:rsidRPr="001706E1">
              <w:rPr>
                <w:rFonts w:ascii="Arial" w:hAnsi="Arial" w:cs="Arial"/>
                <w:sz w:val="20"/>
                <w:szCs w:val="20"/>
                <w:lang w:eastAsia="en-GB"/>
              </w:rPr>
              <w:t>I</w:t>
            </w:r>
          </w:p>
        </w:tc>
      </w:tr>
    </w:tbl>
    <w:p w:rsidR="00EC6F60" w:rsidRPr="001706E1" w:rsidRDefault="00EC6F60" w:rsidP="006C6B2A">
      <w:pPr>
        <w:rPr>
          <w:rFonts w:ascii="Arial" w:hAnsi="Arial" w:cs="Arial"/>
          <w:sz w:val="20"/>
          <w:szCs w:val="20"/>
        </w:rPr>
      </w:pPr>
      <w:bookmarkStart w:id="0" w:name="_GoBack"/>
      <w:bookmarkEnd w:id="0"/>
    </w:p>
    <w:sectPr w:rsidR="00EC6F60" w:rsidRPr="001706E1" w:rsidSect="00EC6F60">
      <w:headerReference w:type="default" r:id="rId8"/>
      <w:footerReference w:type="default" r:id="rId9"/>
      <w:pgSz w:w="11906" w:h="16838" w:code="9"/>
      <w:pgMar w:top="2380" w:right="707" w:bottom="1985"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4C" w:rsidRDefault="0049654C" w:rsidP="00A94E43">
      <w:r>
        <w:separator/>
      </w:r>
    </w:p>
  </w:endnote>
  <w:endnote w:type="continuationSeparator" w:id="0">
    <w:p w:rsidR="0049654C" w:rsidRDefault="0049654C" w:rsidP="00A9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93" w:rsidRDefault="00E60F93" w:rsidP="00E60F93">
    <w:pPr>
      <w:tabs>
        <w:tab w:val="left" w:pos="1701"/>
        <w:tab w:val="left" w:pos="5387"/>
        <w:tab w:val="right" w:pos="8306"/>
      </w:tabs>
      <w:rPr>
        <w:rFonts w:eastAsia="Times New Roman" w:cs="Times New Roman"/>
        <w:b/>
        <w:sz w:val="18"/>
        <w:szCs w:val="18"/>
      </w:rPr>
    </w:pPr>
    <w:r>
      <w:rPr>
        <w:rFonts w:eastAsia="Times New Roman" w:cs="Times New Roman"/>
        <w:b/>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96"/>
    </w:tblGrid>
    <w:tr w:rsidR="00A20877" w:rsidTr="00A20877">
      <w:tc>
        <w:tcPr>
          <w:tcW w:w="5494"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Bexwell</w:t>
          </w:r>
          <w:proofErr w:type="spellEnd"/>
          <w:r w:rsidRPr="00FC65C2">
            <w:rPr>
              <w:rFonts w:ascii="Arial" w:eastAsia="Times New Roman" w:hAnsi="Arial" w:cs="Arial"/>
              <w:sz w:val="14"/>
              <w:szCs w:val="14"/>
            </w:rPr>
            <w:t xml:space="preserve"> Road,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9LL</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01366 389100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01366 389111</w:t>
          </w:r>
        </w:p>
        <w:p w:rsidR="00A20877" w:rsidRDefault="00A20877" w:rsidP="006E5B62">
          <w:pPr>
            <w:jc w:val="center"/>
            <w:rPr>
              <w:rStyle w:val="Hyperlink"/>
              <w:rFonts w:ascii="Arial" w:eastAsia="Times New Roman" w:hAnsi="Arial" w:cs="Arial"/>
              <w:sz w:val="14"/>
              <w:szCs w:val="14"/>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1" w:history="1">
            <w:r w:rsidRPr="00FC65C2">
              <w:rPr>
                <w:rStyle w:val="Hyperlink"/>
                <w:rFonts w:ascii="Arial" w:eastAsia="Times New Roman" w:hAnsi="Arial" w:cs="Arial"/>
                <w:sz w:val="14"/>
                <w:szCs w:val="14"/>
              </w:rPr>
              <w:t>info@downhammarketacademy.co.uk</w:t>
            </w:r>
          </w:hyperlink>
        </w:p>
        <w:p w:rsidR="00A20877" w:rsidRDefault="00A20877" w:rsidP="006E5B62">
          <w:pPr>
            <w:jc w:val="center"/>
            <w:rPr>
              <w:rStyle w:val="Hyperlink"/>
              <w:rFonts w:ascii="Arial" w:eastAsia="Times New Roman" w:hAnsi="Arial" w:cs="Arial"/>
              <w:sz w:val="14"/>
              <w:szCs w:val="14"/>
            </w:rPr>
          </w:pPr>
        </w:p>
        <w:p w:rsidR="00A20877" w:rsidRDefault="00A20877" w:rsidP="006E5B62">
          <w:pPr>
            <w:tabs>
              <w:tab w:val="left" w:pos="1701"/>
              <w:tab w:val="left" w:pos="4536"/>
              <w:tab w:val="right" w:pos="8306"/>
            </w:tabs>
            <w:jc w:val="center"/>
            <w:rPr>
              <w:rFonts w:ascii="Arial" w:eastAsia="Times New Roman" w:hAnsi="Arial" w:cs="Arial"/>
              <w:sz w:val="21"/>
              <w:szCs w:val="21"/>
            </w:rPr>
          </w:pPr>
          <w:r w:rsidRPr="00FC65C2">
            <w:rPr>
              <w:rFonts w:ascii="Arial" w:eastAsia="Times New Roman" w:hAnsi="Arial" w:cs="Arial"/>
              <w:sz w:val="14"/>
              <w:szCs w:val="14"/>
            </w:rPr>
            <w:t>www.downhammarketacademy.co.uk</w:t>
          </w:r>
        </w:p>
      </w:tc>
      <w:tc>
        <w:tcPr>
          <w:tcW w:w="5495"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 Sixth Form</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Ryston</w:t>
          </w:r>
          <w:proofErr w:type="spellEnd"/>
          <w:r w:rsidRPr="00FC65C2">
            <w:rPr>
              <w:rFonts w:ascii="Arial" w:eastAsia="Times New Roman" w:hAnsi="Arial" w:cs="Arial"/>
              <w:sz w:val="14"/>
              <w:szCs w:val="14"/>
            </w:rPr>
            <w:t xml:space="preserve"> End,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9AY</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01366 389000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01366 389007</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21"/>
              <w:szCs w:val="21"/>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2" w:history="1">
            <w:r w:rsidRPr="00FC65C2">
              <w:rPr>
                <w:rStyle w:val="Hyperlink"/>
                <w:rFonts w:ascii="Arial" w:eastAsia="Times New Roman" w:hAnsi="Arial" w:cs="Arial"/>
                <w:sz w:val="14"/>
                <w:szCs w:val="14"/>
              </w:rPr>
              <w:t>sixthform@downhammarketacademy.co.uk</w:t>
            </w:r>
          </w:hyperlink>
        </w:p>
      </w:tc>
    </w:tr>
  </w:tbl>
  <w:p w:rsidR="000E77BC" w:rsidRPr="00FC65C2" w:rsidRDefault="000E77BC">
    <w:pPr>
      <w:pStyle w:val="Footer"/>
      <w:rPr>
        <w:rFonts w:ascii="Arial" w:hAnsi="Arial" w:cs="Arial"/>
        <w:sz w:val="14"/>
        <w:szCs w:val="14"/>
      </w:rPr>
    </w:pPr>
  </w:p>
  <w:p w:rsidR="0049654C" w:rsidRDefault="00496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4C" w:rsidRDefault="0049654C" w:rsidP="00A94E43">
      <w:r>
        <w:separator/>
      </w:r>
    </w:p>
  </w:footnote>
  <w:footnote w:type="continuationSeparator" w:id="0">
    <w:p w:rsidR="0049654C" w:rsidRDefault="0049654C" w:rsidP="00A9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E7" w:rsidRDefault="005172E7">
    <w:pPr>
      <w:pStyle w:val="Header"/>
      <w:rPr>
        <w:noProof/>
        <w:lang w:eastAsia="en-GB"/>
      </w:rPr>
    </w:pPr>
  </w:p>
  <w:p w:rsidR="005172E7" w:rsidRDefault="0091334D">
    <w:pPr>
      <w:pStyle w:val="Header"/>
      <w:rPr>
        <w:noProof/>
        <w:lang w:eastAsia="en-GB"/>
      </w:rPr>
    </w:pPr>
    <w:r w:rsidRPr="00FC65C2">
      <w:rPr>
        <w:rFonts w:ascii="Arial" w:eastAsia="Times New Roman" w:hAnsi="Arial" w:cs="Arial"/>
        <w:noProof/>
        <w:sz w:val="21"/>
        <w:szCs w:val="21"/>
        <w:lang w:eastAsia="en-GB"/>
      </w:rPr>
      <w:drawing>
        <wp:anchor distT="0" distB="0" distL="114300" distR="114300" simplePos="0" relativeHeight="251657216" behindDoc="1" locked="0" layoutInCell="1" allowOverlap="1" wp14:anchorId="44D7AA9E" wp14:editId="20B95A40">
          <wp:simplePos x="0" y="0"/>
          <wp:positionH relativeFrom="column">
            <wp:posOffset>5396865</wp:posOffset>
          </wp:positionH>
          <wp:positionV relativeFrom="paragraph">
            <wp:posOffset>55880</wp:posOffset>
          </wp:positionV>
          <wp:extent cx="638175" cy="978535"/>
          <wp:effectExtent l="0" t="0" r="9525" b="0"/>
          <wp:wrapTight wrapText="bothSides">
            <wp:wrapPolygon edited="0">
              <wp:start x="0" y="0"/>
              <wp:lineTo x="0" y="9251"/>
              <wp:lineTo x="4513" y="13456"/>
              <wp:lineTo x="0" y="15559"/>
              <wp:lineTo x="0" y="21025"/>
              <wp:lineTo x="21278" y="21025"/>
              <wp:lineTo x="21278" y="15559"/>
              <wp:lineTo x="16764" y="13456"/>
              <wp:lineTo x="21278" y="9672"/>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978535"/>
                  </a:xfrm>
                  <a:prstGeom prst="rect">
                    <a:avLst/>
                  </a:prstGeom>
                </pic:spPr>
              </pic:pic>
            </a:graphicData>
          </a:graphic>
          <wp14:sizeRelH relativeFrom="page">
            <wp14:pctWidth>0</wp14:pctWidth>
          </wp14:sizeRelH>
          <wp14:sizeRelV relativeFrom="page">
            <wp14:pctHeight>0</wp14:pctHeight>
          </wp14:sizeRelV>
        </wp:anchor>
      </w:drawing>
    </w:r>
  </w:p>
  <w:p w:rsidR="000E77BC" w:rsidRDefault="0091334D">
    <w:pPr>
      <w:pStyle w:val="Header"/>
    </w:pPr>
    <w:r>
      <w:rPr>
        <w:noProof/>
        <w:lang w:eastAsia="en-GB"/>
      </w:rPr>
      <w:drawing>
        <wp:anchor distT="0" distB="0" distL="114300" distR="114300" simplePos="0" relativeHeight="251659264" behindDoc="1" locked="0" layoutInCell="1" allowOverlap="1" wp14:anchorId="73BD4D3B" wp14:editId="4048D31C">
          <wp:simplePos x="0" y="0"/>
          <wp:positionH relativeFrom="column">
            <wp:posOffset>-274320</wp:posOffset>
          </wp:positionH>
          <wp:positionV relativeFrom="paragraph">
            <wp:posOffset>20955</wp:posOffset>
          </wp:positionV>
          <wp:extent cx="1127125" cy="771525"/>
          <wp:effectExtent l="0" t="0" r="0" b="9525"/>
          <wp:wrapTight wrapText="bothSides">
            <wp:wrapPolygon edited="0">
              <wp:start x="0" y="0"/>
              <wp:lineTo x="0" y="21333"/>
              <wp:lineTo x="21174" y="21333"/>
              <wp:lineTo x="21174" y="0"/>
              <wp:lineTo x="0" y="0"/>
            </wp:wrapPolygon>
          </wp:wrapTight>
          <wp:docPr id="10" name="Picture 10" descr="CET-final-strap-col-w-CMY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T-final-strap-col-w-CMYK-300dp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7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3692"/>
    <w:multiLevelType w:val="multilevel"/>
    <w:tmpl w:val="7D0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B03A0"/>
    <w:multiLevelType w:val="hybridMultilevel"/>
    <w:tmpl w:val="7F6E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216894"/>
    <w:multiLevelType w:val="hybridMultilevel"/>
    <w:tmpl w:val="95043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43"/>
    <w:rsid w:val="0002113F"/>
    <w:rsid w:val="000737D3"/>
    <w:rsid w:val="00084F57"/>
    <w:rsid w:val="000946B6"/>
    <w:rsid w:val="000E16F2"/>
    <w:rsid w:val="000E77BC"/>
    <w:rsid w:val="00165C10"/>
    <w:rsid w:val="001706E1"/>
    <w:rsid w:val="0020406B"/>
    <w:rsid w:val="00242943"/>
    <w:rsid w:val="002A2B19"/>
    <w:rsid w:val="0047103D"/>
    <w:rsid w:val="0049654C"/>
    <w:rsid w:val="005172E7"/>
    <w:rsid w:val="005714DA"/>
    <w:rsid w:val="005D311F"/>
    <w:rsid w:val="00634D80"/>
    <w:rsid w:val="00674577"/>
    <w:rsid w:val="006907CF"/>
    <w:rsid w:val="006B6318"/>
    <w:rsid w:val="006C6B2A"/>
    <w:rsid w:val="0077730B"/>
    <w:rsid w:val="00785F7A"/>
    <w:rsid w:val="007C7065"/>
    <w:rsid w:val="007F0C5D"/>
    <w:rsid w:val="007F5E86"/>
    <w:rsid w:val="00865EF9"/>
    <w:rsid w:val="008C1322"/>
    <w:rsid w:val="0091334D"/>
    <w:rsid w:val="0093784C"/>
    <w:rsid w:val="009823C1"/>
    <w:rsid w:val="00982D2B"/>
    <w:rsid w:val="00995E15"/>
    <w:rsid w:val="009C4F73"/>
    <w:rsid w:val="00A20877"/>
    <w:rsid w:val="00A84F1D"/>
    <w:rsid w:val="00A94E43"/>
    <w:rsid w:val="00BE3924"/>
    <w:rsid w:val="00C079D8"/>
    <w:rsid w:val="00C51717"/>
    <w:rsid w:val="00C51F65"/>
    <w:rsid w:val="00C715E9"/>
    <w:rsid w:val="00CC6270"/>
    <w:rsid w:val="00DA30BF"/>
    <w:rsid w:val="00E1766E"/>
    <w:rsid w:val="00E57E7F"/>
    <w:rsid w:val="00E60F93"/>
    <w:rsid w:val="00E83292"/>
    <w:rsid w:val="00E95591"/>
    <w:rsid w:val="00EC6F60"/>
    <w:rsid w:val="00ED1C4C"/>
    <w:rsid w:val="00F2583F"/>
    <w:rsid w:val="00FC65C2"/>
    <w:rsid w:val="00FE0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semiHidden/>
    <w:unhideWhenUsed/>
    <w:rsid w:val="001706E1"/>
    <w:rPr>
      <w:rFonts w:ascii="Arial" w:eastAsia="Times New Roman" w:hAnsi="Arial" w:cs="Arial"/>
      <w:b/>
      <w:bCs/>
      <w:u w:val="single"/>
    </w:rPr>
  </w:style>
  <w:style w:type="character" w:customStyle="1" w:styleId="BodyTextChar">
    <w:name w:val="Body Text Char"/>
    <w:basedOn w:val="DefaultParagraphFont"/>
    <w:link w:val="BodyText"/>
    <w:semiHidden/>
    <w:rsid w:val="001706E1"/>
    <w:rPr>
      <w:rFonts w:ascii="Arial" w:eastAsia="Times New Roman" w:hAnsi="Arial" w:cs="Arial"/>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semiHidden/>
    <w:unhideWhenUsed/>
    <w:rsid w:val="001706E1"/>
    <w:rPr>
      <w:rFonts w:ascii="Arial" w:eastAsia="Times New Roman" w:hAnsi="Arial" w:cs="Arial"/>
      <w:b/>
      <w:bCs/>
      <w:u w:val="single"/>
    </w:rPr>
  </w:style>
  <w:style w:type="character" w:customStyle="1" w:styleId="BodyTextChar">
    <w:name w:val="Body Text Char"/>
    <w:basedOn w:val="DefaultParagraphFont"/>
    <w:link w:val="BodyText"/>
    <w:semiHidden/>
    <w:rsid w:val="001706E1"/>
    <w:rPr>
      <w:rFonts w:ascii="Arial" w:eastAsia="Times New Roman"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4262">
      <w:bodyDiv w:val="1"/>
      <w:marLeft w:val="0"/>
      <w:marRight w:val="0"/>
      <w:marTop w:val="0"/>
      <w:marBottom w:val="0"/>
      <w:divBdr>
        <w:top w:val="none" w:sz="0" w:space="0" w:color="auto"/>
        <w:left w:val="none" w:sz="0" w:space="0" w:color="auto"/>
        <w:bottom w:val="none" w:sz="0" w:space="0" w:color="auto"/>
        <w:right w:val="none" w:sz="0" w:space="0" w:color="auto"/>
      </w:divBdr>
    </w:div>
    <w:div w:id="962148296">
      <w:bodyDiv w:val="1"/>
      <w:marLeft w:val="0"/>
      <w:marRight w:val="0"/>
      <w:marTop w:val="0"/>
      <w:marBottom w:val="0"/>
      <w:divBdr>
        <w:top w:val="none" w:sz="0" w:space="0" w:color="auto"/>
        <w:left w:val="none" w:sz="0" w:space="0" w:color="auto"/>
        <w:bottom w:val="none" w:sz="0" w:space="0" w:color="auto"/>
        <w:right w:val="none" w:sz="0" w:space="0" w:color="auto"/>
      </w:divBdr>
    </w:div>
    <w:div w:id="16820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ixthform@downhammarketacademy.co.uk" TargetMode="External"/><Relationship Id="rId1" Type="http://schemas.openxmlformats.org/officeDocument/2006/relationships/hyperlink" Target="mailto:info@downhammarketacadem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Staff user for image building</dc:creator>
  <cp:lastModifiedBy>Default Staff user for image building</cp:lastModifiedBy>
  <cp:revision>2</cp:revision>
  <cp:lastPrinted>2018-01-05T10:56:00Z</cp:lastPrinted>
  <dcterms:created xsi:type="dcterms:W3CDTF">2018-01-22T10:19:00Z</dcterms:created>
  <dcterms:modified xsi:type="dcterms:W3CDTF">2018-01-22T10:19:00Z</dcterms:modified>
</cp:coreProperties>
</file>