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512" w:rsidRPr="00F02512" w:rsidRDefault="00F02512" w:rsidP="00F02512">
      <w:pPr>
        <w:pStyle w:val="Title"/>
        <w:jc w:val="left"/>
        <w:rPr>
          <w:rFonts w:ascii="Arial" w:hAnsi="Arial" w:cs="Arial"/>
          <w:bCs/>
          <w:sz w:val="16"/>
          <w:szCs w:val="16"/>
        </w:rPr>
      </w:pPr>
    </w:p>
    <w:p w:rsidR="00BB2B0B" w:rsidRPr="00F02512" w:rsidRDefault="00BB2B0B" w:rsidP="00F02512">
      <w:pPr>
        <w:pStyle w:val="Title"/>
        <w:jc w:val="left"/>
        <w:rPr>
          <w:rFonts w:ascii="Arial" w:hAnsi="Arial" w:cs="Arial"/>
          <w:b/>
          <w:bCs/>
          <w:szCs w:val="28"/>
        </w:rPr>
      </w:pPr>
      <w:r w:rsidRPr="00F02512">
        <w:rPr>
          <w:rFonts w:ascii="Arial" w:hAnsi="Arial" w:cs="Arial"/>
          <w:b/>
          <w:bCs/>
          <w:szCs w:val="28"/>
        </w:rPr>
        <w:t>Job Description</w:t>
      </w:r>
    </w:p>
    <w:p w:rsidR="00BB2B0B" w:rsidRPr="00F02512" w:rsidRDefault="00BB2B0B" w:rsidP="00F02512">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0"/>
        <w:gridCol w:w="5847"/>
      </w:tblGrid>
      <w:tr w:rsidR="00BB2B0B" w:rsidRPr="00F02512" w:rsidTr="009557A1">
        <w:tblPrEx>
          <w:tblCellMar>
            <w:top w:w="0" w:type="dxa"/>
            <w:bottom w:w="0" w:type="dxa"/>
          </w:tblCellMar>
        </w:tblPrEx>
        <w:tc>
          <w:tcPr>
            <w:tcW w:w="9287" w:type="dxa"/>
            <w:gridSpan w:val="2"/>
          </w:tcPr>
          <w:p w:rsidR="00BB2B0B" w:rsidRPr="00F02512" w:rsidRDefault="00BB2B0B" w:rsidP="00F02512">
            <w:pPr>
              <w:pStyle w:val="Heading3"/>
              <w:spacing w:before="40" w:after="40"/>
              <w:jc w:val="left"/>
              <w:rPr>
                <w:rFonts w:ascii="Arial" w:hAnsi="Arial" w:cs="Arial"/>
                <w:sz w:val="22"/>
                <w:szCs w:val="22"/>
              </w:rPr>
            </w:pPr>
            <w:r w:rsidRPr="00F02512">
              <w:rPr>
                <w:rFonts w:ascii="Arial" w:hAnsi="Arial" w:cs="Arial"/>
                <w:sz w:val="22"/>
                <w:szCs w:val="22"/>
              </w:rPr>
              <w:t>Introduction</w:t>
            </w:r>
          </w:p>
        </w:tc>
      </w:tr>
      <w:tr w:rsidR="00BB2B0B" w:rsidRPr="00F02512" w:rsidTr="009557A1">
        <w:tblPrEx>
          <w:tblCellMar>
            <w:top w:w="0" w:type="dxa"/>
            <w:bottom w:w="0" w:type="dxa"/>
          </w:tblCellMar>
        </w:tblPrEx>
        <w:tc>
          <w:tcPr>
            <w:tcW w:w="3440" w:type="dxa"/>
            <w:vAlign w:val="center"/>
          </w:tcPr>
          <w:p w:rsidR="00BB2B0B" w:rsidRPr="00F02512" w:rsidRDefault="00F02512" w:rsidP="0079751A">
            <w:pPr>
              <w:spacing w:before="40" w:after="40"/>
              <w:rPr>
                <w:rFonts w:ascii="Arial" w:hAnsi="Arial" w:cs="Arial"/>
                <w:b/>
                <w:bCs/>
                <w:sz w:val="22"/>
                <w:szCs w:val="22"/>
              </w:rPr>
            </w:pPr>
            <w:r>
              <w:rPr>
                <w:rFonts w:ascii="Arial" w:hAnsi="Arial" w:cs="Arial"/>
                <w:b/>
                <w:bCs/>
                <w:sz w:val="22"/>
                <w:szCs w:val="22"/>
              </w:rPr>
              <w:t>Post Title</w:t>
            </w:r>
          </w:p>
        </w:tc>
        <w:tc>
          <w:tcPr>
            <w:tcW w:w="5847" w:type="dxa"/>
            <w:vAlign w:val="center"/>
          </w:tcPr>
          <w:p w:rsidR="00BB2B0B" w:rsidRPr="00F02512" w:rsidRDefault="00BB2B0B" w:rsidP="0079751A">
            <w:pPr>
              <w:pStyle w:val="Heading4"/>
              <w:spacing w:before="40" w:after="40"/>
              <w:jc w:val="left"/>
              <w:rPr>
                <w:rFonts w:ascii="Arial" w:hAnsi="Arial" w:cs="Arial"/>
                <w:sz w:val="22"/>
                <w:szCs w:val="22"/>
              </w:rPr>
            </w:pPr>
            <w:r w:rsidRPr="00F02512">
              <w:rPr>
                <w:rFonts w:ascii="Arial" w:hAnsi="Arial" w:cs="Arial"/>
                <w:sz w:val="22"/>
                <w:szCs w:val="22"/>
              </w:rPr>
              <w:t>Tutor</w:t>
            </w:r>
          </w:p>
        </w:tc>
      </w:tr>
      <w:tr w:rsidR="00BB2B0B" w:rsidRPr="00F02512" w:rsidTr="009557A1">
        <w:tblPrEx>
          <w:tblCellMar>
            <w:top w:w="0" w:type="dxa"/>
            <w:bottom w:w="0" w:type="dxa"/>
          </w:tblCellMar>
        </w:tblPrEx>
        <w:tc>
          <w:tcPr>
            <w:tcW w:w="3440" w:type="dxa"/>
          </w:tcPr>
          <w:p w:rsidR="00BB2B0B" w:rsidRPr="00F02512" w:rsidRDefault="00F02512" w:rsidP="00F02512">
            <w:pPr>
              <w:spacing w:before="40" w:after="40"/>
              <w:rPr>
                <w:rFonts w:ascii="Arial" w:hAnsi="Arial" w:cs="Arial"/>
                <w:b/>
                <w:bCs/>
                <w:sz w:val="22"/>
                <w:szCs w:val="22"/>
              </w:rPr>
            </w:pPr>
            <w:r>
              <w:rPr>
                <w:rFonts w:ascii="Arial" w:hAnsi="Arial" w:cs="Arial"/>
                <w:b/>
                <w:bCs/>
                <w:sz w:val="22"/>
                <w:szCs w:val="22"/>
              </w:rPr>
              <w:t>Post Purpose</w:t>
            </w:r>
          </w:p>
        </w:tc>
        <w:tc>
          <w:tcPr>
            <w:tcW w:w="5847" w:type="dxa"/>
          </w:tcPr>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To support the personal development and academic progress of the students in your tutor group, by utilising and monitoring strategies which encourage students to achieve their individual potential.</w:t>
            </w:r>
          </w:p>
        </w:tc>
      </w:tr>
      <w:tr w:rsidR="00BB2B0B" w:rsidRPr="00F02512" w:rsidTr="009557A1">
        <w:tblPrEx>
          <w:tblCellMar>
            <w:top w:w="0" w:type="dxa"/>
            <w:bottom w:w="0" w:type="dxa"/>
          </w:tblCellMar>
        </w:tblPrEx>
        <w:tc>
          <w:tcPr>
            <w:tcW w:w="3440" w:type="dxa"/>
          </w:tcPr>
          <w:p w:rsidR="00BB2B0B" w:rsidRPr="00F02512" w:rsidRDefault="00F02512" w:rsidP="00F02512">
            <w:pPr>
              <w:spacing w:before="40" w:after="40"/>
              <w:rPr>
                <w:rFonts w:ascii="Arial" w:hAnsi="Arial" w:cs="Arial"/>
                <w:b/>
                <w:bCs/>
                <w:sz w:val="22"/>
                <w:szCs w:val="22"/>
              </w:rPr>
            </w:pPr>
            <w:r>
              <w:rPr>
                <w:rFonts w:ascii="Arial" w:hAnsi="Arial" w:cs="Arial"/>
                <w:b/>
                <w:bCs/>
                <w:sz w:val="22"/>
                <w:szCs w:val="22"/>
              </w:rPr>
              <w:t>Why this post is important</w:t>
            </w:r>
          </w:p>
        </w:tc>
        <w:tc>
          <w:tcPr>
            <w:tcW w:w="5847" w:type="dxa"/>
          </w:tcPr>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You are the person who has an overview of the students’ progress both in academic and personal terms. You are the key person for gathering information a</w:t>
            </w:r>
            <w:r w:rsidR="00F02512">
              <w:rPr>
                <w:rFonts w:ascii="Arial" w:hAnsi="Arial" w:cs="Arial"/>
                <w:sz w:val="22"/>
                <w:szCs w:val="22"/>
              </w:rPr>
              <w:t>nd co</w:t>
            </w:r>
            <w:r w:rsidRPr="00F02512">
              <w:rPr>
                <w:rFonts w:ascii="Arial" w:hAnsi="Arial" w:cs="Arial"/>
                <w:sz w:val="22"/>
                <w:szCs w:val="22"/>
              </w:rPr>
              <w:t xml:space="preserve">ordinating other agencies and individuals to meet the needs of the students in your care. </w:t>
            </w:r>
          </w:p>
        </w:tc>
      </w:tr>
      <w:tr w:rsidR="00BB2B0B" w:rsidRPr="00F02512" w:rsidTr="009557A1">
        <w:tblPrEx>
          <w:tblCellMar>
            <w:top w:w="0" w:type="dxa"/>
            <w:bottom w:w="0" w:type="dxa"/>
          </w:tblCellMar>
        </w:tblPrEx>
        <w:tc>
          <w:tcPr>
            <w:tcW w:w="3440" w:type="dxa"/>
          </w:tcPr>
          <w:p w:rsidR="00BB2B0B" w:rsidRPr="00F02512" w:rsidRDefault="00F02512" w:rsidP="00F02512">
            <w:pPr>
              <w:spacing w:before="40" w:after="40"/>
              <w:rPr>
                <w:rFonts w:ascii="Arial" w:hAnsi="Arial" w:cs="Arial"/>
                <w:b/>
                <w:bCs/>
                <w:sz w:val="22"/>
                <w:szCs w:val="22"/>
              </w:rPr>
            </w:pPr>
            <w:r>
              <w:rPr>
                <w:rFonts w:ascii="Arial" w:hAnsi="Arial" w:cs="Arial"/>
                <w:b/>
                <w:bCs/>
                <w:sz w:val="22"/>
                <w:szCs w:val="22"/>
              </w:rPr>
              <w:t>Line Manager</w:t>
            </w:r>
          </w:p>
        </w:tc>
        <w:tc>
          <w:tcPr>
            <w:tcW w:w="5847" w:type="dxa"/>
          </w:tcPr>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Head</w:t>
            </w:r>
            <w:r w:rsidR="00244F29">
              <w:rPr>
                <w:rFonts w:ascii="Arial" w:hAnsi="Arial" w:cs="Arial"/>
                <w:sz w:val="22"/>
                <w:szCs w:val="22"/>
              </w:rPr>
              <w:t xml:space="preserve"> of House, Deputy Head of House</w:t>
            </w:r>
          </w:p>
        </w:tc>
      </w:tr>
    </w:tbl>
    <w:p w:rsidR="00BB2B0B" w:rsidRPr="00F02512" w:rsidRDefault="00BB2B0B" w:rsidP="00F02512">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BB2B0B" w:rsidRPr="00F02512" w:rsidTr="00F02512">
        <w:tblPrEx>
          <w:tblCellMar>
            <w:top w:w="0" w:type="dxa"/>
            <w:bottom w:w="0" w:type="dxa"/>
          </w:tblCellMar>
        </w:tblPrEx>
        <w:tc>
          <w:tcPr>
            <w:tcW w:w="5000" w:type="pct"/>
            <w:gridSpan w:val="2"/>
            <w:vAlign w:val="center"/>
          </w:tcPr>
          <w:p w:rsidR="00BB2B0B" w:rsidRPr="00F02512" w:rsidRDefault="00BB2B0B" w:rsidP="00F02512">
            <w:pPr>
              <w:pStyle w:val="Heading3"/>
              <w:spacing w:before="40" w:after="40"/>
              <w:jc w:val="left"/>
              <w:rPr>
                <w:rFonts w:ascii="Arial" w:hAnsi="Arial" w:cs="Arial"/>
                <w:sz w:val="22"/>
                <w:szCs w:val="22"/>
              </w:rPr>
            </w:pPr>
            <w:r w:rsidRPr="00F02512">
              <w:rPr>
                <w:rFonts w:ascii="Arial" w:hAnsi="Arial" w:cs="Arial"/>
                <w:sz w:val="22"/>
                <w:szCs w:val="22"/>
              </w:rPr>
              <w:t>Supporting Student’s Progress</w:t>
            </w:r>
          </w:p>
        </w:tc>
      </w:tr>
      <w:tr w:rsidR="00BB2B0B" w:rsidRPr="00F02512" w:rsidTr="00F02512">
        <w:tblPrEx>
          <w:tblCellMar>
            <w:top w:w="0" w:type="dxa"/>
            <w:bottom w:w="0" w:type="dxa"/>
          </w:tblCellMar>
        </w:tblPrEx>
        <w:tc>
          <w:tcPr>
            <w:tcW w:w="2500" w:type="pct"/>
            <w:vAlign w:val="center"/>
          </w:tcPr>
          <w:p w:rsidR="00BB2B0B" w:rsidRPr="00F02512" w:rsidRDefault="00BB2B0B" w:rsidP="00F02512">
            <w:pPr>
              <w:pStyle w:val="Heading1"/>
              <w:spacing w:before="40" w:after="40"/>
              <w:rPr>
                <w:rFonts w:ascii="Arial" w:hAnsi="Arial" w:cs="Arial"/>
                <w:sz w:val="22"/>
                <w:szCs w:val="22"/>
              </w:rPr>
            </w:pPr>
            <w:r w:rsidRPr="00F02512">
              <w:rPr>
                <w:rFonts w:ascii="Arial" w:hAnsi="Arial" w:cs="Arial"/>
                <w:sz w:val="22"/>
                <w:szCs w:val="22"/>
              </w:rPr>
              <w:t>Your responsibilities include…</w:t>
            </w:r>
          </w:p>
        </w:tc>
        <w:tc>
          <w:tcPr>
            <w:tcW w:w="2500" w:type="pct"/>
            <w:vAlign w:val="center"/>
          </w:tcPr>
          <w:p w:rsidR="00BB2B0B" w:rsidRPr="00F02512" w:rsidRDefault="00BB2B0B" w:rsidP="00F02512">
            <w:pPr>
              <w:spacing w:before="40" w:after="40"/>
              <w:rPr>
                <w:rFonts w:ascii="Arial" w:hAnsi="Arial" w:cs="Arial"/>
                <w:b/>
                <w:bCs/>
                <w:sz w:val="22"/>
                <w:szCs w:val="22"/>
              </w:rPr>
            </w:pPr>
            <w:r w:rsidRPr="00F02512">
              <w:rPr>
                <w:rFonts w:ascii="Arial" w:hAnsi="Arial" w:cs="Arial"/>
                <w:b/>
                <w:bCs/>
                <w:sz w:val="22"/>
                <w:szCs w:val="22"/>
              </w:rPr>
              <w:t>Where practice is excellent you might…</w:t>
            </w:r>
          </w:p>
        </w:tc>
      </w:tr>
      <w:tr w:rsidR="00BB2B0B" w:rsidRPr="00F02512" w:rsidTr="00F02512">
        <w:tblPrEx>
          <w:tblCellMar>
            <w:top w:w="0" w:type="dxa"/>
            <w:bottom w:w="0" w:type="dxa"/>
          </w:tblCellMar>
        </w:tblPrEx>
        <w:tc>
          <w:tcPr>
            <w:tcW w:w="2500" w:type="pct"/>
          </w:tcPr>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Evaluating and monitoring the progress of students, including checking their Planners once a fortnight and measuring progress against data.</w:t>
            </w:r>
          </w:p>
        </w:tc>
        <w:tc>
          <w:tcPr>
            <w:tcW w:w="2500" w:type="pct"/>
          </w:tcPr>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Lead training on the effective use of data to monitor progress. Offer to coach colleagues who find this aspect of their role challenging.</w:t>
            </w:r>
          </w:p>
        </w:tc>
      </w:tr>
      <w:tr w:rsidR="00BB2B0B" w:rsidRPr="00F02512" w:rsidTr="00F02512">
        <w:tblPrEx>
          <w:tblCellMar>
            <w:top w:w="0" w:type="dxa"/>
            <w:bottom w:w="0" w:type="dxa"/>
          </w:tblCellMar>
        </w:tblPrEx>
        <w:tc>
          <w:tcPr>
            <w:tcW w:w="2500" w:type="pct"/>
          </w:tcPr>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Contributing to the development of students’ academic progress by preparing action plans with the appropriate students.</w:t>
            </w:r>
          </w:p>
        </w:tc>
        <w:tc>
          <w:tcPr>
            <w:tcW w:w="2500" w:type="pct"/>
          </w:tcPr>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Create a bank of model action plans and share these with the other tutors in your House.</w:t>
            </w:r>
          </w:p>
        </w:tc>
      </w:tr>
      <w:tr w:rsidR="00BB2B0B" w:rsidRPr="00F02512" w:rsidTr="00F02512">
        <w:tblPrEx>
          <w:tblCellMar>
            <w:top w:w="0" w:type="dxa"/>
            <w:bottom w:w="0" w:type="dxa"/>
          </w:tblCellMar>
        </w:tblPrEx>
        <w:tc>
          <w:tcPr>
            <w:tcW w:w="2500" w:type="pct"/>
          </w:tcPr>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Encouraging students’ attendance and good behaviour and implementing relevant aspects of the discipline procedures where necessary.</w:t>
            </w:r>
          </w:p>
        </w:tc>
        <w:tc>
          <w:tcPr>
            <w:tcW w:w="2500" w:type="pct"/>
          </w:tcPr>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Develop an innovative tutor rewards and sanctions process and share it with colleagues.</w:t>
            </w:r>
          </w:p>
        </w:tc>
      </w:tr>
      <w:tr w:rsidR="00BB2B0B" w:rsidRPr="00F02512" w:rsidTr="00F02512">
        <w:tblPrEx>
          <w:tblCellMar>
            <w:top w:w="0" w:type="dxa"/>
            <w:bottom w:w="0" w:type="dxa"/>
          </w:tblCellMar>
        </w:tblPrEx>
        <w:trPr>
          <w:trHeight w:val="504"/>
        </w:trPr>
        <w:tc>
          <w:tcPr>
            <w:tcW w:w="5000" w:type="pct"/>
            <w:gridSpan w:val="2"/>
          </w:tcPr>
          <w:p w:rsidR="00BB2B0B" w:rsidRPr="00F02512" w:rsidRDefault="00BB2B0B" w:rsidP="00F02512">
            <w:pPr>
              <w:pStyle w:val="Heading2"/>
              <w:spacing w:before="40" w:after="40"/>
              <w:rPr>
                <w:rFonts w:ascii="Arial" w:hAnsi="Arial" w:cs="Arial"/>
                <w:sz w:val="22"/>
                <w:szCs w:val="22"/>
              </w:rPr>
            </w:pPr>
            <w:r w:rsidRPr="00F02512">
              <w:rPr>
                <w:rFonts w:ascii="Arial" w:hAnsi="Arial" w:cs="Arial"/>
                <w:sz w:val="22"/>
                <w:szCs w:val="22"/>
              </w:rPr>
              <w:t xml:space="preserve">What sort of support can you expect? </w:t>
            </w:r>
          </w:p>
          <w:p w:rsidR="00BB2B0B" w:rsidRPr="00F02512" w:rsidRDefault="00BB2B0B" w:rsidP="00244F29">
            <w:pPr>
              <w:spacing w:before="40" w:after="40"/>
              <w:rPr>
                <w:rFonts w:ascii="Arial" w:hAnsi="Arial" w:cs="Arial"/>
                <w:sz w:val="22"/>
                <w:szCs w:val="22"/>
              </w:rPr>
            </w:pPr>
            <w:r w:rsidRPr="00F02512">
              <w:rPr>
                <w:rFonts w:ascii="Arial" w:hAnsi="Arial" w:cs="Arial"/>
                <w:sz w:val="22"/>
                <w:szCs w:val="22"/>
              </w:rPr>
              <w:t xml:space="preserve">The Assistant Head </w:t>
            </w:r>
            <w:r w:rsidR="00F02512">
              <w:rPr>
                <w:rFonts w:ascii="Arial" w:hAnsi="Arial" w:cs="Arial"/>
                <w:sz w:val="22"/>
                <w:szCs w:val="22"/>
              </w:rPr>
              <w:t>(Sixth Form)</w:t>
            </w:r>
            <w:r w:rsidRPr="00F02512">
              <w:rPr>
                <w:rFonts w:ascii="Arial" w:hAnsi="Arial" w:cs="Arial"/>
                <w:sz w:val="22"/>
                <w:szCs w:val="22"/>
              </w:rPr>
              <w:t xml:space="preserve"> can give you detailed guidance in making the best use of data. </w:t>
            </w:r>
            <w:proofErr w:type="gramStart"/>
            <w:r w:rsidRPr="00F02512">
              <w:rPr>
                <w:rFonts w:ascii="Arial" w:hAnsi="Arial" w:cs="Arial"/>
                <w:sz w:val="22"/>
                <w:szCs w:val="22"/>
              </w:rPr>
              <w:t>Your</w:t>
            </w:r>
            <w:proofErr w:type="gramEnd"/>
            <w:r w:rsidRPr="00F02512">
              <w:rPr>
                <w:rFonts w:ascii="Arial" w:hAnsi="Arial" w:cs="Arial"/>
                <w:sz w:val="22"/>
                <w:szCs w:val="22"/>
              </w:rPr>
              <w:t xml:space="preserve"> Head of House </w:t>
            </w:r>
            <w:r w:rsidR="00244F29">
              <w:rPr>
                <w:rFonts w:ascii="Arial" w:hAnsi="Arial" w:cs="Arial"/>
                <w:sz w:val="22"/>
                <w:szCs w:val="22"/>
              </w:rPr>
              <w:t>and</w:t>
            </w:r>
            <w:r w:rsidRPr="00F02512">
              <w:rPr>
                <w:rFonts w:ascii="Arial" w:hAnsi="Arial" w:cs="Arial"/>
                <w:sz w:val="22"/>
                <w:szCs w:val="22"/>
              </w:rPr>
              <w:t xml:space="preserve"> Deputy Head of House can support your work with </w:t>
            </w:r>
            <w:r w:rsidR="00244F29">
              <w:rPr>
                <w:rFonts w:ascii="Arial" w:hAnsi="Arial" w:cs="Arial"/>
                <w:sz w:val="22"/>
                <w:szCs w:val="22"/>
              </w:rPr>
              <w:t xml:space="preserve">supporting </w:t>
            </w:r>
            <w:bookmarkStart w:id="0" w:name="_GoBack"/>
            <w:bookmarkEnd w:id="0"/>
            <w:r w:rsidR="00244F29">
              <w:rPr>
                <w:rFonts w:ascii="Arial" w:hAnsi="Arial" w:cs="Arial"/>
                <w:sz w:val="22"/>
                <w:szCs w:val="22"/>
              </w:rPr>
              <w:t>student progress</w:t>
            </w:r>
            <w:r w:rsidRPr="00F02512">
              <w:rPr>
                <w:rFonts w:ascii="Arial" w:hAnsi="Arial" w:cs="Arial"/>
                <w:sz w:val="22"/>
                <w:szCs w:val="22"/>
              </w:rPr>
              <w:t>.</w:t>
            </w:r>
          </w:p>
        </w:tc>
      </w:tr>
    </w:tbl>
    <w:p w:rsidR="00BB2B0B" w:rsidRPr="00F02512" w:rsidRDefault="00BB2B0B" w:rsidP="00F02512">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BB2B0B" w:rsidRPr="00F02512" w:rsidTr="00F02512">
        <w:tblPrEx>
          <w:tblCellMar>
            <w:top w:w="0" w:type="dxa"/>
            <w:bottom w:w="0" w:type="dxa"/>
          </w:tblCellMar>
        </w:tblPrEx>
        <w:tc>
          <w:tcPr>
            <w:tcW w:w="5000" w:type="pct"/>
            <w:gridSpan w:val="2"/>
            <w:vAlign w:val="center"/>
          </w:tcPr>
          <w:p w:rsidR="00BB2B0B" w:rsidRPr="00F02512" w:rsidRDefault="00BB2B0B" w:rsidP="00F02512">
            <w:pPr>
              <w:pStyle w:val="Heading3"/>
              <w:spacing w:before="40" w:after="40"/>
              <w:jc w:val="left"/>
              <w:rPr>
                <w:rFonts w:ascii="Arial" w:hAnsi="Arial" w:cs="Arial"/>
                <w:sz w:val="22"/>
                <w:szCs w:val="22"/>
              </w:rPr>
            </w:pPr>
            <w:r w:rsidRPr="00F02512">
              <w:rPr>
                <w:rFonts w:ascii="Arial" w:hAnsi="Arial" w:cs="Arial"/>
                <w:sz w:val="22"/>
                <w:szCs w:val="22"/>
              </w:rPr>
              <w:t>Developing Pastoral Care</w:t>
            </w:r>
          </w:p>
        </w:tc>
      </w:tr>
      <w:tr w:rsidR="00BB2B0B" w:rsidRPr="00F02512" w:rsidTr="00F02512">
        <w:tblPrEx>
          <w:tblCellMar>
            <w:top w:w="0" w:type="dxa"/>
            <w:bottom w:w="0" w:type="dxa"/>
          </w:tblCellMar>
        </w:tblPrEx>
        <w:tc>
          <w:tcPr>
            <w:tcW w:w="2500" w:type="pct"/>
            <w:vAlign w:val="center"/>
          </w:tcPr>
          <w:p w:rsidR="00BB2B0B" w:rsidRPr="00F02512" w:rsidRDefault="00BB2B0B" w:rsidP="00F02512">
            <w:pPr>
              <w:pStyle w:val="Heading1"/>
              <w:spacing w:before="40" w:after="40"/>
              <w:rPr>
                <w:rFonts w:ascii="Arial" w:hAnsi="Arial" w:cs="Arial"/>
                <w:sz w:val="22"/>
                <w:szCs w:val="22"/>
              </w:rPr>
            </w:pPr>
            <w:r w:rsidRPr="00F02512">
              <w:rPr>
                <w:rFonts w:ascii="Arial" w:hAnsi="Arial" w:cs="Arial"/>
                <w:sz w:val="22"/>
                <w:szCs w:val="22"/>
              </w:rPr>
              <w:t>Your responsibilities include…</w:t>
            </w:r>
          </w:p>
        </w:tc>
        <w:tc>
          <w:tcPr>
            <w:tcW w:w="2500" w:type="pct"/>
            <w:vAlign w:val="center"/>
          </w:tcPr>
          <w:p w:rsidR="00BB2B0B" w:rsidRPr="00F02512" w:rsidRDefault="00BB2B0B" w:rsidP="00F02512">
            <w:pPr>
              <w:spacing w:before="40" w:after="40"/>
              <w:rPr>
                <w:rFonts w:ascii="Arial" w:hAnsi="Arial" w:cs="Arial"/>
                <w:b/>
                <w:bCs/>
                <w:sz w:val="22"/>
                <w:szCs w:val="22"/>
              </w:rPr>
            </w:pPr>
            <w:r w:rsidRPr="00F02512">
              <w:rPr>
                <w:rFonts w:ascii="Arial" w:hAnsi="Arial" w:cs="Arial"/>
                <w:b/>
                <w:bCs/>
                <w:sz w:val="22"/>
                <w:szCs w:val="22"/>
              </w:rPr>
              <w:t>Where practice is excellent you might…</w:t>
            </w:r>
          </w:p>
        </w:tc>
      </w:tr>
      <w:tr w:rsidR="00BB2B0B" w:rsidRPr="00F02512" w:rsidTr="00F02512">
        <w:tblPrEx>
          <w:tblCellMar>
            <w:top w:w="0" w:type="dxa"/>
            <w:bottom w:w="0" w:type="dxa"/>
          </w:tblCellMar>
        </w:tblPrEx>
        <w:tc>
          <w:tcPr>
            <w:tcW w:w="2500" w:type="pct"/>
          </w:tcPr>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Promoting the general development and well-being of individual students and of the tutor group as a whole through processes such as circle time, group activities and individual conversations.</w:t>
            </w:r>
          </w:p>
        </w:tc>
        <w:tc>
          <w:tcPr>
            <w:tcW w:w="2500" w:type="pct"/>
          </w:tcPr>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Peer coach another tutor focussing on ways to develop your skills in this area.</w:t>
            </w:r>
          </w:p>
        </w:tc>
      </w:tr>
      <w:tr w:rsidR="00BB2B0B" w:rsidRPr="00F02512" w:rsidTr="00F02512">
        <w:tblPrEx>
          <w:tblCellMar>
            <w:top w:w="0" w:type="dxa"/>
            <w:bottom w:w="0" w:type="dxa"/>
          </w:tblCellMar>
        </w:tblPrEx>
        <w:tc>
          <w:tcPr>
            <w:tcW w:w="2500" w:type="pct"/>
          </w:tcPr>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Liaising with the Head and Deputy Head of House to ensure the effective implementation of the school’s Pastoral System. Alerting these and other appropriate staff to problems experienced by students, making recommendations as to how they might be resolved.</w:t>
            </w:r>
          </w:p>
        </w:tc>
        <w:tc>
          <w:tcPr>
            <w:tcW w:w="2500" w:type="pct"/>
          </w:tcPr>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Offer to manage the information gathering needed to help students with immediate needs. Drawing up good practice guidelines to support other tutors in similar circumstances.</w:t>
            </w:r>
          </w:p>
        </w:tc>
      </w:tr>
    </w:tbl>
    <w:p w:rsidR="009557A1" w:rsidRDefault="009557A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BB2B0B" w:rsidRPr="00F02512" w:rsidTr="00F02512">
        <w:tblPrEx>
          <w:tblCellMar>
            <w:top w:w="0" w:type="dxa"/>
            <w:bottom w:w="0" w:type="dxa"/>
          </w:tblCellMar>
        </w:tblPrEx>
        <w:tc>
          <w:tcPr>
            <w:tcW w:w="2500" w:type="pct"/>
          </w:tcPr>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lastRenderedPageBreak/>
              <w:t>Communicating as appropriate with the parents</w:t>
            </w:r>
            <w:r w:rsidR="001B08E8">
              <w:rPr>
                <w:rFonts w:ascii="Arial" w:hAnsi="Arial" w:cs="Arial"/>
                <w:sz w:val="22"/>
                <w:szCs w:val="22"/>
              </w:rPr>
              <w:t>/carers</w:t>
            </w:r>
            <w:r w:rsidRPr="00F02512">
              <w:rPr>
                <w:rFonts w:ascii="Arial" w:hAnsi="Arial" w:cs="Arial"/>
                <w:sz w:val="22"/>
                <w:szCs w:val="22"/>
              </w:rPr>
              <w:t xml:space="preserve"> of students and with the persons or bodies outside the school concerned with the welfare of individual students.</w:t>
            </w:r>
          </w:p>
        </w:tc>
        <w:tc>
          <w:tcPr>
            <w:tcW w:w="2500" w:type="pct"/>
          </w:tcPr>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Get parents</w:t>
            </w:r>
            <w:r w:rsidR="001B08E8">
              <w:rPr>
                <w:rFonts w:ascii="Arial" w:hAnsi="Arial" w:cs="Arial"/>
                <w:sz w:val="22"/>
                <w:szCs w:val="22"/>
              </w:rPr>
              <w:t>/carers</w:t>
            </w:r>
            <w:r w:rsidRPr="00F02512">
              <w:rPr>
                <w:rFonts w:ascii="Arial" w:hAnsi="Arial" w:cs="Arial"/>
                <w:sz w:val="22"/>
                <w:szCs w:val="22"/>
              </w:rPr>
              <w:t xml:space="preserve"> to take an active role in their child’s development. Contact home to accentuate positive aspects of student progress (e.g. punctuality, politeness).</w:t>
            </w:r>
          </w:p>
        </w:tc>
      </w:tr>
      <w:tr w:rsidR="00BB2B0B" w:rsidRPr="00F02512" w:rsidTr="00F02512">
        <w:tblPrEx>
          <w:tblCellMar>
            <w:top w:w="0" w:type="dxa"/>
            <w:bottom w:w="0" w:type="dxa"/>
          </w:tblCellMar>
        </w:tblPrEx>
        <w:trPr>
          <w:trHeight w:val="504"/>
        </w:trPr>
        <w:tc>
          <w:tcPr>
            <w:tcW w:w="5000" w:type="pct"/>
            <w:gridSpan w:val="2"/>
          </w:tcPr>
          <w:p w:rsidR="00BB2B0B" w:rsidRPr="00F02512" w:rsidRDefault="00BB2B0B" w:rsidP="00F02512">
            <w:pPr>
              <w:pStyle w:val="Heading2"/>
              <w:spacing w:before="40" w:after="40"/>
              <w:rPr>
                <w:rFonts w:ascii="Arial" w:hAnsi="Arial" w:cs="Arial"/>
                <w:sz w:val="22"/>
                <w:szCs w:val="22"/>
              </w:rPr>
            </w:pPr>
            <w:r w:rsidRPr="00F02512">
              <w:rPr>
                <w:rFonts w:ascii="Arial" w:hAnsi="Arial" w:cs="Arial"/>
                <w:sz w:val="22"/>
                <w:szCs w:val="22"/>
              </w:rPr>
              <w:t xml:space="preserve">What sort of support can you expect? </w:t>
            </w:r>
          </w:p>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 xml:space="preserve">The Assistant Head </w:t>
            </w:r>
            <w:r w:rsidR="00F02512">
              <w:rPr>
                <w:rFonts w:ascii="Arial" w:hAnsi="Arial" w:cs="Arial"/>
                <w:sz w:val="22"/>
                <w:szCs w:val="22"/>
              </w:rPr>
              <w:t>(Inclusion)</w:t>
            </w:r>
            <w:r w:rsidRPr="00F02512">
              <w:rPr>
                <w:rFonts w:ascii="Arial" w:hAnsi="Arial" w:cs="Arial"/>
                <w:sz w:val="22"/>
                <w:szCs w:val="22"/>
              </w:rPr>
              <w:t xml:space="preserve"> will be able to suggest training and development opportunities. </w:t>
            </w:r>
            <w:proofErr w:type="gramStart"/>
            <w:r w:rsidRPr="00F02512">
              <w:rPr>
                <w:rFonts w:ascii="Arial" w:hAnsi="Arial" w:cs="Arial"/>
                <w:sz w:val="22"/>
                <w:szCs w:val="22"/>
              </w:rPr>
              <w:t>Your</w:t>
            </w:r>
            <w:proofErr w:type="gramEnd"/>
            <w:r w:rsidRPr="00F02512">
              <w:rPr>
                <w:rFonts w:ascii="Arial" w:hAnsi="Arial" w:cs="Arial"/>
                <w:sz w:val="22"/>
                <w:szCs w:val="22"/>
              </w:rPr>
              <w:t xml:space="preserve"> Head and Deputy Head of House can support you and help you to identify and contact appropriate agencies.</w:t>
            </w:r>
          </w:p>
        </w:tc>
      </w:tr>
    </w:tbl>
    <w:p w:rsidR="00BB2B0B" w:rsidRPr="00F02512" w:rsidRDefault="00BB2B0B" w:rsidP="00F02512">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BB2B0B" w:rsidRPr="00F02512" w:rsidTr="00F02512">
        <w:tblPrEx>
          <w:tblCellMar>
            <w:top w:w="0" w:type="dxa"/>
            <w:bottom w:w="0" w:type="dxa"/>
          </w:tblCellMar>
        </w:tblPrEx>
        <w:tc>
          <w:tcPr>
            <w:tcW w:w="5000" w:type="pct"/>
            <w:gridSpan w:val="2"/>
            <w:vAlign w:val="center"/>
          </w:tcPr>
          <w:p w:rsidR="00BB2B0B" w:rsidRPr="00F02512" w:rsidRDefault="00BB2B0B" w:rsidP="00F02512">
            <w:pPr>
              <w:pStyle w:val="Heading3"/>
              <w:spacing w:before="40" w:after="40"/>
              <w:jc w:val="left"/>
              <w:rPr>
                <w:rFonts w:ascii="Arial" w:hAnsi="Arial" w:cs="Arial"/>
                <w:sz w:val="22"/>
                <w:szCs w:val="22"/>
              </w:rPr>
            </w:pPr>
            <w:r w:rsidRPr="00F02512">
              <w:rPr>
                <w:rFonts w:ascii="Arial" w:hAnsi="Arial" w:cs="Arial"/>
                <w:sz w:val="22"/>
                <w:szCs w:val="22"/>
              </w:rPr>
              <w:t>Managing Information</w:t>
            </w:r>
          </w:p>
        </w:tc>
      </w:tr>
      <w:tr w:rsidR="00BB2B0B" w:rsidRPr="00F02512" w:rsidTr="00F02512">
        <w:tblPrEx>
          <w:tblCellMar>
            <w:top w:w="0" w:type="dxa"/>
            <w:bottom w:w="0" w:type="dxa"/>
          </w:tblCellMar>
        </w:tblPrEx>
        <w:tc>
          <w:tcPr>
            <w:tcW w:w="2500" w:type="pct"/>
            <w:vAlign w:val="center"/>
          </w:tcPr>
          <w:p w:rsidR="00BB2B0B" w:rsidRPr="00F02512" w:rsidRDefault="00BB2B0B" w:rsidP="00F02512">
            <w:pPr>
              <w:pStyle w:val="Heading1"/>
              <w:spacing w:before="40" w:after="40"/>
              <w:rPr>
                <w:rFonts w:ascii="Arial" w:hAnsi="Arial" w:cs="Arial"/>
                <w:sz w:val="22"/>
                <w:szCs w:val="22"/>
              </w:rPr>
            </w:pPr>
            <w:r w:rsidRPr="00F02512">
              <w:rPr>
                <w:rFonts w:ascii="Arial" w:hAnsi="Arial" w:cs="Arial"/>
                <w:sz w:val="22"/>
                <w:szCs w:val="22"/>
              </w:rPr>
              <w:t>Your responsibilities include…</w:t>
            </w:r>
          </w:p>
        </w:tc>
        <w:tc>
          <w:tcPr>
            <w:tcW w:w="2500" w:type="pct"/>
            <w:vAlign w:val="center"/>
          </w:tcPr>
          <w:p w:rsidR="00BB2B0B" w:rsidRPr="00F02512" w:rsidRDefault="00BB2B0B" w:rsidP="00F02512">
            <w:pPr>
              <w:spacing w:before="40" w:after="40"/>
              <w:rPr>
                <w:rFonts w:ascii="Arial" w:hAnsi="Arial" w:cs="Arial"/>
                <w:b/>
                <w:bCs/>
                <w:sz w:val="22"/>
                <w:szCs w:val="22"/>
              </w:rPr>
            </w:pPr>
            <w:r w:rsidRPr="00F02512">
              <w:rPr>
                <w:rFonts w:ascii="Arial" w:hAnsi="Arial" w:cs="Arial"/>
                <w:b/>
                <w:bCs/>
                <w:sz w:val="22"/>
                <w:szCs w:val="22"/>
              </w:rPr>
              <w:t>Where practice is excellent you might…</w:t>
            </w:r>
          </w:p>
        </w:tc>
      </w:tr>
      <w:tr w:rsidR="00BB2B0B" w:rsidRPr="00F02512" w:rsidTr="00F02512">
        <w:tblPrEx>
          <w:tblCellMar>
            <w:top w:w="0" w:type="dxa"/>
            <w:bottom w:w="0" w:type="dxa"/>
          </w:tblCellMar>
        </w:tblPrEx>
        <w:tc>
          <w:tcPr>
            <w:tcW w:w="2500" w:type="pct"/>
          </w:tcPr>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Registering your tutor group and keeping accurate, up-to-date information on your students’ attendance, punctuality and academic progress.</w:t>
            </w:r>
          </w:p>
        </w:tc>
        <w:tc>
          <w:tcPr>
            <w:tcW w:w="2500" w:type="pct"/>
          </w:tcPr>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Review the existing systems and make recommendations for improvements to your Head or Deputy Head of House.</w:t>
            </w:r>
          </w:p>
        </w:tc>
      </w:tr>
      <w:tr w:rsidR="00BB2B0B" w:rsidRPr="00F02512" w:rsidTr="00F02512">
        <w:tblPrEx>
          <w:tblCellMar>
            <w:top w:w="0" w:type="dxa"/>
            <w:bottom w:w="0" w:type="dxa"/>
          </w:tblCellMar>
        </w:tblPrEx>
        <w:tc>
          <w:tcPr>
            <w:tcW w:w="2500" w:type="pct"/>
          </w:tcPr>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Managing information associated with sanctions and rewards including behaviour forms, commendations and Duty Teacher letters.</w:t>
            </w:r>
          </w:p>
        </w:tc>
        <w:tc>
          <w:tcPr>
            <w:tcW w:w="2500" w:type="pct"/>
          </w:tcPr>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Contribute to the development of good practice in the House.</w:t>
            </w:r>
          </w:p>
        </w:tc>
      </w:tr>
      <w:tr w:rsidR="00BB2B0B" w:rsidRPr="00F02512" w:rsidTr="00F02512">
        <w:tblPrEx>
          <w:tblCellMar>
            <w:top w:w="0" w:type="dxa"/>
            <w:bottom w:w="0" w:type="dxa"/>
          </w:tblCellMar>
        </w:tblPrEx>
        <w:tc>
          <w:tcPr>
            <w:tcW w:w="2500" w:type="pct"/>
          </w:tcPr>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Contributing to the reporting of students’ academic progress. Gather information on students’ progress from subject staff.</w:t>
            </w:r>
          </w:p>
        </w:tc>
        <w:tc>
          <w:tcPr>
            <w:tcW w:w="2500" w:type="pct"/>
          </w:tcPr>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 xml:space="preserve">Develop </w:t>
            </w:r>
            <w:proofErr w:type="spellStart"/>
            <w:r w:rsidRPr="00F02512">
              <w:rPr>
                <w:rFonts w:ascii="Arial" w:hAnsi="Arial" w:cs="Arial"/>
                <w:sz w:val="22"/>
                <w:szCs w:val="22"/>
              </w:rPr>
              <w:t>proformas</w:t>
            </w:r>
            <w:proofErr w:type="spellEnd"/>
            <w:r w:rsidRPr="00F02512">
              <w:rPr>
                <w:rFonts w:ascii="Arial" w:hAnsi="Arial" w:cs="Arial"/>
                <w:sz w:val="22"/>
                <w:szCs w:val="22"/>
              </w:rPr>
              <w:t xml:space="preserve"> and systems which reduce the administrative time needed to collect information e.g. e-mail responses to Round Robin requests.</w:t>
            </w:r>
          </w:p>
        </w:tc>
      </w:tr>
      <w:tr w:rsidR="00BB2B0B" w:rsidRPr="00F02512" w:rsidTr="00F02512">
        <w:tblPrEx>
          <w:tblCellMar>
            <w:top w:w="0" w:type="dxa"/>
            <w:bottom w:w="0" w:type="dxa"/>
          </w:tblCellMar>
        </w:tblPrEx>
        <w:trPr>
          <w:trHeight w:val="504"/>
        </w:trPr>
        <w:tc>
          <w:tcPr>
            <w:tcW w:w="5000" w:type="pct"/>
            <w:gridSpan w:val="2"/>
          </w:tcPr>
          <w:p w:rsidR="00BB2B0B" w:rsidRPr="00F02512" w:rsidRDefault="00BB2B0B" w:rsidP="00F02512">
            <w:pPr>
              <w:pStyle w:val="Heading2"/>
              <w:spacing w:before="40" w:after="40"/>
              <w:rPr>
                <w:rFonts w:ascii="Arial" w:hAnsi="Arial" w:cs="Arial"/>
                <w:sz w:val="22"/>
                <w:szCs w:val="22"/>
              </w:rPr>
            </w:pPr>
            <w:r w:rsidRPr="00F02512">
              <w:rPr>
                <w:rFonts w:ascii="Arial" w:hAnsi="Arial" w:cs="Arial"/>
                <w:sz w:val="22"/>
                <w:szCs w:val="22"/>
              </w:rPr>
              <w:t xml:space="preserve">What sort of support can you expect? </w:t>
            </w:r>
          </w:p>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Your Head of House has particular responsibility for KS4 students. Your Deputy Head of House has particular responsibility for KS3. Both can support you in the gathering and reporting of information.</w:t>
            </w:r>
          </w:p>
        </w:tc>
      </w:tr>
    </w:tbl>
    <w:p w:rsidR="00BB2B0B" w:rsidRPr="00F02512" w:rsidRDefault="00BB2B0B" w:rsidP="00F02512">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BB2B0B" w:rsidRPr="00F02512" w:rsidTr="00F02512">
        <w:tblPrEx>
          <w:tblCellMar>
            <w:top w:w="0" w:type="dxa"/>
            <w:bottom w:w="0" w:type="dxa"/>
          </w:tblCellMar>
        </w:tblPrEx>
        <w:tc>
          <w:tcPr>
            <w:tcW w:w="5000" w:type="pct"/>
            <w:gridSpan w:val="2"/>
            <w:vAlign w:val="center"/>
          </w:tcPr>
          <w:p w:rsidR="00BB2B0B" w:rsidRPr="00F02512" w:rsidRDefault="00BB2B0B" w:rsidP="00F02512">
            <w:pPr>
              <w:pStyle w:val="Heading3"/>
              <w:spacing w:before="40" w:after="40"/>
              <w:jc w:val="left"/>
              <w:rPr>
                <w:rFonts w:ascii="Arial" w:hAnsi="Arial" w:cs="Arial"/>
                <w:sz w:val="22"/>
                <w:szCs w:val="22"/>
              </w:rPr>
            </w:pPr>
            <w:r w:rsidRPr="00F02512">
              <w:rPr>
                <w:rFonts w:ascii="Arial" w:hAnsi="Arial" w:cs="Arial"/>
                <w:sz w:val="22"/>
                <w:szCs w:val="22"/>
              </w:rPr>
              <w:t>Ethos</w:t>
            </w:r>
          </w:p>
        </w:tc>
      </w:tr>
      <w:tr w:rsidR="00BB2B0B" w:rsidRPr="00F02512" w:rsidTr="00F02512">
        <w:tblPrEx>
          <w:tblCellMar>
            <w:top w:w="0" w:type="dxa"/>
            <w:bottom w:w="0" w:type="dxa"/>
          </w:tblCellMar>
        </w:tblPrEx>
        <w:tc>
          <w:tcPr>
            <w:tcW w:w="2500" w:type="pct"/>
            <w:vAlign w:val="center"/>
          </w:tcPr>
          <w:p w:rsidR="00BB2B0B" w:rsidRPr="00F02512" w:rsidRDefault="00BB2B0B" w:rsidP="00F02512">
            <w:pPr>
              <w:pStyle w:val="Heading1"/>
              <w:spacing w:before="40" w:after="40"/>
              <w:rPr>
                <w:rFonts w:ascii="Arial" w:hAnsi="Arial" w:cs="Arial"/>
                <w:sz w:val="22"/>
                <w:szCs w:val="22"/>
              </w:rPr>
            </w:pPr>
            <w:r w:rsidRPr="00F02512">
              <w:rPr>
                <w:rFonts w:ascii="Arial" w:hAnsi="Arial" w:cs="Arial"/>
                <w:sz w:val="22"/>
                <w:szCs w:val="22"/>
              </w:rPr>
              <w:t>Your responsibilities include…</w:t>
            </w:r>
          </w:p>
        </w:tc>
        <w:tc>
          <w:tcPr>
            <w:tcW w:w="2500" w:type="pct"/>
            <w:vAlign w:val="center"/>
          </w:tcPr>
          <w:p w:rsidR="00BB2B0B" w:rsidRPr="00F02512" w:rsidRDefault="00BB2B0B" w:rsidP="00F02512">
            <w:pPr>
              <w:spacing w:before="40" w:after="40"/>
              <w:rPr>
                <w:rFonts w:ascii="Arial" w:hAnsi="Arial" w:cs="Arial"/>
                <w:b/>
                <w:bCs/>
                <w:sz w:val="22"/>
                <w:szCs w:val="22"/>
              </w:rPr>
            </w:pPr>
            <w:r w:rsidRPr="00F02512">
              <w:rPr>
                <w:rFonts w:ascii="Arial" w:hAnsi="Arial" w:cs="Arial"/>
                <w:b/>
                <w:bCs/>
                <w:sz w:val="22"/>
                <w:szCs w:val="22"/>
              </w:rPr>
              <w:t>Where practice is excellent you might…</w:t>
            </w:r>
          </w:p>
        </w:tc>
      </w:tr>
      <w:tr w:rsidR="00BB2B0B" w:rsidRPr="00F02512" w:rsidTr="00F02512">
        <w:tblPrEx>
          <w:tblCellMar>
            <w:top w:w="0" w:type="dxa"/>
            <w:bottom w:w="0" w:type="dxa"/>
          </w:tblCellMar>
        </w:tblPrEx>
        <w:tc>
          <w:tcPr>
            <w:tcW w:w="2500" w:type="pct"/>
          </w:tcPr>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 xml:space="preserve">Accompanying students to House Assemblies and </w:t>
            </w:r>
            <w:proofErr w:type="spellStart"/>
            <w:r w:rsidRPr="00F02512">
              <w:rPr>
                <w:rFonts w:ascii="Arial" w:hAnsi="Arial" w:cs="Arial"/>
                <w:sz w:val="22"/>
                <w:szCs w:val="22"/>
              </w:rPr>
              <w:t>Eucharists</w:t>
            </w:r>
            <w:proofErr w:type="spellEnd"/>
            <w:r w:rsidRPr="00F02512">
              <w:rPr>
                <w:rFonts w:ascii="Arial" w:hAnsi="Arial" w:cs="Arial"/>
                <w:sz w:val="22"/>
                <w:szCs w:val="22"/>
              </w:rPr>
              <w:t>. Organising contributions to these events as requested.</w:t>
            </w:r>
          </w:p>
        </w:tc>
        <w:tc>
          <w:tcPr>
            <w:tcW w:w="2500" w:type="pct"/>
          </w:tcPr>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 xml:space="preserve">Offer to deliver effective assemblies to other houses. </w:t>
            </w:r>
          </w:p>
        </w:tc>
      </w:tr>
      <w:tr w:rsidR="00BB2B0B" w:rsidRPr="00F02512" w:rsidTr="00F02512">
        <w:tblPrEx>
          <w:tblCellMar>
            <w:top w:w="0" w:type="dxa"/>
            <w:bottom w:w="0" w:type="dxa"/>
          </w:tblCellMar>
        </w:tblPrEx>
        <w:tc>
          <w:tcPr>
            <w:tcW w:w="2500" w:type="pct"/>
          </w:tcPr>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Supporting students in preparing and participating in acts of worship in tutor time.</w:t>
            </w:r>
          </w:p>
        </w:tc>
        <w:tc>
          <w:tcPr>
            <w:tcW w:w="2500" w:type="pct"/>
          </w:tcPr>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Contribute to the development of a bank of model resources for tutor worship. Encourage your students to deliver effective worship to other tutor groups.</w:t>
            </w:r>
          </w:p>
        </w:tc>
      </w:tr>
      <w:tr w:rsidR="00BB2B0B" w:rsidRPr="00F02512" w:rsidTr="00F02512">
        <w:tblPrEx>
          <w:tblCellMar>
            <w:top w:w="0" w:type="dxa"/>
            <w:bottom w:w="0" w:type="dxa"/>
          </w:tblCellMar>
        </w:tblPrEx>
        <w:tc>
          <w:tcPr>
            <w:tcW w:w="2500" w:type="pct"/>
          </w:tcPr>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 xml:space="preserve">Contributing to the development of Values in Practice </w:t>
            </w:r>
            <w:r w:rsidR="00F02512">
              <w:rPr>
                <w:rFonts w:ascii="Arial" w:hAnsi="Arial" w:cs="Arial"/>
                <w:sz w:val="22"/>
                <w:szCs w:val="22"/>
              </w:rPr>
              <w:t xml:space="preserve">(ViP) </w:t>
            </w:r>
            <w:r w:rsidRPr="00F02512">
              <w:rPr>
                <w:rFonts w:ascii="Arial" w:hAnsi="Arial" w:cs="Arial"/>
                <w:sz w:val="22"/>
                <w:szCs w:val="22"/>
              </w:rPr>
              <w:t>and enterprise according to school policy.</w:t>
            </w:r>
          </w:p>
        </w:tc>
        <w:tc>
          <w:tcPr>
            <w:tcW w:w="2500" w:type="pct"/>
          </w:tcPr>
          <w:p w:rsidR="00BB2B0B" w:rsidRPr="00F02512" w:rsidRDefault="00F02512" w:rsidP="00F02512">
            <w:pPr>
              <w:spacing w:before="40" w:after="40"/>
              <w:rPr>
                <w:rFonts w:ascii="Arial" w:hAnsi="Arial" w:cs="Arial"/>
                <w:sz w:val="22"/>
                <w:szCs w:val="22"/>
              </w:rPr>
            </w:pPr>
            <w:r>
              <w:rPr>
                <w:rFonts w:ascii="Arial" w:hAnsi="Arial" w:cs="Arial"/>
                <w:sz w:val="22"/>
                <w:szCs w:val="22"/>
              </w:rPr>
              <w:t>Create model activities in Vi</w:t>
            </w:r>
            <w:r w:rsidR="00BB2B0B" w:rsidRPr="00F02512">
              <w:rPr>
                <w:rFonts w:ascii="Arial" w:hAnsi="Arial" w:cs="Arial"/>
                <w:sz w:val="22"/>
                <w:szCs w:val="22"/>
              </w:rPr>
              <w:t>P and enterprise and share them with colleagues.</w:t>
            </w:r>
          </w:p>
        </w:tc>
      </w:tr>
      <w:tr w:rsidR="00BB2B0B" w:rsidRPr="00F02512" w:rsidTr="00F02512">
        <w:tblPrEx>
          <w:tblCellMar>
            <w:top w:w="0" w:type="dxa"/>
            <w:bottom w:w="0" w:type="dxa"/>
          </w:tblCellMar>
        </w:tblPrEx>
        <w:trPr>
          <w:trHeight w:val="504"/>
        </w:trPr>
        <w:tc>
          <w:tcPr>
            <w:tcW w:w="5000" w:type="pct"/>
            <w:gridSpan w:val="2"/>
          </w:tcPr>
          <w:p w:rsidR="00BB2B0B" w:rsidRPr="00F02512" w:rsidRDefault="00BB2B0B" w:rsidP="00F02512">
            <w:pPr>
              <w:pStyle w:val="Heading2"/>
              <w:spacing w:before="40" w:after="40"/>
              <w:rPr>
                <w:rFonts w:ascii="Arial" w:hAnsi="Arial" w:cs="Arial"/>
                <w:sz w:val="22"/>
                <w:szCs w:val="22"/>
              </w:rPr>
            </w:pPr>
            <w:r w:rsidRPr="00F02512">
              <w:rPr>
                <w:rFonts w:ascii="Arial" w:hAnsi="Arial" w:cs="Arial"/>
                <w:sz w:val="22"/>
                <w:szCs w:val="22"/>
              </w:rPr>
              <w:t xml:space="preserve">What sort of support can you expect? </w:t>
            </w:r>
          </w:p>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 xml:space="preserve">The Assistant Head </w:t>
            </w:r>
            <w:r w:rsidR="00F02512">
              <w:rPr>
                <w:rFonts w:ascii="Arial" w:hAnsi="Arial" w:cs="Arial"/>
                <w:sz w:val="22"/>
                <w:szCs w:val="22"/>
              </w:rPr>
              <w:t>(Community)</w:t>
            </w:r>
            <w:r w:rsidRPr="00F02512">
              <w:rPr>
                <w:rFonts w:ascii="Arial" w:hAnsi="Arial" w:cs="Arial"/>
                <w:sz w:val="22"/>
                <w:szCs w:val="22"/>
              </w:rPr>
              <w:t xml:space="preserve"> can give you guidance and support in delivering effective worship as can your Head of House who has the role of overseeing effective worship in your house.</w:t>
            </w:r>
          </w:p>
        </w:tc>
      </w:tr>
    </w:tbl>
    <w:p w:rsidR="00BB2B0B" w:rsidRDefault="00BB2B0B" w:rsidP="00F02512">
      <w:pPr>
        <w:rPr>
          <w:rFonts w:ascii="Arial" w:hAnsi="Arial" w:cs="Arial"/>
          <w:sz w:val="22"/>
          <w:szCs w:val="22"/>
        </w:rPr>
      </w:pPr>
    </w:p>
    <w:p w:rsidR="00244F29" w:rsidRDefault="00244F29" w:rsidP="00F02512">
      <w:pPr>
        <w:rPr>
          <w:rFonts w:ascii="Arial" w:hAnsi="Arial" w:cs="Arial"/>
          <w:sz w:val="22"/>
          <w:szCs w:val="22"/>
        </w:rPr>
      </w:pPr>
    </w:p>
    <w:p w:rsidR="00244F29" w:rsidRDefault="00244F29" w:rsidP="00F02512">
      <w:pPr>
        <w:rPr>
          <w:rFonts w:ascii="Arial" w:hAnsi="Arial" w:cs="Arial"/>
          <w:sz w:val="22"/>
          <w:szCs w:val="22"/>
        </w:rPr>
      </w:pPr>
    </w:p>
    <w:p w:rsidR="00244F29" w:rsidRPr="00F02512" w:rsidRDefault="00244F29" w:rsidP="00F02512">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BB2B0B" w:rsidRPr="00F02512" w:rsidTr="00F02512">
        <w:tblPrEx>
          <w:tblCellMar>
            <w:top w:w="0" w:type="dxa"/>
            <w:bottom w:w="0" w:type="dxa"/>
          </w:tblCellMar>
        </w:tblPrEx>
        <w:tc>
          <w:tcPr>
            <w:tcW w:w="5000" w:type="pct"/>
            <w:gridSpan w:val="2"/>
            <w:vAlign w:val="center"/>
          </w:tcPr>
          <w:p w:rsidR="00BB2B0B" w:rsidRPr="00F02512" w:rsidRDefault="00BB2B0B" w:rsidP="00F02512">
            <w:pPr>
              <w:pStyle w:val="Heading3"/>
              <w:spacing w:before="40" w:after="40"/>
              <w:jc w:val="left"/>
              <w:rPr>
                <w:rFonts w:ascii="Arial" w:hAnsi="Arial" w:cs="Arial"/>
                <w:sz w:val="22"/>
                <w:szCs w:val="22"/>
              </w:rPr>
            </w:pPr>
            <w:r w:rsidRPr="00F02512">
              <w:rPr>
                <w:rFonts w:ascii="Arial" w:hAnsi="Arial" w:cs="Arial"/>
                <w:sz w:val="22"/>
                <w:szCs w:val="22"/>
              </w:rPr>
              <w:lastRenderedPageBreak/>
              <w:t>Negotiated Additional Responsibilities</w:t>
            </w:r>
          </w:p>
        </w:tc>
      </w:tr>
      <w:tr w:rsidR="00BB2B0B" w:rsidRPr="00F02512" w:rsidTr="00F02512">
        <w:tblPrEx>
          <w:tblCellMar>
            <w:top w:w="0" w:type="dxa"/>
            <w:bottom w:w="0" w:type="dxa"/>
          </w:tblCellMar>
        </w:tblPrEx>
        <w:tc>
          <w:tcPr>
            <w:tcW w:w="2500" w:type="pct"/>
            <w:vAlign w:val="center"/>
          </w:tcPr>
          <w:p w:rsidR="00BB2B0B" w:rsidRPr="00F02512" w:rsidRDefault="00BB2B0B" w:rsidP="00F02512">
            <w:pPr>
              <w:pStyle w:val="Heading1"/>
              <w:spacing w:before="40" w:after="40"/>
              <w:rPr>
                <w:rFonts w:ascii="Arial" w:hAnsi="Arial" w:cs="Arial"/>
                <w:sz w:val="22"/>
                <w:szCs w:val="22"/>
              </w:rPr>
            </w:pPr>
            <w:r w:rsidRPr="00F02512">
              <w:rPr>
                <w:rFonts w:ascii="Arial" w:hAnsi="Arial" w:cs="Arial"/>
                <w:sz w:val="22"/>
                <w:szCs w:val="22"/>
              </w:rPr>
              <w:t>Your responsibilities include…</w:t>
            </w:r>
          </w:p>
        </w:tc>
        <w:tc>
          <w:tcPr>
            <w:tcW w:w="2500" w:type="pct"/>
            <w:vAlign w:val="center"/>
          </w:tcPr>
          <w:p w:rsidR="00BB2B0B" w:rsidRPr="00F02512" w:rsidRDefault="00BB2B0B" w:rsidP="00F02512">
            <w:pPr>
              <w:spacing w:before="40" w:after="40"/>
              <w:rPr>
                <w:rFonts w:ascii="Arial" w:hAnsi="Arial" w:cs="Arial"/>
                <w:b/>
                <w:bCs/>
                <w:sz w:val="22"/>
                <w:szCs w:val="22"/>
              </w:rPr>
            </w:pPr>
            <w:r w:rsidRPr="00F02512">
              <w:rPr>
                <w:rFonts w:ascii="Arial" w:hAnsi="Arial" w:cs="Arial"/>
                <w:b/>
                <w:bCs/>
                <w:sz w:val="22"/>
                <w:szCs w:val="22"/>
              </w:rPr>
              <w:t>Where practice is excellent you might…</w:t>
            </w:r>
          </w:p>
        </w:tc>
      </w:tr>
      <w:tr w:rsidR="00BB2B0B" w:rsidRPr="00F02512" w:rsidTr="00F02512">
        <w:tblPrEx>
          <w:tblCellMar>
            <w:top w:w="0" w:type="dxa"/>
            <w:bottom w:w="0" w:type="dxa"/>
          </w:tblCellMar>
        </w:tblPrEx>
        <w:tc>
          <w:tcPr>
            <w:tcW w:w="2500" w:type="pct"/>
          </w:tcPr>
          <w:p w:rsidR="00BB2B0B" w:rsidRPr="00F02512" w:rsidRDefault="00BB2B0B" w:rsidP="00F02512">
            <w:pPr>
              <w:spacing w:before="40" w:after="40"/>
              <w:rPr>
                <w:rFonts w:ascii="Arial" w:hAnsi="Arial" w:cs="Arial"/>
                <w:sz w:val="22"/>
                <w:szCs w:val="22"/>
              </w:rPr>
            </w:pPr>
          </w:p>
          <w:p w:rsidR="00BB2B0B" w:rsidRPr="00F02512" w:rsidRDefault="00BB2B0B" w:rsidP="00F02512">
            <w:pPr>
              <w:spacing w:before="40" w:after="40"/>
              <w:rPr>
                <w:rFonts w:ascii="Arial" w:hAnsi="Arial" w:cs="Arial"/>
                <w:sz w:val="22"/>
                <w:szCs w:val="22"/>
              </w:rPr>
            </w:pPr>
          </w:p>
          <w:p w:rsidR="00BB2B0B" w:rsidRPr="00F02512" w:rsidRDefault="00BB2B0B" w:rsidP="00F02512">
            <w:pPr>
              <w:spacing w:before="40" w:after="40"/>
              <w:rPr>
                <w:rFonts w:ascii="Arial" w:hAnsi="Arial" w:cs="Arial"/>
                <w:sz w:val="22"/>
                <w:szCs w:val="22"/>
              </w:rPr>
            </w:pPr>
          </w:p>
        </w:tc>
        <w:tc>
          <w:tcPr>
            <w:tcW w:w="2500" w:type="pct"/>
          </w:tcPr>
          <w:p w:rsidR="00BB2B0B" w:rsidRPr="00F02512" w:rsidRDefault="00BB2B0B" w:rsidP="00F02512">
            <w:pPr>
              <w:spacing w:before="40" w:after="40"/>
              <w:rPr>
                <w:rFonts w:ascii="Arial" w:hAnsi="Arial" w:cs="Arial"/>
                <w:sz w:val="22"/>
                <w:szCs w:val="22"/>
              </w:rPr>
            </w:pPr>
          </w:p>
        </w:tc>
      </w:tr>
      <w:tr w:rsidR="00BB2B0B" w:rsidRPr="00F02512" w:rsidTr="00F02512">
        <w:tblPrEx>
          <w:tblCellMar>
            <w:top w:w="0" w:type="dxa"/>
            <w:bottom w:w="0" w:type="dxa"/>
          </w:tblCellMar>
        </w:tblPrEx>
        <w:tc>
          <w:tcPr>
            <w:tcW w:w="5000" w:type="pct"/>
            <w:gridSpan w:val="2"/>
          </w:tcPr>
          <w:p w:rsidR="00BB2B0B" w:rsidRPr="00F02512" w:rsidRDefault="00BB2B0B" w:rsidP="00F02512">
            <w:pPr>
              <w:pStyle w:val="Heading2"/>
              <w:spacing w:before="40" w:after="40"/>
              <w:rPr>
                <w:rFonts w:ascii="Arial" w:hAnsi="Arial" w:cs="Arial"/>
                <w:sz w:val="22"/>
                <w:szCs w:val="22"/>
              </w:rPr>
            </w:pPr>
            <w:r w:rsidRPr="00F02512">
              <w:rPr>
                <w:rFonts w:ascii="Arial" w:hAnsi="Arial" w:cs="Arial"/>
                <w:sz w:val="22"/>
                <w:szCs w:val="22"/>
              </w:rPr>
              <w:t xml:space="preserve">What sort of support can you expect? </w:t>
            </w:r>
          </w:p>
          <w:p w:rsidR="00BB2B0B" w:rsidRPr="00F02512" w:rsidRDefault="00BB2B0B" w:rsidP="00F02512">
            <w:pPr>
              <w:spacing w:before="40" w:after="40"/>
              <w:rPr>
                <w:rFonts w:ascii="Arial" w:hAnsi="Arial" w:cs="Arial"/>
                <w:sz w:val="22"/>
                <w:szCs w:val="22"/>
              </w:rPr>
            </w:pPr>
          </w:p>
          <w:p w:rsidR="00BB2B0B" w:rsidRPr="00F02512" w:rsidRDefault="00BB2B0B" w:rsidP="00F02512">
            <w:pPr>
              <w:spacing w:before="40" w:after="40"/>
              <w:rPr>
                <w:rFonts w:ascii="Arial" w:hAnsi="Arial" w:cs="Arial"/>
                <w:sz w:val="22"/>
                <w:szCs w:val="22"/>
              </w:rPr>
            </w:pPr>
          </w:p>
        </w:tc>
      </w:tr>
    </w:tbl>
    <w:p w:rsidR="00BB2B0B" w:rsidRPr="00F02512" w:rsidRDefault="00BB2B0B" w:rsidP="00F02512">
      <w:pPr>
        <w:rPr>
          <w:rFonts w:ascii="Arial" w:hAnsi="Arial" w:cs="Arial"/>
          <w:sz w:val="22"/>
          <w:szCs w:val="22"/>
        </w:rPr>
      </w:pPr>
    </w:p>
    <w:p w:rsidR="009503A0" w:rsidRDefault="009503A0" w:rsidP="009503A0">
      <w:pPr>
        <w:pStyle w:val="BodyText"/>
        <w:jc w:val="left"/>
        <w:rPr>
          <w:rFonts w:ascii="Arial" w:hAnsi="Arial" w:cs="Arial"/>
          <w:sz w:val="22"/>
          <w:szCs w:val="22"/>
        </w:rPr>
      </w:pPr>
      <w:r>
        <w:rPr>
          <w:rFonts w:ascii="Arial" w:hAnsi="Arial" w:cs="Arial"/>
          <w:sz w:val="22"/>
          <w:szCs w:val="22"/>
        </w:rPr>
        <w:t>Whilst every effort has been made to explain the main duties and responsibilities of the post, each individual task undertaken may not be identified and you may be asked to carry out additional responsibilities by your Line Manager or SLT.</w:t>
      </w:r>
    </w:p>
    <w:p w:rsidR="00BB2B0B" w:rsidRPr="00F02512" w:rsidRDefault="00BB2B0B" w:rsidP="00F02512">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BB2B0B" w:rsidRPr="00F02512" w:rsidTr="00F02512">
        <w:tblPrEx>
          <w:tblCellMar>
            <w:top w:w="0" w:type="dxa"/>
            <w:bottom w:w="0" w:type="dxa"/>
          </w:tblCellMar>
        </w:tblPrEx>
        <w:tc>
          <w:tcPr>
            <w:tcW w:w="5000" w:type="pct"/>
            <w:gridSpan w:val="2"/>
            <w:vAlign w:val="center"/>
          </w:tcPr>
          <w:p w:rsidR="00BB2B0B" w:rsidRPr="00F02512" w:rsidRDefault="00BB2B0B" w:rsidP="00F02512">
            <w:pPr>
              <w:pStyle w:val="Heading3"/>
              <w:spacing w:before="40" w:after="40"/>
              <w:jc w:val="left"/>
              <w:rPr>
                <w:rFonts w:ascii="Arial" w:hAnsi="Arial" w:cs="Arial"/>
                <w:sz w:val="22"/>
                <w:szCs w:val="22"/>
              </w:rPr>
            </w:pPr>
            <w:r w:rsidRPr="00F02512">
              <w:rPr>
                <w:rFonts w:ascii="Arial" w:hAnsi="Arial" w:cs="Arial"/>
                <w:sz w:val="22"/>
                <w:szCs w:val="22"/>
              </w:rPr>
              <w:t>Signatures</w:t>
            </w:r>
          </w:p>
        </w:tc>
      </w:tr>
      <w:tr w:rsidR="00BB2B0B" w:rsidRPr="00F02512" w:rsidTr="00F02512">
        <w:tblPrEx>
          <w:tblCellMar>
            <w:top w:w="0" w:type="dxa"/>
            <w:bottom w:w="0" w:type="dxa"/>
          </w:tblCellMar>
        </w:tblPrEx>
        <w:tc>
          <w:tcPr>
            <w:tcW w:w="5000" w:type="pct"/>
            <w:gridSpan w:val="2"/>
          </w:tcPr>
          <w:p w:rsidR="00BB2B0B" w:rsidRPr="00F02512" w:rsidRDefault="00BB2B0B" w:rsidP="00F02512">
            <w:pPr>
              <w:pStyle w:val="BodyText2"/>
              <w:spacing w:before="40" w:after="40"/>
              <w:jc w:val="left"/>
              <w:rPr>
                <w:rFonts w:ascii="Arial" w:hAnsi="Arial" w:cs="Arial"/>
                <w:sz w:val="22"/>
                <w:szCs w:val="22"/>
              </w:rPr>
            </w:pPr>
            <w:r w:rsidRPr="00F02512">
              <w:rPr>
                <w:rFonts w:ascii="Arial" w:hAnsi="Arial" w:cs="Arial"/>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BB2B0B" w:rsidRPr="00F02512" w:rsidRDefault="00BB2B0B" w:rsidP="00F02512">
            <w:pPr>
              <w:spacing w:before="40" w:after="40"/>
              <w:rPr>
                <w:rFonts w:ascii="Arial" w:hAnsi="Arial" w:cs="Arial"/>
                <w:sz w:val="22"/>
                <w:szCs w:val="22"/>
              </w:rPr>
            </w:pPr>
          </w:p>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This job description is current at the date below but will be reviewed on an annual basis and following consultation with you, may be changed to reflect or anticipate changes in the job requirements which are commensurate with the job title and grade.</w:t>
            </w:r>
          </w:p>
        </w:tc>
      </w:tr>
      <w:tr w:rsidR="00BB2B0B" w:rsidRPr="00F02512" w:rsidTr="00F02512">
        <w:tblPrEx>
          <w:tblCellMar>
            <w:top w:w="0" w:type="dxa"/>
            <w:bottom w:w="0" w:type="dxa"/>
          </w:tblCellMar>
        </w:tblPrEx>
        <w:tc>
          <w:tcPr>
            <w:tcW w:w="2500" w:type="pct"/>
          </w:tcPr>
          <w:p w:rsidR="00BB2B0B" w:rsidRPr="00F02512" w:rsidRDefault="00BB2B0B" w:rsidP="00F02512">
            <w:pPr>
              <w:spacing w:before="40" w:after="40"/>
              <w:rPr>
                <w:rFonts w:ascii="Arial" w:hAnsi="Arial" w:cs="Arial"/>
                <w:sz w:val="22"/>
                <w:szCs w:val="22"/>
              </w:rPr>
            </w:pPr>
          </w:p>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Signed……………………………………….</w:t>
            </w:r>
          </w:p>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(Teacher)</w:t>
            </w:r>
          </w:p>
          <w:p w:rsidR="00BB2B0B" w:rsidRPr="00F02512" w:rsidRDefault="00BB2B0B" w:rsidP="00F02512">
            <w:pPr>
              <w:spacing w:before="40" w:after="40"/>
              <w:rPr>
                <w:rFonts w:ascii="Arial" w:hAnsi="Arial" w:cs="Arial"/>
                <w:sz w:val="22"/>
                <w:szCs w:val="22"/>
              </w:rPr>
            </w:pPr>
          </w:p>
          <w:p w:rsidR="00BB2B0B" w:rsidRDefault="00BB2B0B" w:rsidP="00F02512">
            <w:pPr>
              <w:spacing w:before="40" w:after="40"/>
              <w:rPr>
                <w:rFonts w:ascii="Arial" w:hAnsi="Arial" w:cs="Arial"/>
                <w:sz w:val="22"/>
                <w:szCs w:val="22"/>
              </w:rPr>
            </w:pPr>
            <w:r w:rsidRPr="00F02512">
              <w:rPr>
                <w:rFonts w:ascii="Arial" w:hAnsi="Arial" w:cs="Arial"/>
                <w:sz w:val="22"/>
                <w:szCs w:val="22"/>
              </w:rPr>
              <w:t>Dated …………………………………………</w:t>
            </w:r>
          </w:p>
          <w:p w:rsidR="00D57BDD" w:rsidRPr="00F02512" w:rsidRDefault="00D57BDD" w:rsidP="00F02512">
            <w:pPr>
              <w:spacing w:before="40" w:after="40"/>
              <w:rPr>
                <w:rFonts w:ascii="Arial" w:hAnsi="Arial" w:cs="Arial"/>
                <w:sz w:val="22"/>
                <w:szCs w:val="22"/>
              </w:rPr>
            </w:pPr>
          </w:p>
        </w:tc>
        <w:tc>
          <w:tcPr>
            <w:tcW w:w="2500" w:type="pct"/>
          </w:tcPr>
          <w:p w:rsidR="00BB2B0B" w:rsidRPr="00F02512" w:rsidRDefault="00BB2B0B" w:rsidP="00F02512">
            <w:pPr>
              <w:spacing w:before="40" w:after="40"/>
              <w:rPr>
                <w:rFonts w:ascii="Arial" w:hAnsi="Arial" w:cs="Arial"/>
                <w:sz w:val="22"/>
                <w:szCs w:val="22"/>
              </w:rPr>
            </w:pPr>
          </w:p>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Signed……………………………………….</w:t>
            </w:r>
          </w:p>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(Headteacher)</w:t>
            </w:r>
          </w:p>
          <w:p w:rsidR="00BB2B0B" w:rsidRPr="00F02512" w:rsidRDefault="00BB2B0B" w:rsidP="00F02512">
            <w:pPr>
              <w:spacing w:before="40" w:after="40"/>
              <w:rPr>
                <w:rFonts w:ascii="Arial" w:hAnsi="Arial" w:cs="Arial"/>
                <w:sz w:val="22"/>
                <w:szCs w:val="22"/>
              </w:rPr>
            </w:pPr>
          </w:p>
          <w:p w:rsidR="00BB2B0B" w:rsidRPr="00F02512" w:rsidRDefault="00BB2B0B" w:rsidP="00F02512">
            <w:pPr>
              <w:spacing w:before="40" w:after="40"/>
              <w:rPr>
                <w:rFonts w:ascii="Arial" w:hAnsi="Arial" w:cs="Arial"/>
                <w:sz w:val="22"/>
                <w:szCs w:val="22"/>
              </w:rPr>
            </w:pPr>
            <w:r w:rsidRPr="00F02512">
              <w:rPr>
                <w:rFonts w:ascii="Arial" w:hAnsi="Arial" w:cs="Arial"/>
                <w:sz w:val="22"/>
                <w:szCs w:val="22"/>
              </w:rPr>
              <w:t>Dated …………………………………………</w:t>
            </w:r>
          </w:p>
        </w:tc>
      </w:tr>
    </w:tbl>
    <w:p w:rsidR="00BB2B0B" w:rsidRPr="00F02512" w:rsidRDefault="00BB2B0B" w:rsidP="00F02512">
      <w:pPr>
        <w:rPr>
          <w:rFonts w:ascii="Arial" w:hAnsi="Arial" w:cs="Arial"/>
          <w:sz w:val="22"/>
          <w:szCs w:val="22"/>
        </w:rPr>
      </w:pPr>
    </w:p>
    <w:sectPr w:rsidR="00BB2B0B" w:rsidRPr="00F02512" w:rsidSect="00F02512">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02A" w:rsidRDefault="005D002A">
      <w:r>
        <w:separator/>
      </w:r>
    </w:p>
  </w:endnote>
  <w:endnote w:type="continuationSeparator" w:id="0">
    <w:p w:rsidR="005D002A" w:rsidRDefault="005D0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7A1" w:rsidRDefault="009557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7A1" w:rsidRDefault="009557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7A1" w:rsidRDefault="009557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02A" w:rsidRDefault="005D002A">
      <w:r>
        <w:separator/>
      </w:r>
    </w:p>
  </w:footnote>
  <w:footnote w:type="continuationSeparator" w:id="0">
    <w:p w:rsidR="005D002A" w:rsidRDefault="005D00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7A1" w:rsidRDefault="009557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7A1" w:rsidRDefault="009557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7A1" w:rsidRDefault="00C15357" w:rsidP="009546DB">
    <w:pPr>
      <w:pStyle w:val="Header"/>
      <w:tabs>
        <w:tab w:val="clear" w:pos="4153"/>
      </w:tabs>
    </w:pPr>
    <w:r>
      <w:rPr>
        <w:rFonts w:ascii="Arial" w:hAnsi="Arial" w:cs="Arial"/>
        <w:b/>
        <w:bCs/>
        <w:noProof/>
        <w:szCs w:val="28"/>
        <w:lang w:eastAsia="en-GB"/>
      </w:rPr>
      <w:drawing>
        <wp:inline distT="0" distB="0" distL="0" distR="0">
          <wp:extent cx="2609850" cy="676275"/>
          <wp:effectExtent l="0" t="0" r="0" b="9525"/>
          <wp:docPr id="1" name="Picture 1" descr="SMRT_colour_logo_light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RT_colour_logo_light_h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6762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04C"/>
    <w:rsid w:val="001B08E8"/>
    <w:rsid w:val="00244F29"/>
    <w:rsid w:val="003227C2"/>
    <w:rsid w:val="005D002A"/>
    <w:rsid w:val="00671182"/>
    <w:rsid w:val="00735131"/>
    <w:rsid w:val="0079751A"/>
    <w:rsid w:val="009503A0"/>
    <w:rsid w:val="009546DB"/>
    <w:rsid w:val="009557A1"/>
    <w:rsid w:val="009A71F6"/>
    <w:rsid w:val="00A42124"/>
    <w:rsid w:val="00BA604C"/>
    <w:rsid w:val="00BB2B0B"/>
    <w:rsid w:val="00C15357"/>
    <w:rsid w:val="00D57BDD"/>
    <w:rsid w:val="00E030E4"/>
    <w:rsid w:val="00EF7C6A"/>
    <w:rsid w:val="00F02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ahoma" w:hAnsi="Tahoma" w:cs="Tahoma"/>
      <w:b/>
      <w:bCs/>
    </w:rPr>
  </w:style>
  <w:style w:type="paragraph" w:styleId="Heading2">
    <w:name w:val="heading 2"/>
    <w:basedOn w:val="Normal"/>
    <w:next w:val="Normal"/>
    <w:qFormat/>
    <w:pPr>
      <w:keepNext/>
      <w:outlineLvl w:val="1"/>
    </w:pPr>
    <w:rPr>
      <w:rFonts w:ascii="Tahoma" w:hAnsi="Tahoma" w:cs="Tahoma"/>
      <w:b/>
      <w:bCs/>
      <w:sz w:val="20"/>
    </w:rPr>
  </w:style>
  <w:style w:type="paragraph" w:styleId="Heading3">
    <w:name w:val="heading 3"/>
    <w:basedOn w:val="Normal"/>
    <w:next w:val="Normal"/>
    <w:qFormat/>
    <w:pPr>
      <w:keepNext/>
      <w:jc w:val="center"/>
      <w:outlineLvl w:val="2"/>
    </w:pPr>
    <w:rPr>
      <w:rFonts w:ascii="Tahoma" w:hAnsi="Tahoma" w:cs="Tahoma"/>
      <w:sz w:val="36"/>
    </w:rPr>
  </w:style>
  <w:style w:type="paragraph" w:styleId="Heading4">
    <w:name w:val="heading 4"/>
    <w:basedOn w:val="Normal"/>
    <w:next w:val="Normal"/>
    <w:qFormat/>
    <w:pPr>
      <w:keepNext/>
      <w:jc w:val="center"/>
      <w:outlineLvl w:val="3"/>
    </w:pPr>
    <w:rPr>
      <w:rFonts w:ascii="Tahoma" w:hAnsi="Tahoma" w:cs="Tahoma"/>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Tahoma" w:hAnsi="Tahoma" w:cs="Tahoma"/>
    </w:rPr>
  </w:style>
  <w:style w:type="paragraph" w:styleId="BodyText2">
    <w:name w:val="Body Text 2"/>
    <w:basedOn w:val="Normal"/>
    <w:pPr>
      <w:jc w:val="both"/>
    </w:pPr>
    <w:rPr>
      <w:rFonts w:ascii="Tahoma" w:hAnsi="Tahoma" w:cs="Tahoma"/>
      <w:sz w:val="20"/>
    </w:rPr>
  </w:style>
  <w:style w:type="paragraph" w:styleId="Title">
    <w:name w:val="Title"/>
    <w:basedOn w:val="Normal"/>
    <w:qFormat/>
    <w:pPr>
      <w:jc w:val="center"/>
    </w:pPr>
    <w:rPr>
      <w:rFonts w:ascii="Tahoma" w:hAnsi="Tahoma" w:cs="Tahoma"/>
      <w:sz w:val="28"/>
    </w:rPr>
  </w:style>
  <w:style w:type="paragraph" w:styleId="Header">
    <w:name w:val="header"/>
    <w:basedOn w:val="Normal"/>
    <w:rsid w:val="00F02512"/>
    <w:pPr>
      <w:tabs>
        <w:tab w:val="center" w:pos="4153"/>
        <w:tab w:val="right" w:pos="8306"/>
      </w:tabs>
    </w:pPr>
  </w:style>
  <w:style w:type="paragraph" w:styleId="Footer">
    <w:name w:val="footer"/>
    <w:basedOn w:val="Normal"/>
    <w:rsid w:val="00F02512"/>
    <w:pPr>
      <w:tabs>
        <w:tab w:val="center" w:pos="4153"/>
        <w:tab w:val="right" w:pos="8306"/>
      </w:tabs>
    </w:pPr>
  </w:style>
  <w:style w:type="paragraph" w:styleId="BalloonText">
    <w:name w:val="Balloon Text"/>
    <w:basedOn w:val="Normal"/>
    <w:link w:val="BalloonTextChar"/>
    <w:rsid w:val="00C15357"/>
    <w:rPr>
      <w:rFonts w:ascii="Tahoma" w:hAnsi="Tahoma" w:cs="Tahoma"/>
      <w:sz w:val="16"/>
      <w:szCs w:val="16"/>
    </w:rPr>
  </w:style>
  <w:style w:type="character" w:customStyle="1" w:styleId="BalloonTextChar">
    <w:name w:val="Balloon Text Char"/>
    <w:basedOn w:val="DefaultParagraphFont"/>
    <w:link w:val="BalloonText"/>
    <w:rsid w:val="00C1535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ahoma" w:hAnsi="Tahoma" w:cs="Tahoma"/>
      <w:b/>
      <w:bCs/>
    </w:rPr>
  </w:style>
  <w:style w:type="paragraph" w:styleId="Heading2">
    <w:name w:val="heading 2"/>
    <w:basedOn w:val="Normal"/>
    <w:next w:val="Normal"/>
    <w:qFormat/>
    <w:pPr>
      <w:keepNext/>
      <w:outlineLvl w:val="1"/>
    </w:pPr>
    <w:rPr>
      <w:rFonts w:ascii="Tahoma" w:hAnsi="Tahoma" w:cs="Tahoma"/>
      <w:b/>
      <w:bCs/>
      <w:sz w:val="20"/>
    </w:rPr>
  </w:style>
  <w:style w:type="paragraph" w:styleId="Heading3">
    <w:name w:val="heading 3"/>
    <w:basedOn w:val="Normal"/>
    <w:next w:val="Normal"/>
    <w:qFormat/>
    <w:pPr>
      <w:keepNext/>
      <w:jc w:val="center"/>
      <w:outlineLvl w:val="2"/>
    </w:pPr>
    <w:rPr>
      <w:rFonts w:ascii="Tahoma" w:hAnsi="Tahoma" w:cs="Tahoma"/>
      <w:sz w:val="36"/>
    </w:rPr>
  </w:style>
  <w:style w:type="paragraph" w:styleId="Heading4">
    <w:name w:val="heading 4"/>
    <w:basedOn w:val="Normal"/>
    <w:next w:val="Normal"/>
    <w:qFormat/>
    <w:pPr>
      <w:keepNext/>
      <w:jc w:val="center"/>
      <w:outlineLvl w:val="3"/>
    </w:pPr>
    <w:rPr>
      <w:rFonts w:ascii="Tahoma" w:hAnsi="Tahoma" w:cs="Tahoma"/>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rFonts w:ascii="Tahoma" w:hAnsi="Tahoma" w:cs="Tahoma"/>
    </w:rPr>
  </w:style>
  <w:style w:type="paragraph" w:styleId="BodyText2">
    <w:name w:val="Body Text 2"/>
    <w:basedOn w:val="Normal"/>
    <w:pPr>
      <w:jc w:val="both"/>
    </w:pPr>
    <w:rPr>
      <w:rFonts w:ascii="Tahoma" w:hAnsi="Tahoma" w:cs="Tahoma"/>
      <w:sz w:val="20"/>
    </w:rPr>
  </w:style>
  <w:style w:type="paragraph" w:styleId="Title">
    <w:name w:val="Title"/>
    <w:basedOn w:val="Normal"/>
    <w:qFormat/>
    <w:pPr>
      <w:jc w:val="center"/>
    </w:pPr>
    <w:rPr>
      <w:rFonts w:ascii="Tahoma" w:hAnsi="Tahoma" w:cs="Tahoma"/>
      <w:sz w:val="28"/>
    </w:rPr>
  </w:style>
  <w:style w:type="paragraph" w:styleId="Header">
    <w:name w:val="header"/>
    <w:basedOn w:val="Normal"/>
    <w:rsid w:val="00F02512"/>
    <w:pPr>
      <w:tabs>
        <w:tab w:val="center" w:pos="4153"/>
        <w:tab w:val="right" w:pos="8306"/>
      </w:tabs>
    </w:pPr>
  </w:style>
  <w:style w:type="paragraph" w:styleId="Footer">
    <w:name w:val="footer"/>
    <w:basedOn w:val="Normal"/>
    <w:rsid w:val="00F02512"/>
    <w:pPr>
      <w:tabs>
        <w:tab w:val="center" w:pos="4153"/>
        <w:tab w:val="right" w:pos="8306"/>
      </w:tabs>
    </w:pPr>
  </w:style>
  <w:style w:type="paragraph" w:styleId="BalloonText">
    <w:name w:val="Balloon Text"/>
    <w:basedOn w:val="Normal"/>
    <w:link w:val="BalloonTextChar"/>
    <w:rsid w:val="00C15357"/>
    <w:rPr>
      <w:rFonts w:ascii="Tahoma" w:hAnsi="Tahoma" w:cs="Tahoma"/>
      <w:sz w:val="16"/>
      <w:szCs w:val="16"/>
    </w:rPr>
  </w:style>
  <w:style w:type="character" w:customStyle="1" w:styleId="BalloonTextChar">
    <w:name w:val="Balloon Text Char"/>
    <w:basedOn w:val="DefaultParagraphFont"/>
    <w:link w:val="BalloonText"/>
    <w:rsid w:val="00C1535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85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880</Words>
  <Characters>5123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Your responsibilities include…</vt:lpstr>
    </vt:vector>
  </TitlesOfParts>
  <Company>CSE Education Systems</Company>
  <LinksUpToDate>false</LinksUpToDate>
  <CharactersWithSpaces>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responsibilities include…</dc:title>
  <dc:creator>Any Authorised User</dc:creator>
  <cp:lastModifiedBy>Esther Ward</cp:lastModifiedBy>
  <cp:revision>3</cp:revision>
  <cp:lastPrinted>2006-02-20T10:30:00Z</cp:lastPrinted>
  <dcterms:created xsi:type="dcterms:W3CDTF">2015-01-22T09:46:00Z</dcterms:created>
  <dcterms:modified xsi:type="dcterms:W3CDTF">2015-01-22T09:51:00Z</dcterms:modified>
</cp:coreProperties>
</file>