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999"/>
        <w:gridCol w:w="3010"/>
      </w:tblGrid>
      <w:tr w:rsidR="005622C0" w:rsidRPr="005622C0" w14:paraId="24F4C436" w14:textId="77777777" w:rsidTr="005622C0">
        <w:tc>
          <w:tcPr>
            <w:tcW w:w="3080" w:type="dxa"/>
          </w:tcPr>
          <w:p w14:paraId="6E0C6C8E" w14:textId="77777777" w:rsidR="00CA767B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484877C8" w14:textId="7CD85FEB" w:rsidR="005622C0" w:rsidRDefault="004850D3" w:rsidP="006A41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Teacher of Business</w:t>
            </w:r>
            <w:r w:rsidR="00D072B9">
              <w:rPr>
                <w:rFonts w:ascii="Tahoma" w:hAnsi="Tahoma" w:cs="Tahoma"/>
                <w:sz w:val="24"/>
                <w:szCs w:val="24"/>
              </w:rPr>
              <w:t xml:space="preserve"> (Maternity Cover)</w:t>
            </w:r>
            <w:bookmarkStart w:id="0" w:name="_GoBack"/>
            <w:bookmarkEnd w:id="0"/>
          </w:p>
          <w:p w14:paraId="56BCED04" w14:textId="3F2C540E" w:rsidR="00D03A35" w:rsidRPr="00436E13" w:rsidRDefault="00D03A35" w:rsidP="006A41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48042A9" w14:textId="77777777" w:rsidR="00CA767B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07961E1B" w:rsidR="005622C0" w:rsidRPr="00436E13" w:rsidRDefault="001677BF" w:rsidP="00D03A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MPS \ UPS</w:t>
            </w:r>
            <w:r w:rsidR="00D072B9">
              <w:rPr>
                <w:rFonts w:ascii="Tahoma" w:hAnsi="Tahoma" w:cs="Tahoma"/>
                <w:sz w:val="24"/>
                <w:szCs w:val="24"/>
              </w:rPr>
              <w:t xml:space="preserve"> (Pro-Rata)</w:t>
            </w:r>
          </w:p>
        </w:tc>
        <w:tc>
          <w:tcPr>
            <w:tcW w:w="3081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2C1774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2C1774">
              <w:rPr>
                <w:rFonts w:ascii="Tahoma" w:hAnsi="Tahoma" w:cs="Tahoma"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633576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 xml:space="preserve">All </w:t>
      </w:r>
      <w:r w:rsidR="00F87184">
        <w:rPr>
          <w:rFonts w:ascii="Tahoma" w:hAnsi="Tahoma" w:cs="Tahoma"/>
          <w:sz w:val="24"/>
          <w:szCs w:val="24"/>
        </w:rPr>
        <w:t>posts</w:t>
      </w:r>
      <w:r w:rsidRPr="00904211">
        <w:rPr>
          <w:rFonts w:ascii="Tahoma" w:hAnsi="Tahoma" w:cs="Tahoma"/>
          <w:sz w:val="24"/>
          <w:szCs w:val="24"/>
        </w:rPr>
        <w:t xml:space="preserve"> will be subject to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1440"/>
        <w:gridCol w:w="1444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D03A35">
        <w:trPr>
          <w:trHeight w:val="1353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65357B9D" w14:textId="77777777" w:rsidR="005622C0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Qualified teacher (PGCE)</w:t>
            </w:r>
          </w:p>
          <w:p w14:paraId="3B0355FE" w14:textId="6ED3AB18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Degree in </w:t>
            </w:r>
            <w:r w:rsidR="000F5969">
              <w:rPr>
                <w:rFonts w:ascii="Tahoma" w:hAnsi="Tahoma" w:cs="Tahoma"/>
                <w:sz w:val="24"/>
                <w:szCs w:val="24"/>
              </w:rPr>
              <w:t>Business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or relevant equivalent</w:t>
            </w:r>
          </w:p>
          <w:p w14:paraId="60CFF77B" w14:textId="45598653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Relevant additional higher level qualifications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828035" w14:textId="6FFBC42F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6F83AC" w14:textId="75795879" w:rsidR="005622C0" w:rsidRPr="00904211" w:rsidRDefault="00436E13" w:rsidP="00D03A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12521B83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</w:p>
          <w:p w14:paraId="79BD66A1" w14:textId="790F5E9A" w:rsidR="00436E13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An understanding of the </w:t>
            </w:r>
            <w:r w:rsidR="00B20A8E">
              <w:rPr>
                <w:rFonts w:ascii="Tahoma" w:hAnsi="Tahoma" w:cs="Tahoma"/>
                <w:sz w:val="24"/>
                <w:szCs w:val="24"/>
              </w:rPr>
              <w:t>K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ey </w:t>
            </w:r>
            <w:r w:rsidR="00B20A8E">
              <w:rPr>
                <w:rFonts w:ascii="Tahoma" w:hAnsi="Tahoma" w:cs="Tahoma"/>
                <w:sz w:val="24"/>
                <w:szCs w:val="24"/>
              </w:rPr>
              <w:t>S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tage 3 and </w:t>
            </w:r>
            <w:r w:rsidR="00B20A8E">
              <w:rPr>
                <w:rFonts w:ascii="Tahoma" w:hAnsi="Tahoma" w:cs="Tahoma"/>
                <w:sz w:val="24"/>
                <w:szCs w:val="24"/>
              </w:rPr>
              <w:t xml:space="preserve">Key Stage 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4 </w:t>
            </w:r>
            <w:r w:rsidR="000F5969">
              <w:rPr>
                <w:rFonts w:ascii="Tahoma" w:hAnsi="Tahoma" w:cs="Tahoma"/>
                <w:sz w:val="24"/>
                <w:szCs w:val="24"/>
              </w:rPr>
              <w:t>Business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curriculum</w:t>
            </w:r>
          </w:p>
          <w:p w14:paraId="3ADCE8AB" w14:textId="77777777" w:rsidR="002C1774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the requirements for success at GCSE</w:t>
            </w:r>
          </w:p>
          <w:p w14:paraId="52C226D1" w14:textId="6818980D" w:rsidR="002C1774" w:rsidRPr="00904211" w:rsidRDefault="002C1774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</w:p>
        </w:tc>
        <w:tc>
          <w:tcPr>
            <w:tcW w:w="1448" w:type="dxa"/>
          </w:tcPr>
          <w:p w14:paraId="7D58044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F0B449C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A7AF27" w14:textId="65C7127C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11D1523" w14:textId="77777777" w:rsidR="00D03A35" w:rsidRPr="00904211" w:rsidRDefault="00D03A35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A8A318A" w14:textId="77777777" w:rsidR="00B608E0" w:rsidRPr="00904211" w:rsidRDefault="00B608E0" w:rsidP="00B6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B1E06F" w14:textId="7109A7DC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18F1E4D" w:rsidR="00436E13" w:rsidRPr="00904211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</w:p>
          <w:p w14:paraId="55574010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</w:p>
          <w:p w14:paraId="0F4181C1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</w:p>
          <w:p w14:paraId="28A23251" w14:textId="5F1B77B8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</w:p>
          <w:p w14:paraId="031ED5C9" w14:textId="3EBAA74F" w:rsidR="005622C0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</w:t>
            </w:r>
            <w:r w:rsidR="00F87184">
              <w:rPr>
                <w:rFonts w:ascii="Tahoma" w:hAnsi="Tahoma" w:cs="Tahoma"/>
                <w:sz w:val="24"/>
                <w:szCs w:val="24"/>
              </w:rPr>
              <w:t xml:space="preserve"> and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the ability to work under pressure and be able to meet deadlines</w:t>
            </w:r>
          </w:p>
          <w:p w14:paraId="3F627EE2" w14:textId="5B161779" w:rsidR="00D03A35" w:rsidRPr="00904211" w:rsidRDefault="00D03A35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Ambition to develop a career in education</w:t>
            </w:r>
          </w:p>
          <w:p w14:paraId="1317C863" w14:textId="7F7898F4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humour</w:t>
            </w:r>
          </w:p>
          <w:p w14:paraId="1B577FC3" w14:textId="3A8F0FA7" w:rsidR="005622C0" w:rsidRPr="00D03A35" w:rsidRDefault="005622C0" w:rsidP="00D03A3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</w:t>
            </w:r>
            <w:r w:rsidR="00F87184">
              <w:rPr>
                <w:rFonts w:ascii="Tahoma" w:hAnsi="Tahoma" w:cs="Tahoma"/>
                <w:sz w:val="24"/>
                <w:szCs w:val="24"/>
              </w:rPr>
              <w:t>’s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vision, values, aims and the objec</w:t>
            </w:r>
            <w:r w:rsidR="00D03A35">
              <w:rPr>
                <w:rFonts w:ascii="Tahoma" w:hAnsi="Tahoma" w:cs="Tahoma"/>
                <w:sz w:val="24"/>
                <w:szCs w:val="24"/>
              </w:rPr>
              <w:t xml:space="preserve">tives </w:t>
            </w:r>
            <w:r w:rsidR="00F87184">
              <w:rPr>
                <w:rFonts w:ascii="Tahoma" w:hAnsi="Tahoma" w:cs="Tahoma"/>
                <w:sz w:val="24"/>
                <w:szCs w:val="24"/>
              </w:rPr>
              <w:t>for</w:t>
            </w:r>
            <w:r w:rsidR="00D03A35">
              <w:rPr>
                <w:rFonts w:ascii="Tahoma" w:hAnsi="Tahoma" w:cs="Tahoma"/>
                <w:sz w:val="24"/>
                <w:szCs w:val="24"/>
              </w:rPr>
              <w:t xml:space="preserve"> its academies</w:t>
            </w:r>
            <w:r w:rsidR="00F8718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1930D7D0" w:rsidR="002C1774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1D3FC4A" w14:textId="3C825F6D" w:rsidR="00136FD9" w:rsidRPr="00904211" w:rsidRDefault="00136FD9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F90B" w14:textId="77777777" w:rsidR="00697E69" w:rsidRDefault="00697E69" w:rsidP="00E86F62">
      <w:pPr>
        <w:spacing w:after="0" w:line="240" w:lineRule="auto"/>
      </w:pPr>
      <w:r>
        <w:separator/>
      </w:r>
    </w:p>
  </w:endnote>
  <w:endnote w:type="continuationSeparator" w:id="0">
    <w:p w14:paraId="6BB2F022" w14:textId="77777777" w:rsidR="00697E69" w:rsidRDefault="00697E69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92C2" w14:textId="77777777" w:rsidR="00697E69" w:rsidRDefault="00697E69" w:rsidP="00E86F62">
      <w:pPr>
        <w:spacing w:after="0" w:line="240" w:lineRule="auto"/>
      </w:pPr>
      <w:r>
        <w:separator/>
      </w:r>
    </w:p>
  </w:footnote>
  <w:footnote w:type="continuationSeparator" w:id="0">
    <w:p w14:paraId="6E7763A6" w14:textId="77777777" w:rsidR="00697E69" w:rsidRDefault="00697E69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C0"/>
    <w:rsid w:val="000C2494"/>
    <w:rsid w:val="000D34AD"/>
    <w:rsid w:val="000F5969"/>
    <w:rsid w:val="00136FD9"/>
    <w:rsid w:val="001677BF"/>
    <w:rsid w:val="001F3213"/>
    <w:rsid w:val="002C1774"/>
    <w:rsid w:val="002F7F89"/>
    <w:rsid w:val="00327752"/>
    <w:rsid w:val="00386267"/>
    <w:rsid w:val="003C3368"/>
    <w:rsid w:val="00436E13"/>
    <w:rsid w:val="004850D3"/>
    <w:rsid w:val="004D44B4"/>
    <w:rsid w:val="005622C0"/>
    <w:rsid w:val="00697E69"/>
    <w:rsid w:val="006A417B"/>
    <w:rsid w:val="008437FA"/>
    <w:rsid w:val="00886336"/>
    <w:rsid w:val="008D51C7"/>
    <w:rsid w:val="008E765C"/>
    <w:rsid w:val="00904211"/>
    <w:rsid w:val="00A70377"/>
    <w:rsid w:val="00B20A8E"/>
    <w:rsid w:val="00B608E0"/>
    <w:rsid w:val="00C215FB"/>
    <w:rsid w:val="00CA767B"/>
    <w:rsid w:val="00D03A35"/>
    <w:rsid w:val="00D072B9"/>
    <w:rsid w:val="00E86F62"/>
    <w:rsid w:val="00F04B55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7057BC"/>
  <w15:docId w15:val="{17FCDB51-2026-4C8B-BD9E-F114BD4E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7DF45-81BD-46C0-B155-5273DE13B8C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c898567-e50a-44df-bde9-2ceca01590e5"/>
    <ds:schemaRef ds:uri="http://www.w3.org/XML/1998/namespace"/>
    <ds:schemaRef ds:uri="http://schemas.openxmlformats.org/package/2006/metadata/core-properties"/>
    <ds:schemaRef ds:uri="http://purl.org/dc/dcmitype/"/>
    <ds:schemaRef ds:uri="27292e0e-d54a-40c6-80c3-14cae7fed94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E648D-96E4-4E4C-9D46-08B757DA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Keshia Bianca Sawyers</cp:lastModifiedBy>
  <cp:revision>2</cp:revision>
  <cp:lastPrinted>2019-10-08T13:59:00Z</cp:lastPrinted>
  <dcterms:created xsi:type="dcterms:W3CDTF">2019-10-29T15:44:00Z</dcterms:created>
  <dcterms:modified xsi:type="dcterms:W3CDTF">2019-10-29T15:44:00Z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