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C98" w:rsidRDefault="002C6FAE">
      <w:pPr>
        <w:jc w:val="center"/>
        <w:rPr>
          <w:sz w:val="24"/>
        </w:rPr>
      </w:pPr>
      <w:r>
        <w:rPr>
          <w:noProof/>
          <w:sz w:val="24"/>
          <w:lang w:eastAsia="en-GB"/>
        </w:rPr>
        <w:drawing>
          <wp:inline distT="0" distB="0" distL="0" distR="0">
            <wp:extent cx="2876550" cy="1272548"/>
            <wp:effectExtent l="19050" t="0" r="0" b="0"/>
            <wp:docPr id="2" name="Picture 1" descr="S:\LETTERHEAD TEMPLATES\Wrekin Logo Centre -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TTERHEAD TEMPLATES\Wrekin Logo Centre - COL.jpg"/>
                    <pic:cNvPicPr>
                      <a:picLocks noChangeAspect="1" noChangeArrowheads="1"/>
                    </pic:cNvPicPr>
                  </pic:nvPicPr>
                  <pic:blipFill>
                    <a:blip r:embed="rId6" cstate="print"/>
                    <a:srcRect/>
                    <a:stretch>
                      <a:fillRect/>
                    </a:stretch>
                  </pic:blipFill>
                  <pic:spPr bwMode="auto">
                    <a:xfrm>
                      <a:off x="0" y="0"/>
                      <a:ext cx="2881591" cy="1274778"/>
                    </a:xfrm>
                    <a:prstGeom prst="rect">
                      <a:avLst/>
                    </a:prstGeom>
                    <a:noFill/>
                    <a:ln w="9525">
                      <a:noFill/>
                      <a:miter lim="800000"/>
                    </a:ln>
                  </pic:spPr>
                </pic:pic>
              </a:graphicData>
            </a:graphic>
          </wp:inline>
        </w:drawing>
      </w:r>
    </w:p>
    <w:p w:rsidR="004A6C98" w:rsidRDefault="004A6C98">
      <w:pPr>
        <w:jc w:val="center"/>
        <w:rPr>
          <w:rFonts w:ascii="Gill Sans MT" w:hAnsi="Gill Sans MT"/>
          <w:b/>
          <w:sz w:val="24"/>
        </w:rPr>
      </w:pPr>
    </w:p>
    <w:p w:rsidR="004A6C98" w:rsidRDefault="002C6FAE">
      <w:pPr>
        <w:jc w:val="center"/>
        <w:rPr>
          <w:rFonts w:ascii="Gill Sans MT" w:hAnsi="Gill Sans MT"/>
          <w:b/>
          <w:sz w:val="28"/>
        </w:rPr>
      </w:pPr>
      <w:r>
        <w:rPr>
          <w:rFonts w:ascii="Gill Sans MT" w:hAnsi="Gill Sans MT"/>
          <w:b/>
          <w:sz w:val="28"/>
        </w:rPr>
        <w:t xml:space="preserve">Teacher of </w:t>
      </w:r>
      <w:r w:rsidR="00123357">
        <w:rPr>
          <w:rFonts w:ascii="Gill Sans MT" w:hAnsi="Gill Sans MT"/>
          <w:b/>
          <w:color w:val="000000"/>
          <w:sz w:val="28"/>
        </w:rPr>
        <w:t>Science</w:t>
      </w:r>
      <w:r>
        <w:rPr>
          <w:rFonts w:ascii="Gill Sans MT" w:hAnsi="Gill Sans MT"/>
          <w:b/>
          <w:color w:val="000000"/>
          <w:sz w:val="28"/>
        </w:rPr>
        <w:t xml:space="preserve"> </w:t>
      </w:r>
      <w:r>
        <w:rPr>
          <w:rFonts w:ascii="Gill Sans MT" w:hAnsi="Gill Sans MT"/>
          <w:b/>
          <w:sz w:val="28"/>
        </w:rPr>
        <w:t>(Full-time)</w:t>
      </w:r>
    </w:p>
    <w:p w:rsidR="004A6C98" w:rsidRDefault="002C6FAE">
      <w:pPr>
        <w:jc w:val="center"/>
        <w:rPr>
          <w:rFonts w:ascii="Gill Sans MT" w:hAnsi="Gill Sans MT"/>
          <w:b/>
          <w:sz w:val="24"/>
        </w:rPr>
      </w:pPr>
      <w:r>
        <w:rPr>
          <w:rFonts w:ascii="Gill Sans MT" w:hAnsi="Gill Sans MT"/>
          <w:b/>
          <w:sz w:val="24"/>
        </w:rPr>
        <w:t>To commence September 201</w:t>
      </w:r>
      <w:r w:rsidR="00123357">
        <w:rPr>
          <w:rFonts w:ascii="Gill Sans MT" w:hAnsi="Gill Sans MT"/>
          <w:b/>
          <w:color w:val="000000"/>
          <w:sz w:val="24"/>
        </w:rPr>
        <w:t>8</w:t>
      </w:r>
    </w:p>
    <w:p w:rsidR="004A6C98" w:rsidRDefault="004A6C98">
      <w:pPr>
        <w:jc w:val="center"/>
        <w:rPr>
          <w:rFonts w:ascii="Gill Sans MT" w:hAnsi="Gill Sans MT"/>
          <w:b/>
          <w:sz w:val="24"/>
        </w:rPr>
      </w:pPr>
    </w:p>
    <w:p w:rsidR="00A2238E" w:rsidRPr="00286C7D" w:rsidRDefault="00A2238E" w:rsidP="00A2238E">
      <w:pPr>
        <w:rPr>
          <w:rFonts w:ascii="Gill Sans MT" w:hAnsi="Gill Sans MT"/>
          <w:sz w:val="24"/>
          <w:szCs w:val="24"/>
        </w:rPr>
      </w:pPr>
      <w:r>
        <w:rPr>
          <w:rFonts w:ascii="Gill Sans MT" w:hAnsi="Gill Sans MT"/>
          <w:sz w:val="24"/>
          <w:szCs w:val="24"/>
        </w:rPr>
        <w:t xml:space="preserve">This full time job within the Science Department arises from the </w:t>
      </w:r>
      <w:r w:rsidR="00123357">
        <w:rPr>
          <w:rFonts w:ascii="Gill Sans MT" w:hAnsi="Gill Sans MT"/>
          <w:sz w:val="24"/>
          <w:szCs w:val="24"/>
        </w:rPr>
        <w:t>increase in pupil numbers studying within the Department</w:t>
      </w:r>
      <w:r>
        <w:rPr>
          <w:rFonts w:ascii="Gill Sans MT" w:hAnsi="Gill Sans MT"/>
          <w:sz w:val="24"/>
          <w:szCs w:val="24"/>
        </w:rPr>
        <w:t>.</w:t>
      </w:r>
    </w:p>
    <w:p w:rsidR="00A2238E" w:rsidRDefault="00A2238E">
      <w:pPr>
        <w:jc w:val="both"/>
        <w:rPr>
          <w:rFonts w:ascii="Gill Sans MT" w:hAnsi="Gill Sans MT"/>
          <w:b/>
          <w:sz w:val="24"/>
        </w:rPr>
      </w:pPr>
    </w:p>
    <w:p w:rsidR="004A6C98" w:rsidRDefault="002C6FAE">
      <w:pPr>
        <w:jc w:val="both"/>
        <w:rPr>
          <w:rFonts w:ascii="Gill Sans MT" w:hAnsi="Gill Sans MT"/>
          <w:b/>
          <w:sz w:val="24"/>
        </w:rPr>
      </w:pPr>
      <w:r>
        <w:rPr>
          <w:rFonts w:ascii="Gill Sans MT" w:hAnsi="Gill Sans MT"/>
          <w:b/>
          <w:sz w:val="24"/>
        </w:rPr>
        <w:t>The Science Department</w:t>
      </w:r>
    </w:p>
    <w:p w:rsidR="004A6C98" w:rsidRDefault="004A6C98">
      <w:pPr>
        <w:jc w:val="both"/>
        <w:rPr>
          <w:rFonts w:ascii="Gill Sans MT" w:hAnsi="Gill Sans MT"/>
          <w:b/>
          <w:sz w:val="24"/>
        </w:rPr>
      </w:pPr>
    </w:p>
    <w:p w:rsidR="00EC2047" w:rsidRDefault="002C6FAE">
      <w:pPr>
        <w:rPr>
          <w:rFonts w:ascii="Gill Sans MT" w:hAnsi="Gill Sans MT"/>
          <w:sz w:val="24"/>
        </w:rPr>
      </w:pPr>
      <w:r>
        <w:rPr>
          <w:rFonts w:ascii="Gill Sans MT" w:hAnsi="Gill Sans MT"/>
          <w:sz w:val="24"/>
        </w:rPr>
        <w:t>The successful applicant will be required to teach</w:t>
      </w:r>
      <w:r>
        <w:rPr>
          <w:rFonts w:ascii="Gill Sans MT" w:hAnsi="Gill Sans MT"/>
          <w:color w:val="000000"/>
          <w:sz w:val="24"/>
        </w:rPr>
        <w:t xml:space="preserve"> Biology</w:t>
      </w:r>
      <w:r w:rsidR="00123357">
        <w:rPr>
          <w:rFonts w:ascii="Gill Sans MT" w:hAnsi="Gill Sans MT"/>
          <w:color w:val="000000"/>
          <w:sz w:val="24"/>
        </w:rPr>
        <w:t>, Chemistry or Physics</w:t>
      </w:r>
      <w:r>
        <w:rPr>
          <w:rFonts w:ascii="Gill Sans MT" w:hAnsi="Gill Sans MT"/>
          <w:sz w:val="24"/>
        </w:rPr>
        <w:t xml:space="preserve"> to the full range of </w:t>
      </w:r>
      <w:r w:rsidR="00EC2047" w:rsidRPr="0030733D">
        <w:rPr>
          <w:rFonts w:ascii="Gill Sans MT" w:eastAsia="Cabin" w:hAnsi="Gill Sans MT" w:cs="Cabin"/>
          <w:sz w:val="24"/>
          <w:szCs w:val="24"/>
        </w:rPr>
        <w:t xml:space="preserve">abilities and age groups up to </w:t>
      </w:r>
      <w:r w:rsidR="00EC2047">
        <w:rPr>
          <w:rFonts w:ascii="Gill Sans MT" w:eastAsia="Cabin" w:hAnsi="Gill Sans MT" w:cs="Cabin"/>
          <w:sz w:val="24"/>
          <w:szCs w:val="24"/>
        </w:rPr>
        <w:t xml:space="preserve">at least GCSE, but preferably to </w:t>
      </w:r>
      <w:r w:rsidR="00EC2047" w:rsidRPr="0030733D">
        <w:rPr>
          <w:rFonts w:ascii="Gill Sans MT" w:eastAsia="Cabin" w:hAnsi="Gill Sans MT" w:cs="Cabin"/>
          <w:sz w:val="24"/>
          <w:szCs w:val="24"/>
        </w:rPr>
        <w:t xml:space="preserve">A level.  </w:t>
      </w:r>
      <w:r>
        <w:rPr>
          <w:rFonts w:ascii="Gill Sans MT" w:hAnsi="Gill Sans MT"/>
          <w:sz w:val="24"/>
        </w:rPr>
        <w:t xml:space="preserve">We are looking for a well-qualified and inspiring teacher with a passion for their subject.  The successful candidate will have enthusiasm, drive, initiative and a willingness to contribute as part of an outstanding science team.  </w:t>
      </w:r>
      <w:r w:rsidR="00EC2047">
        <w:rPr>
          <w:rFonts w:ascii="Gill Sans MT" w:hAnsi="Gill Sans MT"/>
          <w:sz w:val="24"/>
        </w:rPr>
        <w:t>The team comprises t</w:t>
      </w:r>
      <w:r w:rsidR="00EC2047" w:rsidRPr="00A2238E">
        <w:rPr>
          <w:rFonts w:ascii="Gill Sans MT" w:hAnsi="Gill Sans MT"/>
          <w:sz w:val="24"/>
        </w:rPr>
        <w:t xml:space="preserve">en </w:t>
      </w:r>
      <w:r w:rsidR="00EC2047">
        <w:rPr>
          <w:rFonts w:ascii="Gill Sans MT" w:hAnsi="Gill Sans MT"/>
          <w:sz w:val="24"/>
        </w:rPr>
        <w:t xml:space="preserve">teaching </w:t>
      </w:r>
      <w:r w:rsidR="00EC2047" w:rsidRPr="00A2238E">
        <w:rPr>
          <w:rFonts w:ascii="Gill Sans MT" w:hAnsi="Gill Sans MT"/>
          <w:sz w:val="24"/>
        </w:rPr>
        <w:t>members of staff</w:t>
      </w:r>
      <w:r w:rsidR="00EC2047">
        <w:rPr>
          <w:rFonts w:ascii="Gill Sans MT" w:hAnsi="Gill Sans MT"/>
          <w:sz w:val="24"/>
        </w:rPr>
        <w:t xml:space="preserve"> (some full-time, some part-time).  </w:t>
      </w:r>
      <w:r w:rsidR="00C97B5A">
        <w:rPr>
          <w:rFonts w:ascii="Gill Sans MT" w:hAnsi="Gill Sans MT"/>
          <w:sz w:val="24"/>
        </w:rPr>
        <w:t>D</w:t>
      </w:r>
      <w:r w:rsidR="00EC2047">
        <w:rPr>
          <w:rFonts w:ascii="Gill Sans MT" w:hAnsi="Gill Sans MT"/>
          <w:sz w:val="24"/>
        </w:rPr>
        <w:t xml:space="preserve">ue to flexibility within the department </w:t>
      </w:r>
      <w:r w:rsidR="00C97B5A">
        <w:rPr>
          <w:rFonts w:ascii="Gill Sans MT" w:hAnsi="Gill Sans MT"/>
          <w:sz w:val="24"/>
        </w:rPr>
        <w:t>(</w:t>
      </w:r>
      <w:r w:rsidR="00EC2047">
        <w:rPr>
          <w:rFonts w:ascii="Gill Sans MT" w:hAnsi="Gill Sans MT"/>
          <w:sz w:val="24"/>
        </w:rPr>
        <w:t>in terms of teaching expertise</w:t>
      </w:r>
      <w:r w:rsidR="00C97B5A">
        <w:rPr>
          <w:rFonts w:ascii="Gill Sans MT" w:hAnsi="Gill Sans MT"/>
          <w:sz w:val="24"/>
        </w:rPr>
        <w:t>), and due to</w:t>
      </w:r>
      <w:r w:rsidR="00EC2047">
        <w:rPr>
          <w:rFonts w:ascii="Gill Sans MT" w:hAnsi="Gill Sans MT"/>
          <w:sz w:val="24"/>
        </w:rPr>
        <w:t xml:space="preserve"> commitments in other areas of the school</w:t>
      </w:r>
      <w:r w:rsidR="00C97B5A">
        <w:rPr>
          <w:rFonts w:ascii="Gill Sans MT" w:hAnsi="Gill Sans MT"/>
          <w:sz w:val="24"/>
        </w:rPr>
        <w:t>, it is possible that the position of Head of Biology or Chemistry may become available in the reasonably near future.  Candidates who may be interested in either role, should they arise, should make this clear in their application.</w:t>
      </w:r>
    </w:p>
    <w:p w:rsidR="00EC2047" w:rsidRDefault="00EC2047">
      <w:pPr>
        <w:rPr>
          <w:rFonts w:ascii="Gill Sans MT" w:hAnsi="Gill Sans MT"/>
          <w:sz w:val="24"/>
        </w:rPr>
      </w:pPr>
    </w:p>
    <w:p w:rsidR="004A6C98" w:rsidRDefault="002C6FAE">
      <w:pPr>
        <w:rPr>
          <w:rFonts w:ascii="Gill Sans MT" w:hAnsi="Gill Sans MT"/>
          <w:sz w:val="24"/>
        </w:rPr>
      </w:pPr>
      <w:r>
        <w:rPr>
          <w:rFonts w:ascii="Gill Sans MT" w:hAnsi="Gill Sans MT"/>
          <w:sz w:val="24"/>
        </w:rPr>
        <w:t xml:space="preserve">With ever-increasing interest from parents in their children’s education, the person appointed will be expected to have good interpersonal skills as well as being effective in the use of current technologies both for communication and to enhance teaching and learning.  Consideration will be given to suitably qualified applicants with an aptitude to teach </w:t>
      </w:r>
      <w:r w:rsidR="00123357">
        <w:rPr>
          <w:rFonts w:ascii="Gill Sans MT" w:hAnsi="Gill Sans MT"/>
          <w:color w:val="000000"/>
          <w:sz w:val="24"/>
        </w:rPr>
        <w:t>science</w:t>
      </w:r>
      <w:r>
        <w:rPr>
          <w:rFonts w:ascii="Gill Sans MT" w:hAnsi="Gill Sans MT"/>
          <w:sz w:val="24"/>
        </w:rPr>
        <w:t xml:space="preserve"> to A level who have not yet had the opportunity to obtain this experience.  An ability to teach a second science s</w:t>
      </w:r>
      <w:r w:rsidR="00A2238E">
        <w:rPr>
          <w:rFonts w:ascii="Gill Sans MT" w:hAnsi="Gill Sans MT"/>
          <w:sz w:val="24"/>
        </w:rPr>
        <w:t xml:space="preserve">ubject to junior level or to </w:t>
      </w:r>
      <w:r>
        <w:rPr>
          <w:rFonts w:ascii="Gill Sans MT" w:hAnsi="Gill Sans MT"/>
          <w:sz w:val="24"/>
        </w:rPr>
        <w:t>GCSE would also be an advantage</w:t>
      </w:r>
      <w:r w:rsidR="00EC2047">
        <w:rPr>
          <w:rFonts w:ascii="Gill Sans MT" w:hAnsi="Gill Sans MT"/>
          <w:sz w:val="24"/>
        </w:rPr>
        <w:t>.</w:t>
      </w:r>
    </w:p>
    <w:p w:rsidR="004A6C98" w:rsidRDefault="004A6C98">
      <w:pPr>
        <w:rPr>
          <w:rFonts w:ascii="Gill Sans MT" w:hAnsi="Gill Sans MT"/>
          <w:sz w:val="24"/>
        </w:rPr>
      </w:pPr>
    </w:p>
    <w:p w:rsidR="004A6C98" w:rsidRDefault="002C6FAE">
      <w:pPr>
        <w:rPr>
          <w:rFonts w:ascii="Gill Sans MT" w:hAnsi="Gill Sans MT"/>
          <w:sz w:val="24"/>
        </w:rPr>
      </w:pPr>
      <w:r>
        <w:rPr>
          <w:rFonts w:ascii="Gill Sans MT" w:hAnsi="Gill Sans MT"/>
          <w:sz w:val="24"/>
        </w:rPr>
        <w:t xml:space="preserve">The Science department currently follows the AQA </w:t>
      </w:r>
      <w:r w:rsidR="00A2238E">
        <w:rPr>
          <w:rFonts w:ascii="Gill Sans MT" w:hAnsi="Gill Sans MT"/>
          <w:sz w:val="24"/>
        </w:rPr>
        <w:t>GCSE (Trilogy and Separate Science)</w:t>
      </w:r>
      <w:r>
        <w:rPr>
          <w:rFonts w:ascii="Gill Sans MT" w:hAnsi="Gill Sans MT"/>
          <w:sz w:val="24"/>
        </w:rPr>
        <w:t xml:space="preserve"> courses, with the majority of pupils sitting the </w:t>
      </w:r>
      <w:r w:rsidR="00A2238E">
        <w:rPr>
          <w:rFonts w:ascii="Gill Sans MT" w:hAnsi="Gill Sans MT"/>
          <w:sz w:val="24"/>
        </w:rPr>
        <w:t>Trilogy</w:t>
      </w:r>
      <w:r>
        <w:rPr>
          <w:rFonts w:ascii="Gill Sans MT" w:hAnsi="Gill Sans MT"/>
          <w:sz w:val="24"/>
        </w:rPr>
        <w:t xml:space="preserve"> course whilst the most able take the three separate science courses.  Most pupils sit Higher Tier papers. </w:t>
      </w:r>
      <w:r w:rsidR="00A2238E">
        <w:rPr>
          <w:rFonts w:ascii="Gill Sans MT" w:hAnsi="Gill Sans MT"/>
          <w:sz w:val="24"/>
        </w:rPr>
        <w:t xml:space="preserve"> </w:t>
      </w:r>
      <w:r>
        <w:rPr>
          <w:rFonts w:ascii="Gill Sans MT" w:hAnsi="Gill Sans MT"/>
          <w:sz w:val="24"/>
        </w:rPr>
        <w:t>Even though our intake has a range of ability</w:t>
      </w:r>
      <w:r w:rsidR="00A2238E">
        <w:rPr>
          <w:rFonts w:ascii="Gill Sans MT" w:hAnsi="Gill Sans MT"/>
          <w:sz w:val="24"/>
        </w:rPr>
        <w:t>,</w:t>
      </w:r>
      <w:r>
        <w:rPr>
          <w:rFonts w:ascii="Gill Sans MT" w:hAnsi="Gill Sans MT"/>
          <w:sz w:val="24"/>
        </w:rPr>
        <w:t xml:space="preserve"> the expectation is that all should be capable of attaining at least a </w:t>
      </w:r>
      <w:r w:rsidR="00A2238E">
        <w:rPr>
          <w:rFonts w:ascii="Gill Sans MT" w:hAnsi="Gill Sans MT"/>
          <w:sz w:val="24"/>
        </w:rPr>
        <w:t>pass</w:t>
      </w:r>
      <w:r>
        <w:rPr>
          <w:rFonts w:ascii="Gill Sans MT" w:hAnsi="Gill Sans MT"/>
          <w:sz w:val="24"/>
        </w:rPr>
        <w:t xml:space="preserve"> grade</w:t>
      </w:r>
      <w:r>
        <w:rPr>
          <w:rFonts w:ascii="Gill Sans MT" w:hAnsi="Gill Sans MT"/>
          <w:color w:val="000000"/>
          <w:sz w:val="24"/>
        </w:rPr>
        <w:t xml:space="preserve"> </w:t>
      </w:r>
      <w:r>
        <w:rPr>
          <w:rFonts w:ascii="Gill Sans MT" w:hAnsi="Gill Sans MT"/>
          <w:sz w:val="24"/>
        </w:rPr>
        <w:t>at GCSE.  Pupils are streamed by general ability in First to Third Form (Years 7-9) based on entrance and scholarship examination</w:t>
      </w:r>
      <w:r>
        <w:rPr>
          <w:rFonts w:ascii="Gill Sans MT" w:hAnsi="Gill Sans MT"/>
          <w:color w:val="000000"/>
          <w:sz w:val="24"/>
        </w:rPr>
        <w:t xml:space="preserve">, </w:t>
      </w:r>
      <w:r>
        <w:rPr>
          <w:rFonts w:ascii="Gill Sans MT" w:hAnsi="Gill Sans MT"/>
          <w:sz w:val="24"/>
        </w:rPr>
        <w:t>but are se</w:t>
      </w:r>
      <w:r w:rsidR="00A2238E">
        <w:rPr>
          <w:rFonts w:ascii="Gill Sans MT" w:hAnsi="Gill Sans MT"/>
          <w:sz w:val="24"/>
        </w:rPr>
        <w:t xml:space="preserve">tted by ability in science for </w:t>
      </w:r>
      <w:r>
        <w:rPr>
          <w:rFonts w:ascii="Gill Sans MT" w:hAnsi="Gill Sans MT"/>
          <w:sz w:val="24"/>
        </w:rPr>
        <w:t xml:space="preserve">GCSE.  Throughout the age groups the three sciences are taught as separate subjects and by subject specialists.   At A level the department currently follows the OCR specification.  It would be desirable for applicants to be able to teach the entire age range right up to the most able A level </w:t>
      </w:r>
      <w:r w:rsidR="00123357">
        <w:rPr>
          <w:rFonts w:ascii="Gill Sans MT" w:hAnsi="Gill Sans MT"/>
          <w:color w:val="000000"/>
          <w:sz w:val="24"/>
        </w:rPr>
        <w:t>scientist</w:t>
      </w:r>
      <w:r w:rsidR="00EC2047">
        <w:rPr>
          <w:rFonts w:ascii="Gill Sans MT" w:hAnsi="Gill Sans MT"/>
          <w:color w:val="000000"/>
          <w:sz w:val="24"/>
        </w:rPr>
        <w:t>, but this is not essential</w:t>
      </w:r>
      <w:r>
        <w:rPr>
          <w:rFonts w:ascii="Gill Sans MT" w:hAnsi="Gill Sans MT"/>
          <w:color w:val="000000"/>
          <w:sz w:val="24"/>
        </w:rPr>
        <w:t>.</w:t>
      </w:r>
    </w:p>
    <w:p w:rsidR="004A6C98" w:rsidRDefault="004A6C98">
      <w:pPr>
        <w:rPr>
          <w:rFonts w:ascii="Gill Sans MT" w:hAnsi="Gill Sans MT"/>
          <w:sz w:val="24"/>
        </w:rPr>
      </w:pPr>
    </w:p>
    <w:p w:rsidR="004A6C98" w:rsidRDefault="002C6FAE">
      <w:pPr>
        <w:rPr>
          <w:rFonts w:ascii="Gill Sans MT" w:hAnsi="Gill Sans MT"/>
          <w:sz w:val="24"/>
        </w:rPr>
      </w:pPr>
      <w:r>
        <w:rPr>
          <w:rFonts w:ascii="Gill Sans MT" w:hAnsi="Gill Sans MT"/>
          <w:sz w:val="24"/>
        </w:rPr>
        <w:t>Each science has teaching laboratories</w:t>
      </w:r>
      <w:r w:rsidR="00EC2047">
        <w:rPr>
          <w:rFonts w:ascii="Gill Sans MT" w:hAnsi="Gill Sans MT"/>
          <w:sz w:val="24"/>
        </w:rPr>
        <w:t xml:space="preserve">, a preparation room and a specialist technician. </w:t>
      </w:r>
      <w:r w:rsidR="00C97B5A">
        <w:rPr>
          <w:rFonts w:ascii="Gill Sans MT" w:hAnsi="Gill Sans MT"/>
          <w:sz w:val="24"/>
        </w:rPr>
        <w:t xml:space="preserve"> </w:t>
      </w:r>
      <w:r w:rsidR="00EC2047">
        <w:rPr>
          <w:rFonts w:ascii="Gill Sans MT" w:hAnsi="Gill Sans MT"/>
          <w:sz w:val="24"/>
        </w:rPr>
        <w:t>Co</w:t>
      </w:r>
      <w:r>
        <w:rPr>
          <w:rFonts w:ascii="Gill Sans MT" w:hAnsi="Gill Sans MT"/>
          <w:sz w:val="24"/>
        </w:rPr>
        <w:t xml:space="preserve">nsiderable refurbishment </w:t>
      </w:r>
      <w:r w:rsidR="00EC2047">
        <w:rPr>
          <w:rFonts w:ascii="Gill Sans MT" w:hAnsi="Gill Sans MT"/>
          <w:sz w:val="24"/>
        </w:rPr>
        <w:t xml:space="preserve">of laboratories </w:t>
      </w:r>
      <w:r>
        <w:rPr>
          <w:rFonts w:ascii="Gill Sans MT" w:hAnsi="Gill Sans MT"/>
          <w:sz w:val="24"/>
        </w:rPr>
        <w:t xml:space="preserve">has been undertaken within the last three years, providing modern and fresh surroundings for science </w:t>
      </w:r>
      <w:r w:rsidR="00EC2047">
        <w:rPr>
          <w:rFonts w:ascii="Gill Sans MT" w:hAnsi="Gill Sans MT"/>
          <w:sz w:val="24"/>
        </w:rPr>
        <w:t>lessons</w:t>
      </w:r>
      <w:r>
        <w:rPr>
          <w:rFonts w:ascii="Gill Sans MT" w:hAnsi="Gill Sans MT"/>
          <w:sz w:val="24"/>
        </w:rPr>
        <w:t>.  Sciences at A level continue to be popular and the department has enjoyed some excellent results in recent years.</w:t>
      </w:r>
    </w:p>
    <w:p w:rsidR="004A6C98" w:rsidRDefault="004A6C98">
      <w:pPr>
        <w:rPr>
          <w:rFonts w:ascii="Gill Sans MT" w:hAnsi="Gill Sans MT"/>
          <w:sz w:val="24"/>
        </w:rPr>
      </w:pPr>
    </w:p>
    <w:p w:rsidR="004A6C98" w:rsidRDefault="002C6FAE">
      <w:pPr>
        <w:rPr>
          <w:rFonts w:ascii="Gill Sans MT" w:hAnsi="Gill Sans MT"/>
          <w:sz w:val="24"/>
        </w:rPr>
      </w:pPr>
      <w:r>
        <w:rPr>
          <w:rFonts w:ascii="Gill Sans MT" w:hAnsi="Gill Sans MT"/>
          <w:sz w:val="24"/>
        </w:rPr>
        <w:t xml:space="preserve">Regular clinics are offered to give extra support to pupils who require it; some of these are run on Saturday mornings as part of our voluntary activities programme.  There is also scope for extending the skills and understanding of Gifted and Talented pupils via a regular programme of lectures and competitions and a willingness to be involved beyond the day-to-day teaching would be welcome.  Enrichment of the academic study of the sciences beyond the classroom also includes trips, such as </w:t>
      </w:r>
      <w:r>
        <w:rPr>
          <w:rFonts w:ascii="Gill Sans MT" w:hAnsi="Gill Sans MT"/>
          <w:sz w:val="24"/>
        </w:rPr>
        <w:lastRenderedPageBreak/>
        <w:t>annual attendance at GCSE Science Live</w:t>
      </w:r>
      <w:r w:rsidR="00A2238E">
        <w:rPr>
          <w:rFonts w:ascii="Gill Sans MT" w:hAnsi="Gill Sans MT"/>
          <w:sz w:val="24"/>
        </w:rPr>
        <w:t xml:space="preserve">, and the new </w:t>
      </w:r>
      <w:proofErr w:type="gramStart"/>
      <w:r w:rsidR="00A2238E">
        <w:rPr>
          <w:rFonts w:ascii="Gill Sans MT" w:hAnsi="Gill Sans MT"/>
          <w:sz w:val="24"/>
        </w:rPr>
        <w:t>A</w:t>
      </w:r>
      <w:proofErr w:type="gramEnd"/>
      <w:r w:rsidR="00A2238E">
        <w:rPr>
          <w:rFonts w:ascii="Gill Sans MT" w:hAnsi="Gill Sans MT"/>
          <w:sz w:val="24"/>
        </w:rPr>
        <w:t xml:space="preserve"> level Science Live.</w:t>
      </w:r>
      <w:r w:rsidR="00C97B5A">
        <w:rPr>
          <w:rFonts w:ascii="Gill Sans MT" w:hAnsi="Gill Sans MT"/>
          <w:sz w:val="24"/>
        </w:rPr>
        <w:t xml:space="preserve">  </w:t>
      </w:r>
      <w:r w:rsidRPr="00EC2047">
        <w:rPr>
          <w:rFonts w:ascii="Gill Sans MT" w:hAnsi="Gill Sans MT"/>
          <w:sz w:val="24"/>
        </w:rPr>
        <w:t>The school’s charitable status requires outreach to the community and the science department contributes via a programme of occasional science ‘roadshow’ lectures as well as running an annual Science Challenge at Wrekin for local primary and prep school pupils.</w:t>
      </w:r>
    </w:p>
    <w:p w:rsidR="004A6C98" w:rsidRDefault="004A6C98">
      <w:pPr>
        <w:jc w:val="both"/>
        <w:rPr>
          <w:rFonts w:ascii="Gill Sans MT" w:hAnsi="Gill Sans MT"/>
          <w:sz w:val="24"/>
        </w:rPr>
      </w:pPr>
    </w:p>
    <w:p w:rsidR="00A2238E" w:rsidRPr="00741CDD" w:rsidRDefault="00A2238E" w:rsidP="00A2238E">
      <w:pPr>
        <w:jc w:val="both"/>
        <w:rPr>
          <w:rFonts w:ascii="Gill Sans MT" w:hAnsi="Gill Sans MT"/>
          <w:b/>
          <w:sz w:val="24"/>
          <w:szCs w:val="24"/>
        </w:rPr>
      </w:pPr>
      <w:r w:rsidRPr="00741CDD">
        <w:rPr>
          <w:rFonts w:ascii="Gill Sans MT" w:hAnsi="Gill Sans MT"/>
          <w:b/>
          <w:sz w:val="24"/>
          <w:szCs w:val="24"/>
        </w:rPr>
        <w:t>Pastoral Responsibilities</w:t>
      </w:r>
    </w:p>
    <w:p w:rsidR="00A2238E" w:rsidRPr="00741CDD" w:rsidRDefault="00A2238E" w:rsidP="00A2238E">
      <w:pPr>
        <w:jc w:val="both"/>
        <w:rPr>
          <w:rFonts w:ascii="Gill Sans MT" w:hAnsi="Gill Sans MT"/>
          <w:sz w:val="24"/>
          <w:szCs w:val="24"/>
        </w:rPr>
      </w:pPr>
      <w:r>
        <w:rPr>
          <w:rFonts w:ascii="Gill Sans MT" w:hAnsi="Gill Sans MT"/>
          <w:sz w:val="24"/>
          <w:szCs w:val="24"/>
        </w:rPr>
        <w:t>Wrekin College has an enviable reputation for pastoral care and a</w:t>
      </w:r>
      <w:r w:rsidRPr="00741CDD">
        <w:rPr>
          <w:rFonts w:ascii="Gill Sans MT" w:hAnsi="Gill Sans MT"/>
          <w:sz w:val="24"/>
          <w:szCs w:val="24"/>
        </w:rPr>
        <w:t xml:space="preserve">ll members of </w:t>
      </w:r>
      <w:r>
        <w:rPr>
          <w:rFonts w:ascii="Gill Sans MT" w:hAnsi="Gill Sans MT"/>
          <w:sz w:val="24"/>
          <w:szCs w:val="24"/>
        </w:rPr>
        <w:t xml:space="preserve">staff play a part in this aspect of school life.  </w:t>
      </w:r>
      <w:r w:rsidRPr="00741CDD">
        <w:rPr>
          <w:rFonts w:ascii="Gill Sans MT" w:hAnsi="Gill Sans MT"/>
          <w:sz w:val="24"/>
          <w:szCs w:val="24"/>
        </w:rPr>
        <w:t xml:space="preserve">The successful candidate </w:t>
      </w:r>
      <w:r>
        <w:rPr>
          <w:rFonts w:ascii="Gill Sans MT" w:hAnsi="Gill Sans MT"/>
          <w:sz w:val="24"/>
          <w:szCs w:val="24"/>
        </w:rPr>
        <w:t>will act as tutor</w:t>
      </w:r>
      <w:r w:rsidRPr="00741CDD">
        <w:rPr>
          <w:rFonts w:ascii="Gill Sans MT" w:hAnsi="Gill Sans MT"/>
          <w:sz w:val="24"/>
          <w:szCs w:val="24"/>
        </w:rPr>
        <w:t xml:space="preserve"> to </w:t>
      </w:r>
      <w:r>
        <w:rPr>
          <w:rFonts w:ascii="Gill Sans MT" w:hAnsi="Gill Sans MT"/>
          <w:sz w:val="24"/>
          <w:szCs w:val="24"/>
        </w:rPr>
        <w:t xml:space="preserve">a group of </w:t>
      </w:r>
      <w:r w:rsidRPr="00741CDD">
        <w:rPr>
          <w:rFonts w:ascii="Gill Sans MT" w:hAnsi="Gill Sans MT"/>
          <w:sz w:val="24"/>
          <w:szCs w:val="24"/>
        </w:rPr>
        <w:t xml:space="preserve">approximately fifteen pupils for whom they </w:t>
      </w:r>
      <w:r>
        <w:rPr>
          <w:rFonts w:ascii="Gill Sans MT" w:hAnsi="Gill Sans MT"/>
          <w:sz w:val="24"/>
          <w:szCs w:val="24"/>
        </w:rPr>
        <w:t xml:space="preserve">will have special responsibility and </w:t>
      </w:r>
      <w:r w:rsidRPr="00741CDD">
        <w:rPr>
          <w:rFonts w:ascii="Gill Sans MT" w:hAnsi="Gill Sans MT"/>
          <w:sz w:val="24"/>
          <w:szCs w:val="24"/>
        </w:rPr>
        <w:t>will work with the</w:t>
      </w:r>
      <w:r>
        <w:rPr>
          <w:rFonts w:ascii="Gill Sans MT" w:hAnsi="Gill Sans MT"/>
          <w:sz w:val="24"/>
          <w:szCs w:val="24"/>
        </w:rPr>
        <w:t>ir</w:t>
      </w:r>
      <w:r w:rsidRPr="00741CDD">
        <w:rPr>
          <w:rFonts w:ascii="Gill Sans MT" w:hAnsi="Gill Sans MT"/>
          <w:sz w:val="24"/>
          <w:szCs w:val="24"/>
        </w:rPr>
        <w:t xml:space="preserve"> tutees’ Housemaster or </w:t>
      </w:r>
      <w:r>
        <w:rPr>
          <w:rFonts w:ascii="Gill Sans MT" w:hAnsi="Gill Sans MT"/>
          <w:sz w:val="24"/>
          <w:szCs w:val="24"/>
        </w:rPr>
        <w:t>Housemistress to supervise the</w:t>
      </w:r>
      <w:r w:rsidRPr="00741CDD">
        <w:rPr>
          <w:rFonts w:ascii="Gill Sans MT" w:hAnsi="Gill Sans MT"/>
          <w:sz w:val="24"/>
          <w:szCs w:val="24"/>
        </w:rPr>
        <w:t xml:space="preserve"> academic and personal development</w:t>
      </w:r>
      <w:r>
        <w:rPr>
          <w:rFonts w:ascii="Gill Sans MT" w:hAnsi="Gill Sans MT"/>
          <w:sz w:val="24"/>
          <w:szCs w:val="24"/>
        </w:rPr>
        <w:t xml:space="preserve"> of this group of pupils</w:t>
      </w:r>
      <w:r w:rsidRPr="00741CDD">
        <w:rPr>
          <w:rFonts w:ascii="Gill Sans MT" w:hAnsi="Gill Sans MT"/>
          <w:sz w:val="24"/>
          <w:szCs w:val="24"/>
        </w:rPr>
        <w:t xml:space="preserve">. </w:t>
      </w:r>
      <w:r>
        <w:rPr>
          <w:rFonts w:ascii="Gill Sans MT" w:hAnsi="Gill Sans MT"/>
          <w:sz w:val="24"/>
          <w:szCs w:val="24"/>
        </w:rPr>
        <w:t xml:space="preserve"> He/she will also play a role in supporting the Housemaster or Housemistress in running the House.  The boarding community is an important part of Wrekin and a willingness to contribute to the boarding side of the school through evening duties is expected.  This is very much a pleasant, pastoral role and not something which should be viewed as onerous for anyone with no previous experience of boarding.</w:t>
      </w:r>
    </w:p>
    <w:p w:rsidR="00A2238E" w:rsidRPr="00741CDD" w:rsidRDefault="00A2238E" w:rsidP="00A2238E">
      <w:pPr>
        <w:jc w:val="both"/>
        <w:rPr>
          <w:rFonts w:ascii="Gill Sans MT" w:hAnsi="Gill Sans MT"/>
          <w:sz w:val="24"/>
          <w:szCs w:val="24"/>
        </w:rPr>
      </w:pPr>
    </w:p>
    <w:p w:rsidR="00A2238E" w:rsidRPr="00741CDD" w:rsidRDefault="00A2238E" w:rsidP="00A2238E">
      <w:pPr>
        <w:pStyle w:val="Heading1"/>
        <w:spacing w:after="0"/>
        <w:rPr>
          <w:rFonts w:ascii="Gill Sans MT" w:hAnsi="Gill Sans MT"/>
          <w:b/>
          <w:szCs w:val="24"/>
          <w:u w:val="none"/>
        </w:rPr>
      </w:pPr>
      <w:r w:rsidRPr="00741CDD">
        <w:rPr>
          <w:rFonts w:ascii="Gill Sans MT" w:hAnsi="Gill Sans MT"/>
          <w:b/>
          <w:szCs w:val="24"/>
          <w:u w:val="none"/>
        </w:rPr>
        <w:t>Co-Curricular Activities</w:t>
      </w:r>
    </w:p>
    <w:p w:rsidR="00A2238E" w:rsidRPr="00741CDD" w:rsidRDefault="00A2238E" w:rsidP="00A2238E">
      <w:pPr>
        <w:jc w:val="both"/>
        <w:rPr>
          <w:rFonts w:ascii="Gill Sans MT" w:hAnsi="Gill Sans MT"/>
          <w:sz w:val="24"/>
          <w:szCs w:val="24"/>
        </w:rPr>
      </w:pPr>
      <w:r w:rsidRPr="00741CDD">
        <w:rPr>
          <w:rFonts w:ascii="Gill Sans MT" w:hAnsi="Gill Sans MT"/>
          <w:sz w:val="24"/>
          <w:szCs w:val="24"/>
        </w:rPr>
        <w:t>Games and other co-curricular activities are a major part of life at Wrekin and the successful candidate will be expected to be involved in some capacity in these areas.</w:t>
      </w:r>
      <w:r>
        <w:rPr>
          <w:rFonts w:ascii="Gill Sans MT" w:hAnsi="Gill Sans MT"/>
          <w:sz w:val="24"/>
          <w:szCs w:val="24"/>
        </w:rPr>
        <w:t xml:space="preserve">  Candidates with relevant skills or interests - whether enthusiasm for coaching a major or minor sport, an interest in set design, experience of the Duke of Edinburgh Award scheme or another activity which could enrich school life - are warmly encouraged to mention them in their application.</w:t>
      </w:r>
    </w:p>
    <w:p w:rsidR="00A2238E" w:rsidRDefault="00A2238E" w:rsidP="00A2238E">
      <w:pPr>
        <w:keepNext/>
        <w:jc w:val="both"/>
        <w:outlineLvl w:val="0"/>
        <w:rPr>
          <w:rFonts w:ascii="Gill Sans MT" w:hAnsi="Gill Sans MT"/>
          <w:b/>
          <w:sz w:val="24"/>
          <w:szCs w:val="24"/>
        </w:rPr>
      </w:pPr>
    </w:p>
    <w:p w:rsidR="00A2238E" w:rsidRPr="00741CDD" w:rsidRDefault="00A2238E" w:rsidP="00A2238E">
      <w:pPr>
        <w:keepNext/>
        <w:jc w:val="both"/>
        <w:outlineLvl w:val="0"/>
        <w:rPr>
          <w:rFonts w:ascii="Gill Sans MT" w:hAnsi="Gill Sans MT"/>
          <w:b/>
          <w:sz w:val="24"/>
          <w:szCs w:val="24"/>
        </w:rPr>
      </w:pPr>
      <w:r w:rsidRPr="00741CDD">
        <w:rPr>
          <w:rFonts w:ascii="Gill Sans MT" w:hAnsi="Gill Sans MT"/>
          <w:b/>
          <w:sz w:val="24"/>
          <w:szCs w:val="24"/>
        </w:rPr>
        <w:t xml:space="preserve">Salary </w:t>
      </w:r>
    </w:p>
    <w:p w:rsidR="00A2238E" w:rsidRDefault="00A2238E" w:rsidP="00A2238E">
      <w:pPr>
        <w:pStyle w:val="BodyText"/>
        <w:spacing w:after="0"/>
        <w:rPr>
          <w:rFonts w:ascii="Gill Sans MT" w:hAnsi="Gill Sans MT"/>
          <w:szCs w:val="24"/>
        </w:rPr>
      </w:pPr>
      <w:r>
        <w:rPr>
          <w:rFonts w:ascii="Gill Sans MT" w:hAnsi="Gill Sans MT"/>
          <w:szCs w:val="24"/>
        </w:rPr>
        <w:t>Wrekin College</w:t>
      </w:r>
      <w:r w:rsidRPr="00741CDD">
        <w:rPr>
          <w:rFonts w:ascii="Gill Sans MT" w:hAnsi="Gill Sans MT"/>
          <w:szCs w:val="24"/>
        </w:rPr>
        <w:t xml:space="preserve"> </w:t>
      </w:r>
      <w:r>
        <w:rPr>
          <w:rFonts w:ascii="Gill Sans MT" w:hAnsi="Gill Sans MT"/>
          <w:szCs w:val="24"/>
        </w:rPr>
        <w:t xml:space="preserve">has its </w:t>
      </w:r>
      <w:r w:rsidRPr="00741CDD">
        <w:rPr>
          <w:rFonts w:ascii="Gill Sans MT" w:hAnsi="Gill Sans MT"/>
          <w:szCs w:val="24"/>
        </w:rPr>
        <w:t>own salary scale</w:t>
      </w:r>
      <w:r>
        <w:rPr>
          <w:rFonts w:ascii="Gill Sans MT" w:hAnsi="Gill Sans MT"/>
          <w:szCs w:val="24"/>
        </w:rPr>
        <w:t>.  T</w:t>
      </w:r>
      <w:r w:rsidRPr="00741CDD">
        <w:rPr>
          <w:rFonts w:ascii="Gill Sans MT" w:hAnsi="Gill Sans MT"/>
          <w:szCs w:val="24"/>
        </w:rPr>
        <w:t xml:space="preserve">he successful candidate will be paid at a level commensurate with his or her qualifications and experience.  </w:t>
      </w:r>
    </w:p>
    <w:p w:rsidR="00A2238E" w:rsidRDefault="00A2238E" w:rsidP="00A2238E">
      <w:pPr>
        <w:pStyle w:val="BodyText"/>
        <w:spacing w:after="0"/>
        <w:rPr>
          <w:rFonts w:ascii="Gill Sans MT" w:hAnsi="Gill Sans MT"/>
          <w:szCs w:val="24"/>
        </w:rPr>
      </w:pPr>
    </w:p>
    <w:p w:rsidR="00A2238E" w:rsidRDefault="00A2238E" w:rsidP="00A2238E">
      <w:pPr>
        <w:pStyle w:val="BodyText"/>
        <w:spacing w:after="0"/>
        <w:rPr>
          <w:rFonts w:ascii="Gill Sans MT" w:hAnsi="Gill Sans MT"/>
          <w:b/>
          <w:szCs w:val="24"/>
        </w:rPr>
      </w:pPr>
      <w:r w:rsidRPr="00DC124F">
        <w:rPr>
          <w:rFonts w:ascii="Gill Sans MT" w:hAnsi="Gill Sans MT"/>
          <w:b/>
          <w:szCs w:val="24"/>
        </w:rPr>
        <w:t>Accommodation</w:t>
      </w:r>
    </w:p>
    <w:p w:rsidR="00A2238E" w:rsidRPr="00DC124F" w:rsidRDefault="00A2238E" w:rsidP="00A2238E">
      <w:pPr>
        <w:pStyle w:val="BodyText"/>
        <w:spacing w:after="0"/>
        <w:rPr>
          <w:rFonts w:ascii="Gill Sans MT" w:hAnsi="Gill Sans MT"/>
          <w:szCs w:val="24"/>
        </w:rPr>
      </w:pPr>
      <w:r w:rsidRPr="00DC124F">
        <w:rPr>
          <w:rFonts w:ascii="Gill Sans MT" w:hAnsi="Gill Sans MT"/>
          <w:szCs w:val="24"/>
        </w:rPr>
        <w:t xml:space="preserve">The school has </w:t>
      </w:r>
      <w:r>
        <w:rPr>
          <w:rFonts w:ascii="Gill Sans MT" w:hAnsi="Gill Sans MT"/>
          <w:szCs w:val="24"/>
        </w:rPr>
        <w:t>a number of residential properties on site and may be able to offer accommodation to the successful applicant.</w:t>
      </w:r>
    </w:p>
    <w:p w:rsidR="00A2238E" w:rsidRPr="00741CDD" w:rsidRDefault="00A2238E" w:rsidP="00A2238E">
      <w:pPr>
        <w:pStyle w:val="BodyText"/>
        <w:spacing w:after="0"/>
        <w:rPr>
          <w:rFonts w:ascii="Gill Sans MT" w:hAnsi="Gill Sans MT"/>
          <w:szCs w:val="24"/>
        </w:rPr>
      </w:pPr>
      <w:r>
        <w:rPr>
          <w:rFonts w:ascii="Gill Sans MT" w:hAnsi="Gill Sans MT"/>
          <w:szCs w:val="24"/>
        </w:rPr>
        <w:t xml:space="preserve">                 </w:t>
      </w:r>
      <w:r w:rsidRPr="00741CDD">
        <w:rPr>
          <w:rFonts w:ascii="Gill Sans MT" w:hAnsi="Gill Sans MT"/>
          <w:szCs w:val="24"/>
        </w:rPr>
        <w:t xml:space="preserve">                                                                                                                                                                           </w:t>
      </w:r>
    </w:p>
    <w:p w:rsidR="00A2238E" w:rsidRPr="00741CDD" w:rsidRDefault="00A2238E" w:rsidP="00A2238E">
      <w:pPr>
        <w:jc w:val="both"/>
        <w:rPr>
          <w:rFonts w:ascii="Gill Sans MT" w:hAnsi="Gill Sans MT"/>
          <w:b/>
          <w:sz w:val="24"/>
          <w:szCs w:val="24"/>
        </w:rPr>
      </w:pPr>
      <w:r w:rsidRPr="00741CDD">
        <w:rPr>
          <w:rFonts w:ascii="Gill Sans MT" w:hAnsi="Gill Sans MT"/>
          <w:b/>
          <w:sz w:val="24"/>
          <w:szCs w:val="24"/>
        </w:rPr>
        <w:t>Applications</w:t>
      </w:r>
    </w:p>
    <w:p w:rsidR="00A2238E" w:rsidRPr="00FE484F" w:rsidRDefault="00A2238E" w:rsidP="00A2238E">
      <w:pPr>
        <w:rPr>
          <w:rFonts w:ascii="Gill Sans MT" w:hAnsi="Gill Sans MT"/>
          <w:color w:val="000000" w:themeColor="text1"/>
          <w:sz w:val="24"/>
          <w:szCs w:val="24"/>
        </w:rPr>
      </w:pPr>
      <w:r w:rsidRPr="00FE484F">
        <w:rPr>
          <w:rFonts w:ascii="Gill Sans MT" w:hAnsi="Gill Sans MT"/>
          <w:sz w:val="24"/>
          <w:szCs w:val="24"/>
        </w:rPr>
        <w:t>A</w:t>
      </w:r>
      <w:r w:rsidR="004D7E42">
        <w:rPr>
          <w:rFonts w:ascii="Gill Sans MT" w:hAnsi="Gill Sans MT"/>
          <w:sz w:val="24"/>
          <w:szCs w:val="24"/>
        </w:rPr>
        <w:t>n a</w:t>
      </w:r>
      <w:r w:rsidRPr="00FE484F">
        <w:rPr>
          <w:rFonts w:ascii="Gill Sans MT" w:hAnsi="Gill Sans MT"/>
          <w:sz w:val="24"/>
          <w:szCs w:val="24"/>
        </w:rPr>
        <w:t>pplication</w:t>
      </w:r>
      <w:r w:rsidR="004D7E42">
        <w:rPr>
          <w:rFonts w:ascii="Gill Sans MT" w:hAnsi="Gill Sans MT"/>
          <w:sz w:val="24"/>
          <w:szCs w:val="24"/>
        </w:rPr>
        <w:t xml:space="preserve"> form, along with </w:t>
      </w:r>
      <w:r w:rsidR="004D7E42" w:rsidRPr="007A51C0">
        <w:rPr>
          <w:rFonts w:ascii="Gill Sans MT" w:hAnsi="Gill Sans MT"/>
          <w:sz w:val="24"/>
          <w:szCs w:val="24"/>
        </w:rPr>
        <w:t>curriculum vitae and letter of application</w:t>
      </w:r>
      <w:r w:rsidR="004D7E42">
        <w:rPr>
          <w:rFonts w:ascii="Gill Sans MT" w:hAnsi="Gill Sans MT"/>
          <w:sz w:val="24"/>
          <w:szCs w:val="24"/>
        </w:rPr>
        <w:t>,</w:t>
      </w:r>
      <w:bookmarkStart w:id="0" w:name="_GoBack"/>
      <w:bookmarkEnd w:id="0"/>
      <w:r w:rsidR="004D7E42" w:rsidRPr="007A51C0">
        <w:rPr>
          <w:rFonts w:ascii="Gill Sans MT" w:hAnsi="Gill Sans MT"/>
          <w:sz w:val="24"/>
          <w:szCs w:val="24"/>
        </w:rPr>
        <w:t xml:space="preserve"> </w:t>
      </w:r>
      <w:r w:rsidRPr="00FE484F">
        <w:rPr>
          <w:rFonts w:ascii="Gill Sans MT" w:hAnsi="Gill Sans MT"/>
          <w:sz w:val="24"/>
          <w:szCs w:val="24"/>
        </w:rPr>
        <w:t xml:space="preserve">should arrive no later </w:t>
      </w:r>
      <w:r w:rsidR="005723EB">
        <w:rPr>
          <w:rFonts w:ascii="Gill Sans MT" w:hAnsi="Gill Sans MT"/>
          <w:sz w:val="24"/>
          <w:szCs w:val="24"/>
        </w:rPr>
        <w:t>than Sunday 25</w:t>
      </w:r>
      <w:r w:rsidR="005723EB" w:rsidRPr="005723EB">
        <w:rPr>
          <w:rFonts w:ascii="Gill Sans MT" w:hAnsi="Gill Sans MT"/>
          <w:sz w:val="24"/>
          <w:szCs w:val="24"/>
          <w:vertAlign w:val="superscript"/>
        </w:rPr>
        <w:t>th</w:t>
      </w:r>
      <w:r w:rsidR="005723EB">
        <w:rPr>
          <w:rFonts w:ascii="Gill Sans MT" w:hAnsi="Gill Sans MT"/>
          <w:sz w:val="24"/>
          <w:szCs w:val="24"/>
        </w:rPr>
        <w:t xml:space="preserve"> February </w:t>
      </w:r>
      <w:r w:rsidRPr="00EC2047">
        <w:rPr>
          <w:rFonts w:ascii="Gill Sans MT" w:hAnsi="Gill Sans MT"/>
          <w:sz w:val="24"/>
          <w:szCs w:val="24"/>
        </w:rPr>
        <w:t>201</w:t>
      </w:r>
      <w:r w:rsidR="00123357" w:rsidRPr="00EC2047">
        <w:rPr>
          <w:rFonts w:ascii="Gill Sans MT" w:hAnsi="Gill Sans MT"/>
          <w:sz w:val="24"/>
          <w:szCs w:val="24"/>
        </w:rPr>
        <w:t xml:space="preserve">8 </w:t>
      </w:r>
      <w:r w:rsidRPr="00EC2047">
        <w:rPr>
          <w:rFonts w:ascii="Gill Sans MT" w:hAnsi="Gill Sans MT"/>
          <w:sz w:val="24"/>
          <w:szCs w:val="24"/>
        </w:rPr>
        <w:t>and</w:t>
      </w:r>
      <w:r w:rsidRPr="00FE484F">
        <w:rPr>
          <w:rFonts w:ascii="Gill Sans MT" w:hAnsi="Gill Sans MT"/>
          <w:sz w:val="24"/>
          <w:szCs w:val="24"/>
        </w:rPr>
        <w:t xml:space="preserve"> be sent to: </w:t>
      </w:r>
      <w:hyperlink r:id="rId7" w:history="1">
        <w:r w:rsidRPr="00FE484F">
          <w:rPr>
            <w:rStyle w:val="Hyperlink"/>
            <w:rFonts w:ascii="Gill Sans MT" w:hAnsi="Gill Sans MT"/>
            <w:sz w:val="24"/>
            <w:szCs w:val="24"/>
          </w:rPr>
          <w:t>hr@wrekincollege.com</w:t>
        </w:r>
      </w:hyperlink>
      <w:r w:rsidRPr="00FE484F">
        <w:rPr>
          <w:rFonts w:ascii="Gill Sans MT" w:hAnsi="Gill Sans MT"/>
          <w:sz w:val="24"/>
          <w:szCs w:val="24"/>
        </w:rPr>
        <w:t xml:space="preserve"> (or by </w:t>
      </w:r>
      <w:r w:rsidRPr="00FE484F">
        <w:rPr>
          <w:rFonts w:ascii="Gill Sans MT" w:hAnsi="Gill Sans MT"/>
          <w:color w:val="000000" w:themeColor="text1"/>
          <w:sz w:val="24"/>
          <w:szCs w:val="24"/>
        </w:rPr>
        <w:t>post to: The Headmaster, Wrekin College, Wellington, Shropshire TF1 3BH).</w:t>
      </w:r>
    </w:p>
    <w:p w:rsidR="00A2238E" w:rsidRPr="00FE484F" w:rsidRDefault="00A2238E" w:rsidP="00A2238E">
      <w:pPr>
        <w:rPr>
          <w:rFonts w:ascii="Gill Sans MT" w:hAnsi="Gill Sans MT"/>
          <w:color w:val="000000" w:themeColor="text1"/>
          <w:sz w:val="24"/>
          <w:szCs w:val="24"/>
        </w:rPr>
      </w:pPr>
    </w:p>
    <w:p w:rsidR="00A2238E" w:rsidRPr="00FE484F" w:rsidRDefault="00A2238E" w:rsidP="00A2238E">
      <w:pPr>
        <w:jc w:val="both"/>
        <w:rPr>
          <w:rFonts w:ascii="Gill Sans MT" w:hAnsi="Gill Sans MT"/>
          <w:color w:val="000000" w:themeColor="text1"/>
          <w:sz w:val="24"/>
          <w:szCs w:val="24"/>
        </w:rPr>
      </w:pPr>
      <w:r w:rsidRPr="00FE484F">
        <w:rPr>
          <w:rFonts w:ascii="Gill Sans MT" w:hAnsi="Gill Sans MT"/>
          <w:color w:val="000000" w:themeColor="text1"/>
          <w:sz w:val="24"/>
          <w:szCs w:val="24"/>
        </w:rPr>
        <w:t>Candidates wishing to discuss the post informally before applying should contact the Headmaster’s office in the first instance. Telephone: 01952 265602</w:t>
      </w:r>
    </w:p>
    <w:p w:rsidR="00A2238E" w:rsidRPr="00FE484F" w:rsidRDefault="00A2238E" w:rsidP="00A2238E">
      <w:pPr>
        <w:jc w:val="both"/>
        <w:rPr>
          <w:rFonts w:ascii="Gill Sans MT" w:hAnsi="Gill Sans MT"/>
          <w:sz w:val="24"/>
          <w:szCs w:val="24"/>
        </w:rPr>
      </w:pPr>
    </w:p>
    <w:p w:rsidR="00A2238E" w:rsidRDefault="00A2238E" w:rsidP="00A2238E">
      <w:pPr>
        <w:jc w:val="both"/>
        <w:rPr>
          <w:rFonts w:ascii="Gill Sans MT" w:hAnsi="Gill Sans MT"/>
          <w:sz w:val="24"/>
          <w:szCs w:val="24"/>
        </w:rPr>
      </w:pPr>
      <w:r w:rsidRPr="00741CDD">
        <w:rPr>
          <w:rFonts w:ascii="Gill Sans MT" w:hAnsi="Gill Sans MT"/>
          <w:b/>
          <w:sz w:val="24"/>
          <w:szCs w:val="24"/>
        </w:rPr>
        <w:t>Wrekin College is committed to safeguarding and promoting the welfare of children and young people.  The successful applicant will be subject to a criminal records check.</w:t>
      </w:r>
      <w:r w:rsidRPr="00741CDD">
        <w:rPr>
          <w:rFonts w:ascii="Gill Sans MT" w:hAnsi="Gill Sans MT"/>
          <w:sz w:val="24"/>
          <w:szCs w:val="24"/>
        </w:rPr>
        <w:t xml:space="preserve"> Candidates are requested to provide proof of qualifications and identity when attending for interview.  Where possible, the proof of identity should include </w:t>
      </w:r>
      <w:r>
        <w:rPr>
          <w:rFonts w:ascii="Gill Sans MT" w:hAnsi="Gill Sans MT"/>
          <w:sz w:val="24"/>
          <w:szCs w:val="24"/>
        </w:rPr>
        <w:t xml:space="preserve">two of the following documents: </w:t>
      </w:r>
      <w:r w:rsidRPr="00741CDD">
        <w:rPr>
          <w:rFonts w:ascii="Gill Sans MT" w:hAnsi="Gill Sans MT"/>
          <w:sz w:val="24"/>
          <w:szCs w:val="24"/>
        </w:rPr>
        <w:t xml:space="preserve">passport, birth certificate </w:t>
      </w:r>
      <w:r>
        <w:rPr>
          <w:rFonts w:ascii="Gill Sans MT" w:hAnsi="Gill Sans MT"/>
          <w:sz w:val="24"/>
          <w:szCs w:val="24"/>
        </w:rPr>
        <w:t xml:space="preserve">or </w:t>
      </w:r>
      <w:r w:rsidRPr="00741CDD">
        <w:rPr>
          <w:rFonts w:ascii="Gill Sans MT" w:hAnsi="Gill Sans MT"/>
          <w:sz w:val="24"/>
          <w:szCs w:val="24"/>
        </w:rPr>
        <w:t>driving licence</w:t>
      </w:r>
      <w:r>
        <w:rPr>
          <w:rFonts w:ascii="Gill Sans MT" w:hAnsi="Gill Sans MT"/>
          <w:sz w:val="24"/>
          <w:szCs w:val="24"/>
        </w:rPr>
        <w:t>,</w:t>
      </w:r>
      <w:r w:rsidRPr="00741CDD">
        <w:rPr>
          <w:rFonts w:ascii="Gill Sans MT" w:hAnsi="Gill Sans MT"/>
          <w:sz w:val="24"/>
          <w:szCs w:val="24"/>
        </w:rPr>
        <w:t xml:space="preserve"> plus a document detailing National Insurance number and proof of residential address.  Further evidence may be requested from the person appointed to enable the school to carry out the necessary criminal background check.</w:t>
      </w:r>
    </w:p>
    <w:p w:rsidR="00A2238E" w:rsidRDefault="00A2238E" w:rsidP="00A2238E">
      <w:pPr>
        <w:jc w:val="both"/>
        <w:rPr>
          <w:rFonts w:ascii="Gill Sans MT" w:hAnsi="Gill Sans MT"/>
          <w:sz w:val="24"/>
          <w:szCs w:val="24"/>
        </w:rPr>
      </w:pPr>
    </w:p>
    <w:p w:rsidR="00A2238E" w:rsidRPr="00741CDD" w:rsidRDefault="00A2238E" w:rsidP="00A2238E">
      <w:pPr>
        <w:jc w:val="both"/>
        <w:rPr>
          <w:rFonts w:ascii="Gill Sans MT" w:hAnsi="Gill Sans MT"/>
          <w:sz w:val="24"/>
          <w:szCs w:val="24"/>
        </w:rPr>
      </w:pPr>
      <w:r>
        <w:rPr>
          <w:rFonts w:ascii="Gill Sans MT" w:hAnsi="Gill Sans MT"/>
          <w:sz w:val="24"/>
          <w:szCs w:val="24"/>
        </w:rPr>
        <w:t xml:space="preserve">If you submit an application but are not called for interview by </w:t>
      </w:r>
      <w:r w:rsidR="004D7E42">
        <w:rPr>
          <w:rFonts w:ascii="Gill Sans MT" w:hAnsi="Gill Sans MT"/>
          <w:sz w:val="24"/>
          <w:szCs w:val="24"/>
        </w:rPr>
        <w:t>10</w:t>
      </w:r>
      <w:r w:rsidRPr="00EE5735">
        <w:rPr>
          <w:rFonts w:ascii="Gill Sans MT" w:hAnsi="Gill Sans MT"/>
          <w:sz w:val="24"/>
          <w:szCs w:val="24"/>
        </w:rPr>
        <w:t>th March,</w:t>
      </w:r>
      <w:r>
        <w:rPr>
          <w:rFonts w:ascii="Gill Sans MT" w:hAnsi="Gill Sans MT"/>
          <w:sz w:val="24"/>
          <w:szCs w:val="24"/>
        </w:rPr>
        <w:t xml:space="preserve"> please assume that your application has been unsuccessful.</w:t>
      </w:r>
    </w:p>
    <w:p w:rsidR="00A2238E" w:rsidRPr="00741CDD" w:rsidRDefault="00A2238E" w:rsidP="00A2238E">
      <w:pPr>
        <w:jc w:val="both"/>
        <w:rPr>
          <w:rFonts w:ascii="Gill Sans MT" w:hAnsi="Gill Sans MT"/>
          <w:sz w:val="24"/>
          <w:szCs w:val="24"/>
        </w:rPr>
      </w:pPr>
    </w:p>
    <w:p w:rsidR="00A2238E" w:rsidRDefault="00A2238E" w:rsidP="00A2238E">
      <w:pPr>
        <w:ind w:left="6481" w:firstLine="720"/>
        <w:jc w:val="right"/>
        <w:rPr>
          <w:rFonts w:ascii="Gill Sans MT" w:hAnsi="Gill Sans MT"/>
          <w:sz w:val="24"/>
          <w:szCs w:val="24"/>
        </w:rPr>
      </w:pPr>
    </w:p>
    <w:p w:rsidR="00A2238E" w:rsidRPr="00741CDD" w:rsidRDefault="00A2238E" w:rsidP="00A2238E">
      <w:pPr>
        <w:jc w:val="right"/>
        <w:rPr>
          <w:rFonts w:ascii="Gill Sans MT" w:hAnsi="Gill Sans MT"/>
          <w:sz w:val="24"/>
          <w:szCs w:val="24"/>
        </w:rPr>
      </w:pPr>
      <w:r w:rsidRPr="00EE5735">
        <w:rPr>
          <w:rFonts w:ascii="Gill Sans MT" w:hAnsi="Gill Sans MT"/>
          <w:sz w:val="24"/>
          <w:szCs w:val="24"/>
        </w:rPr>
        <w:t>Tim Firth</w:t>
      </w:r>
    </w:p>
    <w:p w:rsidR="004A6C98" w:rsidRDefault="00A2238E" w:rsidP="00A2238E">
      <w:pPr>
        <w:jc w:val="right"/>
      </w:pPr>
      <w:r w:rsidRPr="00741CDD">
        <w:rPr>
          <w:rFonts w:ascii="Gill Sans MT" w:hAnsi="Gill Sans MT"/>
          <w:sz w:val="24"/>
          <w:szCs w:val="24"/>
        </w:rPr>
        <w:t>Headmaster</w:t>
      </w:r>
    </w:p>
    <w:sectPr w:rsidR="004A6C98" w:rsidSect="004A6C98">
      <w:pgSz w:w="11907" w:h="16840"/>
      <w:pgMar w:top="907" w:right="1021" w:bottom="907" w:left="1134" w:header="567" w:footer="85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04DB"/>
    <w:multiLevelType w:val="singleLevel"/>
    <w:tmpl w:val="04090001"/>
    <w:lvl w:ilvl="0">
      <w:start w:val="1"/>
      <w:numFmt w:val="bullet"/>
      <w:lvlText w:val="●"/>
      <w:lvlJc w:val="left"/>
      <w:pPr>
        <w:tabs>
          <w:tab w:val="num" w:pos="360"/>
        </w:tabs>
        <w:ind w:left="360" w:hanging="360"/>
      </w:pPr>
      <w:rPr>
        <w:rFonts w:ascii="Symbol" w:hAnsi="Symbol"/>
      </w:rPr>
    </w:lvl>
  </w:abstractNum>
  <w:abstractNum w:abstractNumId="1">
    <w:nsid w:val="38A30375"/>
    <w:multiLevelType w:val="hybridMultilevel"/>
    <w:tmpl w:val="8EB087EE"/>
    <w:lvl w:ilvl="0" w:tplc="6BB211A0">
      <w:start w:val="1"/>
      <w:numFmt w:val="bullet"/>
      <w:lvlText w:val="●"/>
      <w:lvlJc w:val="left"/>
      <w:pPr>
        <w:ind w:left="720" w:hanging="360"/>
      </w:pPr>
      <w:rPr>
        <w:rFonts w:ascii="Symbol" w:hAnsi="Symbol"/>
      </w:rPr>
    </w:lvl>
    <w:lvl w:ilvl="1" w:tplc="6F80E3E8">
      <w:start w:val="1"/>
      <w:numFmt w:val="bullet"/>
      <w:lvlText w:val="o"/>
      <w:lvlJc w:val="left"/>
      <w:pPr>
        <w:ind w:left="1440" w:hanging="360"/>
      </w:pPr>
      <w:rPr>
        <w:rFonts w:ascii="Courier New" w:hAnsi="Courier New"/>
      </w:rPr>
    </w:lvl>
    <w:lvl w:ilvl="2" w:tplc="EF0A1BC6">
      <w:start w:val="1"/>
      <w:numFmt w:val="bullet"/>
      <w:lvlText w:val="■"/>
      <w:lvlJc w:val="left"/>
      <w:pPr>
        <w:ind w:left="2160" w:hanging="360"/>
      </w:pPr>
      <w:rPr>
        <w:rFonts w:ascii="Wingdings" w:hAnsi="Wingdings"/>
      </w:rPr>
    </w:lvl>
    <w:lvl w:ilvl="3" w:tplc="C5DACD58">
      <w:start w:val="1"/>
      <w:numFmt w:val="bullet"/>
      <w:lvlText w:val="●"/>
      <w:lvlJc w:val="left"/>
      <w:pPr>
        <w:ind w:left="2880" w:hanging="360"/>
      </w:pPr>
      <w:rPr>
        <w:rFonts w:ascii="Symbol" w:hAnsi="Symbol"/>
      </w:rPr>
    </w:lvl>
    <w:lvl w:ilvl="4" w:tplc="41D03984">
      <w:start w:val="1"/>
      <w:numFmt w:val="bullet"/>
      <w:lvlText w:val="o"/>
      <w:lvlJc w:val="left"/>
      <w:pPr>
        <w:ind w:left="3600" w:hanging="360"/>
      </w:pPr>
      <w:rPr>
        <w:rFonts w:ascii="Courier New" w:hAnsi="Courier New"/>
      </w:rPr>
    </w:lvl>
    <w:lvl w:ilvl="5" w:tplc="E788ECB8">
      <w:start w:val="1"/>
      <w:numFmt w:val="bullet"/>
      <w:lvlText w:val="■"/>
      <w:lvlJc w:val="left"/>
      <w:pPr>
        <w:ind w:left="4320" w:hanging="360"/>
      </w:pPr>
      <w:rPr>
        <w:rFonts w:ascii="Wingdings" w:hAnsi="Wingdings"/>
      </w:rPr>
    </w:lvl>
    <w:lvl w:ilvl="6" w:tplc="085C045C">
      <w:start w:val="1"/>
      <w:numFmt w:val="bullet"/>
      <w:lvlText w:val="●"/>
      <w:lvlJc w:val="left"/>
      <w:pPr>
        <w:ind w:left="5040" w:hanging="360"/>
      </w:pPr>
      <w:rPr>
        <w:rFonts w:ascii="Symbol" w:hAnsi="Symbol"/>
      </w:rPr>
    </w:lvl>
    <w:lvl w:ilvl="7" w:tplc="99AA99B6">
      <w:start w:val="1"/>
      <w:numFmt w:val="bullet"/>
      <w:lvlText w:val="o"/>
      <w:lvlJc w:val="left"/>
      <w:pPr>
        <w:ind w:left="5760" w:hanging="360"/>
      </w:pPr>
      <w:rPr>
        <w:rFonts w:ascii="Courier New" w:hAnsi="Courier New"/>
      </w:rPr>
    </w:lvl>
    <w:lvl w:ilvl="8" w:tplc="5F769A68">
      <w:start w:val="1"/>
      <w:numFmt w:val="bullet"/>
      <w:lvlText w:val="■"/>
      <w:lvlJc w:val="left"/>
      <w:pPr>
        <w:ind w:left="6480" w:hanging="360"/>
      </w:pPr>
      <w:rPr>
        <w:rFonts w:ascii="Wingdings" w:hAnsi="Wingdings"/>
      </w:rPr>
    </w:lvl>
  </w:abstractNum>
  <w:abstractNum w:abstractNumId="2">
    <w:nsid w:val="774D0AD6"/>
    <w:multiLevelType w:val="singleLevel"/>
    <w:tmpl w:val="04090001"/>
    <w:lvl w:ilvl="0">
      <w:start w:val="1"/>
      <w:numFmt w:val="bullet"/>
      <w:lvlText w:val="●"/>
      <w:lvlJc w:val="left"/>
      <w:pPr>
        <w:tabs>
          <w:tab w:val="num" w:pos="360"/>
        </w:tabs>
        <w:ind w:left="360" w:hanging="360"/>
      </w:pPr>
      <w:rPr>
        <w:rFonts w:ascii="Symbol" w:hAnsi="Symbol"/>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46242"/>
    <w:rsid w:val="0001469E"/>
    <w:rsid w:val="00020DA1"/>
    <w:rsid w:val="00030CBF"/>
    <w:rsid w:val="00073DC2"/>
    <w:rsid w:val="000A1BDD"/>
    <w:rsid w:val="000B59B8"/>
    <w:rsid w:val="000F0222"/>
    <w:rsid w:val="00117303"/>
    <w:rsid w:val="00123357"/>
    <w:rsid w:val="00142B92"/>
    <w:rsid w:val="001446AE"/>
    <w:rsid w:val="0018395C"/>
    <w:rsid w:val="001F0C0F"/>
    <w:rsid w:val="00214FC4"/>
    <w:rsid w:val="002305F8"/>
    <w:rsid w:val="002758A2"/>
    <w:rsid w:val="002A5A3A"/>
    <w:rsid w:val="002A5ED1"/>
    <w:rsid w:val="002C6FAE"/>
    <w:rsid w:val="002C75EF"/>
    <w:rsid w:val="002D432B"/>
    <w:rsid w:val="002E74E0"/>
    <w:rsid w:val="002E7CB1"/>
    <w:rsid w:val="00322117"/>
    <w:rsid w:val="00386164"/>
    <w:rsid w:val="003A597B"/>
    <w:rsid w:val="00407931"/>
    <w:rsid w:val="00411D31"/>
    <w:rsid w:val="00425262"/>
    <w:rsid w:val="00483259"/>
    <w:rsid w:val="004A6C98"/>
    <w:rsid w:val="004C0675"/>
    <w:rsid w:val="004D3A50"/>
    <w:rsid w:val="004D7E42"/>
    <w:rsid w:val="004E61C2"/>
    <w:rsid w:val="005723EB"/>
    <w:rsid w:val="005B68E6"/>
    <w:rsid w:val="005D05AB"/>
    <w:rsid w:val="006072BE"/>
    <w:rsid w:val="00633343"/>
    <w:rsid w:val="006705C9"/>
    <w:rsid w:val="00675225"/>
    <w:rsid w:val="006A65D0"/>
    <w:rsid w:val="006D00D5"/>
    <w:rsid w:val="006D4CE9"/>
    <w:rsid w:val="006E50F8"/>
    <w:rsid w:val="006F233C"/>
    <w:rsid w:val="007251D8"/>
    <w:rsid w:val="00741CDD"/>
    <w:rsid w:val="00772C41"/>
    <w:rsid w:val="00776394"/>
    <w:rsid w:val="007F6ED5"/>
    <w:rsid w:val="00854C9C"/>
    <w:rsid w:val="008D5B0F"/>
    <w:rsid w:val="00913538"/>
    <w:rsid w:val="009820B2"/>
    <w:rsid w:val="009860E0"/>
    <w:rsid w:val="009B4E84"/>
    <w:rsid w:val="009E0295"/>
    <w:rsid w:val="00A2238E"/>
    <w:rsid w:val="00A32E63"/>
    <w:rsid w:val="00AF004F"/>
    <w:rsid w:val="00AF12FC"/>
    <w:rsid w:val="00B15815"/>
    <w:rsid w:val="00B22DAE"/>
    <w:rsid w:val="00B37395"/>
    <w:rsid w:val="00B46242"/>
    <w:rsid w:val="00B53892"/>
    <w:rsid w:val="00B62305"/>
    <w:rsid w:val="00B73E4F"/>
    <w:rsid w:val="00C50CBC"/>
    <w:rsid w:val="00C97B5A"/>
    <w:rsid w:val="00CE0F96"/>
    <w:rsid w:val="00CF2D1C"/>
    <w:rsid w:val="00DB29FB"/>
    <w:rsid w:val="00DC124F"/>
    <w:rsid w:val="00DC1AB8"/>
    <w:rsid w:val="00DE4030"/>
    <w:rsid w:val="00E33091"/>
    <w:rsid w:val="00E35746"/>
    <w:rsid w:val="00E46D10"/>
    <w:rsid w:val="00E66B5B"/>
    <w:rsid w:val="00EC2047"/>
    <w:rsid w:val="00EE2662"/>
    <w:rsid w:val="00F01379"/>
    <w:rsid w:val="00F0412B"/>
    <w:rsid w:val="00F75690"/>
    <w:rsid w:val="00F8396F"/>
    <w:rsid w:val="00FC7B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5EF"/>
    <w:rPr>
      <w:lang w:eastAsia="zh-CN"/>
    </w:rPr>
  </w:style>
  <w:style w:type="paragraph" w:styleId="Heading1">
    <w:name w:val="heading 1"/>
    <w:basedOn w:val="Normal"/>
    <w:next w:val="Normal"/>
    <w:qFormat/>
    <w:rsid w:val="002C75EF"/>
    <w:pPr>
      <w:keepNext/>
      <w:spacing w:after="240"/>
      <w:jc w:val="both"/>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
    <w:name w:val="num"/>
    <w:basedOn w:val="Normal"/>
    <w:rsid w:val="002C75EF"/>
    <w:pPr>
      <w:ind w:left="567" w:hanging="567"/>
    </w:pPr>
    <w:rPr>
      <w:sz w:val="24"/>
    </w:rPr>
  </w:style>
  <w:style w:type="paragraph" w:styleId="BodyText">
    <w:name w:val="Body Text"/>
    <w:basedOn w:val="Normal"/>
    <w:rsid w:val="002C75EF"/>
    <w:pPr>
      <w:spacing w:after="120"/>
      <w:jc w:val="both"/>
    </w:pPr>
    <w:rPr>
      <w:sz w:val="24"/>
    </w:rPr>
  </w:style>
  <w:style w:type="character" w:styleId="Hyperlink">
    <w:name w:val="Hyperlink"/>
    <w:basedOn w:val="DefaultParagraphFont"/>
    <w:rsid w:val="00CE0F96"/>
    <w:rPr>
      <w:color w:val="0000FF"/>
      <w:u w:val="single"/>
    </w:rPr>
  </w:style>
  <w:style w:type="paragraph" w:styleId="BalloonText">
    <w:name w:val="Balloon Text"/>
    <w:basedOn w:val="Normal"/>
    <w:semiHidden/>
    <w:rsid w:val="00CE0F96"/>
    <w:rPr>
      <w:rFonts w:ascii="Tahoma" w:hAnsi="Tahoma" w:cs="Tahoma"/>
      <w:sz w:val="16"/>
      <w:szCs w:val="16"/>
    </w:rPr>
  </w:style>
  <w:style w:type="paragraph" w:styleId="ListParagraph">
    <w:name w:val="List Paragraph"/>
    <w:basedOn w:val="Normal"/>
    <w:uiPriority w:val="34"/>
    <w:qFormat/>
    <w:rsid w:val="00322117"/>
    <w:pPr>
      <w:ind w:left="720"/>
      <w:contextualSpacing/>
    </w:pPr>
  </w:style>
  <w:style w:type="paragraph" w:customStyle="1" w:styleId="Default">
    <w:name w:val="Default"/>
    <w:rsid w:val="000B59B8"/>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wrekincolleg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B8C3F-CF86-4855-9A6A-792AF2CD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Wrekin College</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A.M.WOOLLER</dc:creator>
  <cp:lastModifiedBy>KM</cp:lastModifiedBy>
  <cp:revision>2</cp:revision>
  <cp:lastPrinted>2012-01-10T11:49:00Z</cp:lastPrinted>
  <dcterms:created xsi:type="dcterms:W3CDTF">2018-02-06T13:32:00Z</dcterms:created>
  <dcterms:modified xsi:type="dcterms:W3CDTF">2018-02-06T13:32:00Z</dcterms:modified>
</cp:coreProperties>
</file>