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B55A3" w14:textId="5D2F5061" w:rsidR="006166A3" w:rsidRPr="007A7EF8" w:rsidRDefault="00E571A7" w:rsidP="007A7EF8">
      <w:pPr>
        <w:spacing w:after="0" w:line="259" w:lineRule="auto"/>
        <w:ind w:left="0" w:firstLine="0"/>
        <w:jc w:val="center"/>
        <w:rPr>
          <w:rFonts w:ascii="Avenir Book" w:hAnsi="Avenir Book"/>
          <w:b/>
          <w:bCs/>
          <w:sz w:val="72"/>
          <w:szCs w:val="72"/>
        </w:rPr>
      </w:pPr>
      <w:r>
        <w:rPr>
          <w:rFonts w:ascii="Avenir Book" w:hAnsi="Avenir Book"/>
          <w:b/>
          <w:bCs/>
          <w:sz w:val="72"/>
          <w:szCs w:val="72"/>
        </w:rPr>
        <w:t>TEACHING ASSISTANT</w:t>
      </w:r>
    </w:p>
    <w:p w14:paraId="2F2401B1" w14:textId="487FB49E" w:rsidR="009736C1" w:rsidRDefault="009736C1" w:rsidP="006166A3">
      <w:pPr>
        <w:spacing w:after="0" w:line="259" w:lineRule="auto"/>
        <w:ind w:left="695" w:firstLine="0"/>
        <w:jc w:val="center"/>
        <w:rPr>
          <w:rFonts w:ascii="Avenir Book" w:hAnsi="Avenir Book"/>
          <w:b/>
          <w:bCs/>
          <w:sz w:val="36"/>
          <w:szCs w:val="36"/>
        </w:rPr>
      </w:pPr>
      <w:r w:rsidRPr="009736C1">
        <w:rPr>
          <w:rFonts w:ascii="Avenir Book" w:hAnsi="Avenir Book"/>
          <w:b/>
          <w:bCs/>
          <w:sz w:val="36"/>
          <w:szCs w:val="36"/>
        </w:rPr>
        <w:t>Job Description</w:t>
      </w:r>
    </w:p>
    <w:tbl>
      <w:tblPr>
        <w:tblStyle w:val="TableGrid0"/>
        <w:tblW w:w="10206" w:type="dxa"/>
        <w:tblInd w:w="-572" w:type="dxa"/>
        <w:tblLook w:val="04A0" w:firstRow="1" w:lastRow="0" w:firstColumn="1" w:lastColumn="0" w:noHBand="0" w:noVBand="1"/>
      </w:tblPr>
      <w:tblGrid>
        <w:gridCol w:w="3279"/>
        <w:gridCol w:w="3951"/>
        <w:gridCol w:w="1701"/>
        <w:gridCol w:w="1275"/>
      </w:tblGrid>
      <w:tr w:rsidR="007A7EF8" w14:paraId="4C82C9D3" w14:textId="77777777" w:rsidTr="007A7EF8">
        <w:tc>
          <w:tcPr>
            <w:tcW w:w="3279" w:type="dxa"/>
            <w:vAlign w:val="center"/>
          </w:tcPr>
          <w:p w14:paraId="07674315" w14:textId="40EAC150" w:rsidR="007A7EF8" w:rsidRDefault="007A7EF8" w:rsidP="007A7EF8">
            <w:pPr>
              <w:spacing w:after="0" w:line="259" w:lineRule="auto"/>
              <w:ind w:left="0" w:firstLine="0"/>
              <w:rPr>
                <w:rFonts w:ascii="Avenir Book" w:hAnsi="Avenir Book"/>
                <w:b/>
                <w:bCs/>
                <w:sz w:val="36"/>
                <w:szCs w:val="36"/>
              </w:rPr>
            </w:pPr>
            <w:r>
              <w:rPr>
                <w:rFonts w:ascii="Avenir Book" w:hAnsi="Avenir Book"/>
                <w:b/>
                <w:bCs/>
                <w:sz w:val="36"/>
                <w:szCs w:val="36"/>
              </w:rPr>
              <w:t>Post Title:</w:t>
            </w:r>
          </w:p>
        </w:tc>
        <w:tc>
          <w:tcPr>
            <w:tcW w:w="3951" w:type="dxa"/>
            <w:vAlign w:val="center"/>
          </w:tcPr>
          <w:p w14:paraId="1F853820" w14:textId="067A802B" w:rsidR="007A7EF8" w:rsidRPr="007A7EF8" w:rsidRDefault="00E571A7" w:rsidP="007A7EF8">
            <w:pPr>
              <w:spacing w:after="0" w:line="259" w:lineRule="auto"/>
              <w:ind w:left="0" w:firstLine="0"/>
              <w:rPr>
                <w:rFonts w:ascii="Avenir Book" w:hAnsi="Avenir Book"/>
                <w:sz w:val="36"/>
                <w:szCs w:val="36"/>
              </w:rPr>
            </w:pPr>
            <w:r>
              <w:rPr>
                <w:rFonts w:ascii="Avenir Book" w:hAnsi="Avenir Book"/>
                <w:sz w:val="36"/>
                <w:szCs w:val="36"/>
              </w:rPr>
              <w:t>Teaching Assistant</w:t>
            </w:r>
          </w:p>
        </w:tc>
        <w:tc>
          <w:tcPr>
            <w:tcW w:w="1701" w:type="dxa"/>
            <w:vAlign w:val="center"/>
          </w:tcPr>
          <w:p w14:paraId="54C6DFA4" w14:textId="54D02F0B" w:rsidR="007A7EF8" w:rsidRDefault="007A7EF8" w:rsidP="007A7EF8">
            <w:pPr>
              <w:spacing w:after="0" w:line="259" w:lineRule="auto"/>
              <w:ind w:left="0" w:firstLine="0"/>
              <w:rPr>
                <w:rFonts w:ascii="Avenir Book" w:hAnsi="Avenir Book"/>
                <w:b/>
                <w:bCs/>
                <w:sz w:val="36"/>
                <w:szCs w:val="36"/>
              </w:rPr>
            </w:pPr>
            <w:r>
              <w:rPr>
                <w:rFonts w:ascii="Avenir Book" w:hAnsi="Avenir Book"/>
                <w:b/>
                <w:bCs/>
                <w:sz w:val="36"/>
                <w:szCs w:val="36"/>
              </w:rPr>
              <w:t>Grade:</w:t>
            </w:r>
          </w:p>
        </w:tc>
        <w:tc>
          <w:tcPr>
            <w:tcW w:w="1275" w:type="dxa"/>
            <w:vAlign w:val="center"/>
          </w:tcPr>
          <w:p w14:paraId="6C7E835F" w14:textId="70DC0757" w:rsidR="007A7EF8" w:rsidRPr="009953B9" w:rsidRDefault="00954AA8" w:rsidP="007A7EF8">
            <w:pPr>
              <w:spacing w:after="0" w:line="259" w:lineRule="auto"/>
              <w:ind w:left="0" w:firstLine="0"/>
              <w:jc w:val="center"/>
              <w:rPr>
                <w:rFonts w:ascii="Avenir Book" w:hAnsi="Avenir Book"/>
                <w:sz w:val="36"/>
                <w:szCs w:val="36"/>
                <w:highlight w:val="yellow"/>
              </w:rPr>
            </w:pPr>
            <w:r w:rsidRPr="00954AA8">
              <w:rPr>
                <w:rFonts w:ascii="Avenir Book" w:hAnsi="Avenir Book"/>
                <w:sz w:val="36"/>
                <w:szCs w:val="36"/>
              </w:rPr>
              <w:t>3</w:t>
            </w:r>
          </w:p>
        </w:tc>
      </w:tr>
      <w:tr w:rsidR="007A7EF8" w14:paraId="553CB124" w14:textId="77777777" w:rsidTr="007A7EF8">
        <w:tc>
          <w:tcPr>
            <w:tcW w:w="3279" w:type="dxa"/>
            <w:vAlign w:val="center"/>
          </w:tcPr>
          <w:p w14:paraId="5085764C" w14:textId="45959C9B" w:rsidR="007A7EF8" w:rsidRDefault="007A7EF8" w:rsidP="007A7EF8">
            <w:pPr>
              <w:spacing w:after="0" w:line="259" w:lineRule="auto"/>
              <w:ind w:left="0" w:firstLine="0"/>
              <w:rPr>
                <w:rFonts w:ascii="Avenir Book" w:hAnsi="Avenir Book"/>
                <w:b/>
                <w:bCs/>
                <w:sz w:val="36"/>
                <w:szCs w:val="36"/>
              </w:rPr>
            </w:pPr>
            <w:r>
              <w:rPr>
                <w:rFonts w:ascii="Avenir Book" w:hAnsi="Avenir Book"/>
                <w:b/>
                <w:bCs/>
                <w:sz w:val="36"/>
                <w:szCs w:val="36"/>
              </w:rPr>
              <w:t>Location:</w:t>
            </w:r>
          </w:p>
        </w:tc>
        <w:tc>
          <w:tcPr>
            <w:tcW w:w="3951" w:type="dxa"/>
            <w:vAlign w:val="center"/>
          </w:tcPr>
          <w:p w14:paraId="2B1828DD" w14:textId="3EDA5A15" w:rsidR="007A7EF8" w:rsidRPr="007A7EF8" w:rsidRDefault="007A7EF8" w:rsidP="007A7EF8">
            <w:pPr>
              <w:spacing w:after="0" w:line="259" w:lineRule="auto"/>
              <w:ind w:left="0" w:firstLine="0"/>
              <w:rPr>
                <w:rFonts w:ascii="Avenir Book" w:hAnsi="Avenir Book"/>
                <w:sz w:val="36"/>
                <w:szCs w:val="36"/>
              </w:rPr>
            </w:pPr>
            <w:r>
              <w:rPr>
                <w:rFonts w:ascii="Avenir Book" w:hAnsi="Avenir Book"/>
                <w:sz w:val="36"/>
                <w:szCs w:val="36"/>
              </w:rPr>
              <w:t>RAP</w:t>
            </w:r>
          </w:p>
        </w:tc>
        <w:tc>
          <w:tcPr>
            <w:tcW w:w="1701" w:type="dxa"/>
            <w:vAlign w:val="center"/>
          </w:tcPr>
          <w:p w14:paraId="58E4654C" w14:textId="1869D1FA" w:rsidR="007A7EF8" w:rsidRDefault="007A7EF8" w:rsidP="007A7EF8">
            <w:pPr>
              <w:spacing w:after="0" w:line="259" w:lineRule="auto"/>
              <w:ind w:left="0" w:firstLine="0"/>
              <w:rPr>
                <w:rFonts w:ascii="Avenir Book" w:hAnsi="Avenir Book"/>
                <w:b/>
                <w:bCs/>
                <w:sz w:val="36"/>
                <w:szCs w:val="36"/>
              </w:rPr>
            </w:pPr>
            <w:r>
              <w:rPr>
                <w:rFonts w:ascii="Avenir Book" w:hAnsi="Avenir Book"/>
                <w:b/>
                <w:bCs/>
                <w:sz w:val="36"/>
                <w:szCs w:val="36"/>
              </w:rPr>
              <w:t>Hours:</w:t>
            </w:r>
          </w:p>
        </w:tc>
        <w:tc>
          <w:tcPr>
            <w:tcW w:w="1275" w:type="dxa"/>
            <w:vAlign w:val="center"/>
          </w:tcPr>
          <w:p w14:paraId="4D0F0B98" w14:textId="5911CAE5" w:rsidR="007A7EF8" w:rsidRPr="007A7EF8" w:rsidRDefault="007A7EF8" w:rsidP="007A7EF8">
            <w:pPr>
              <w:spacing w:after="0" w:line="259" w:lineRule="auto"/>
              <w:ind w:left="0" w:firstLine="0"/>
              <w:jc w:val="center"/>
              <w:rPr>
                <w:rFonts w:ascii="Avenir Book" w:hAnsi="Avenir Book"/>
                <w:sz w:val="36"/>
                <w:szCs w:val="36"/>
              </w:rPr>
            </w:pPr>
            <w:r>
              <w:rPr>
                <w:rFonts w:ascii="Avenir Book" w:hAnsi="Avenir Book"/>
                <w:sz w:val="36"/>
                <w:szCs w:val="36"/>
              </w:rPr>
              <w:t>36</w:t>
            </w:r>
          </w:p>
        </w:tc>
      </w:tr>
      <w:tr w:rsidR="007A7EF8" w14:paraId="4544E7FD" w14:textId="77777777" w:rsidTr="007A7EF8">
        <w:tc>
          <w:tcPr>
            <w:tcW w:w="3279" w:type="dxa"/>
            <w:vAlign w:val="center"/>
          </w:tcPr>
          <w:p w14:paraId="5A4D5DA6" w14:textId="4C52D11C" w:rsidR="007A7EF8" w:rsidRDefault="007A7EF8" w:rsidP="007A7EF8">
            <w:pPr>
              <w:spacing w:after="0" w:line="259" w:lineRule="auto"/>
              <w:ind w:left="0" w:firstLine="0"/>
              <w:rPr>
                <w:rFonts w:ascii="Avenir Book" w:hAnsi="Avenir Book"/>
                <w:b/>
                <w:bCs/>
                <w:sz w:val="36"/>
                <w:szCs w:val="36"/>
              </w:rPr>
            </w:pPr>
            <w:r>
              <w:rPr>
                <w:rFonts w:ascii="Avenir Book" w:hAnsi="Avenir Book"/>
                <w:b/>
                <w:bCs/>
                <w:sz w:val="36"/>
                <w:szCs w:val="36"/>
              </w:rPr>
              <w:t>Responsible To:</w:t>
            </w:r>
          </w:p>
        </w:tc>
        <w:tc>
          <w:tcPr>
            <w:tcW w:w="3951" w:type="dxa"/>
            <w:vAlign w:val="center"/>
          </w:tcPr>
          <w:p w14:paraId="650E84DD" w14:textId="3CB80B8B" w:rsidR="007A7EF8" w:rsidRPr="007A7EF8" w:rsidRDefault="00954AA8" w:rsidP="007A7EF8">
            <w:pPr>
              <w:spacing w:after="0" w:line="259" w:lineRule="auto"/>
              <w:ind w:left="0" w:firstLine="0"/>
              <w:rPr>
                <w:rFonts w:ascii="Avenir Book" w:hAnsi="Avenir Book"/>
                <w:sz w:val="36"/>
                <w:szCs w:val="36"/>
              </w:rPr>
            </w:pPr>
            <w:r>
              <w:rPr>
                <w:rFonts w:ascii="Avenir Book" w:hAnsi="Avenir Book"/>
                <w:sz w:val="36"/>
                <w:szCs w:val="36"/>
              </w:rPr>
              <w:t>Leadership</w:t>
            </w:r>
            <w:r w:rsidR="007A7EF8">
              <w:rPr>
                <w:rFonts w:ascii="Avenir Book" w:hAnsi="Avenir Book"/>
                <w:sz w:val="36"/>
                <w:szCs w:val="36"/>
              </w:rPr>
              <w:t xml:space="preserve"> at RAP</w:t>
            </w:r>
          </w:p>
        </w:tc>
        <w:tc>
          <w:tcPr>
            <w:tcW w:w="1701" w:type="dxa"/>
            <w:vAlign w:val="center"/>
          </w:tcPr>
          <w:p w14:paraId="790C1123" w14:textId="54AE9464" w:rsidR="007A7EF8" w:rsidRDefault="007A7EF8" w:rsidP="007A7EF8">
            <w:pPr>
              <w:spacing w:after="0" w:line="259" w:lineRule="auto"/>
              <w:ind w:left="0" w:firstLine="0"/>
              <w:rPr>
                <w:rFonts w:ascii="Avenir Book" w:hAnsi="Avenir Book"/>
                <w:b/>
                <w:bCs/>
                <w:sz w:val="36"/>
                <w:szCs w:val="36"/>
              </w:rPr>
            </w:pPr>
            <w:r>
              <w:rPr>
                <w:rFonts w:ascii="Avenir Book" w:hAnsi="Avenir Book"/>
                <w:b/>
                <w:bCs/>
                <w:sz w:val="36"/>
                <w:szCs w:val="36"/>
              </w:rPr>
              <w:t>Weeks:</w:t>
            </w:r>
          </w:p>
        </w:tc>
        <w:tc>
          <w:tcPr>
            <w:tcW w:w="1275" w:type="dxa"/>
            <w:vAlign w:val="center"/>
          </w:tcPr>
          <w:p w14:paraId="5EFA5969" w14:textId="4D13B875" w:rsidR="007A7EF8" w:rsidRPr="007A7EF8" w:rsidRDefault="007A7EF8" w:rsidP="007A7EF8">
            <w:pPr>
              <w:spacing w:after="0" w:line="259" w:lineRule="auto"/>
              <w:ind w:left="0" w:firstLine="0"/>
              <w:jc w:val="center"/>
              <w:rPr>
                <w:rFonts w:ascii="Avenir Book" w:hAnsi="Avenir Book"/>
                <w:sz w:val="36"/>
                <w:szCs w:val="36"/>
              </w:rPr>
            </w:pPr>
            <w:r>
              <w:rPr>
                <w:rFonts w:ascii="Avenir Book" w:hAnsi="Avenir Book"/>
                <w:sz w:val="36"/>
                <w:szCs w:val="36"/>
              </w:rPr>
              <w:t>44.2</w:t>
            </w:r>
            <w:r w:rsidR="000A1010">
              <w:rPr>
                <w:rFonts w:ascii="Avenir Book" w:hAnsi="Avenir Book"/>
                <w:sz w:val="36"/>
                <w:szCs w:val="36"/>
              </w:rPr>
              <w:t>6</w:t>
            </w:r>
          </w:p>
        </w:tc>
      </w:tr>
    </w:tbl>
    <w:p w14:paraId="61FA271F" w14:textId="789C0364" w:rsidR="006166A3" w:rsidRPr="009736C1" w:rsidRDefault="006166A3" w:rsidP="009736C1">
      <w:pPr>
        <w:spacing w:after="0" w:line="259" w:lineRule="auto"/>
        <w:ind w:left="0" w:firstLine="0"/>
        <w:rPr>
          <w:rFonts w:ascii="Avenir Book" w:hAnsi="Avenir Book"/>
        </w:rPr>
      </w:pPr>
    </w:p>
    <w:p w14:paraId="54BBBEDB" w14:textId="4199E4E8" w:rsidR="006166A3" w:rsidRPr="00DA4E22" w:rsidRDefault="009736C1" w:rsidP="009736C1">
      <w:pPr>
        <w:spacing w:after="0" w:line="259" w:lineRule="auto"/>
        <w:ind w:left="0" w:firstLine="0"/>
        <w:rPr>
          <w:rFonts w:ascii="Avenir Book" w:hAnsi="Avenir Book"/>
        </w:rPr>
      </w:pPr>
      <w:r w:rsidRPr="00DA4E22">
        <w:rPr>
          <w:rFonts w:ascii="Avenir Book" w:hAnsi="Avenir Book"/>
          <w:b/>
          <w:bCs/>
          <w:u w:val="single"/>
        </w:rPr>
        <w:t>JOB PURPOSE</w:t>
      </w:r>
      <w:r w:rsidR="006166A3" w:rsidRPr="00DA4E22">
        <w:rPr>
          <w:rFonts w:ascii="Avenir Book" w:hAnsi="Avenir Book"/>
        </w:rPr>
        <w:t xml:space="preserve"> </w:t>
      </w:r>
    </w:p>
    <w:p w14:paraId="14E171CF" w14:textId="77777777" w:rsidR="007A7EF8" w:rsidRPr="00DA4E22" w:rsidRDefault="007A7EF8" w:rsidP="007A7EF8">
      <w:pPr>
        <w:spacing w:after="0" w:line="259" w:lineRule="auto"/>
        <w:ind w:left="0" w:firstLine="0"/>
        <w:rPr>
          <w:rFonts w:ascii="Avenir Book" w:hAnsi="Avenir Book"/>
        </w:rPr>
      </w:pPr>
    </w:p>
    <w:p w14:paraId="2758E101" w14:textId="35C4091B" w:rsidR="006166A3" w:rsidRPr="00E70DF3" w:rsidRDefault="007A7EF8" w:rsidP="00E70DF3">
      <w:pPr>
        <w:spacing w:after="0" w:line="259" w:lineRule="auto"/>
        <w:ind w:left="0" w:firstLine="0"/>
        <w:jc w:val="both"/>
        <w:rPr>
          <w:rFonts w:ascii="Avenir Book" w:hAnsi="Avenir Book"/>
          <w:szCs w:val="22"/>
        </w:rPr>
      </w:pPr>
      <w:r w:rsidRPr="00DA4E22">
        <w:rPr>
          <w:rFonts w:ascii="Avenir Book" w:hAnsi="Avenir Book"/>
          <w:szCs w:val="22"/>
        </w:rPr>
        <w:t xml:space="preserve">To support </w:t>
      </w:r>
      <w:r w:rsidR="00E571A7">
        <w:rPr>
          <w:rFonts w:ascii="Avenir Book" w:hAnsi="Avenir Book"/>
          <w:szCs w:val="22"/>
        </w:rPr>
        <w:t>the academic and behavioural needs of the students at RAP to enable them to develop personal, social and academic skills.</w:t>
      </w:r>
    </w:p>
    <w:p w14:paraId="73785F7B" w14:textId="4981B9DD" w:rsidR="006166A3" w:rsidRPr="00DA4E22" w:rsidRDefault="006166A3" w:rsidP="00DA4E22">
      <w:pPr>
        <w:spacing w:after="0" w:line="259" w:lineRule="auto"/>
        <w:ind w:left="709" w:firstLine="0"/>
        <w:jc w:val="both"/>
        <w:rPr>
          <w:rFonts w:ascii="Avenir Book" w:hAnsi="Avenir Book"/>
        </w:rPr>
      </w:pPr>
    </w:p>
    <w:p w14:paraId="5C5C89E1" w14:textId="48B43F0E" w:rsidR="007A7EF8" w:rsidRPr="00DA4E22" w:rsidRDefault="007A7EF8" w:rsidP="00E70DF3">
      <w:pPr>
        <w:spacing w:after="0" w:line="259" w:lineRule="auto"/>
        <w:ind w:left="0" w:firstLine="0"/>
        <w:jc w:val="both"/>
        <w:rPr>
          <w:rFonts w:ascii="Avenir Book" w:hAnsi="Avenir Book"/>
        </w:rPr>
      </w:pPr>
      <w:r w:rsidRPr="00DA4E22">
        <w:rPr>
          <w:rFonts w:ascii="Avenir Book" w:hAnsi="Avenir Book"/>
          <w:b/>
          <w:bCs/>
          <w:u w:val="single"/>
        </w:rPr>
        <w:t>MAIN ACCOUNTABILITIES:</w:t>
      </w:r>
    </w:p>
    <w:p w14:paraId="75CCCA7B" w14:textId="5A427DEA" w:rsidR="007A7EF8" w:rsidRPr="00DA4E22" w:rsidRDefault="007A7EF8" w:rsidP="00DA4E22">
      <w:pPr>
        <w:pStyle w:val="Default"/>
        <w:jc w:val="both"/>
        <w:rPr>
          <w:rFonts w:ascii="Avenir Book" w:hAnsi="Avenir Book"/>
          <w:sz w:val="22"/>
          <w:szCs w:val="22"/>
        </w:rPr>
      </w:pPr>
      <w:r w:rsidRPr="00DA4E22">
        <w:rPr>
          <w:rFonts w:ascii="Avenir Book" w:hAnsi="Avenir Book"/>
          <w:sz w:val="22"/>
          <w:szCs w:val="22"/>
        </w:rPr>
        <w:t xml:space="preserve">To be actively involved in the support and monitoring of students’ behaviour and attitudes by: </w:t>
      </w:r>
    </w:p>
    <w:p w14:paraId="01988326" w14:textId="4AA45767" w:rsidR="007A7EF8" w:rsidRDefault="00E571A7" w:rsidP="00DA4E22">
      <w:pPr>
        <w:pStyle w:val="Default"/>
        <w:numPr>
          <w:ilvl w:val="0"/>
          <w:numId w:val="20"/>
        </w:numPr>
        <w:ind w:left="567" w:hanging="283"/>
        <w:jc w:val="both"/>
        <w:rPr>
          <w:rFonts w:ascii="Avenir Book" w:hAnsi="Avenir Book"/>
          <w:sz w:val="22"/>
          <w:szCs w:val="22"/>
        </w:rPr>
      </w:pPr>
      <w:r>
        <w:rPr>
          <w:rFonts w:ascii="Avenir Book" w:hAnsi="Avenir Book"/>
          <w:sz w:val="22"/>
          <w:szCs w:val="22"/>
        </w:rPr>
        <w:t>To support individual and small groups of students in their learning to maximise achievement</w:t>
      </w:r>
    </w:p>
    <w:p w14:paraId="689C2E2D" w14:textId="3B42DEFB" w:rsidR="00E571A7" w:rsidRDefault="00E571A7" w:rsidP="00DA4E22">
      <w:pPr>
        <w:pStyle w:val="Default"/>
        <w:numPr>
          <w:ilvl w:val="0"/>
          <w:numId w:val="20"/>
        </w:numPr>
        <w:ind w:left="567" w:hanging="283"/>
        <w:jc w:val="both"/>
        <w:rPr>
          <w:rFonts w:ascii="Avenir Book" w:hAnsi="Avenir Book"/>
          <w:sz w:val="22"/>
          <w:szCs w:val="22"/>
        </w:rPr>
      </w:pPr>
      <w:r>
        <w:rPr>
          <w:rFonts w:ascii="Avenir Book" w:hAnsi="Avenir Book"/>
          <w:sz w:val="22"/>
          <w:szCs w:val="22"/>
        </w:rPr>
        <w:t>To develop and maintain positive relationships and community links with students, parents and professionals that support effective outcomes for young people</w:t>
      </w:r>
    </w:p>
    <w:p w14:paraId="0F710DF7" w14:textId="42C29E3A" w:rsidR="00E571A7" w:rsidRDefault="00E571A7" w:rsidP="00DA4E22">
      <w:pPr>
        <w:pStyle w:val="Default"/>
        <w:numPr>
          <w:ilvl w:val="0"/>
          <w:numId w:val="20"/>
        </w:numPr>
        <w:ind w:left="567" w:hanging="283"/>
        <w:jc w:val="both"/>
        <w:rPr>
          <w:rFonts w:ascii="Avenir Book" w:hAnsi="Avenir Book"/>
          <w:sz w:val="22"/>
          <w:szCs w:val="22"/>
        </w:rPr>
      </w:pPr>
      <w:r>
        <w:rPr>
          <w:rFonts w:ascii="Avenir Book" w:hAnsi="Avenir Book"/>
          <w:sz w:val="22"/>
          <w:szCs w:val="22"/>
        </w:rPr>
        <w:t>Ensuring safeguarding processes are adhered to and promoted in all settings</w:t>
      </w:r>
    </w:p>
    <w:p w14:paraId="3F3CF854" w14:textId="6271E974" w:rsidR="00E571A7" w:rsidRDefault="00E571A7" w:rsidP="00DA4E22">
      <w:pPr>
        <w:pStyle w:val="Default"/>
        <w:numPr>
          <w:ilvl w:val="0"/>
          <w:numId w:val="20"/>
        </w:numPr>
        <w:ind w:left="567" w:hanging="283"/>
        <w:jc w:val="both"/>
        <w:rPr>
          <w:rFonts w:ascii="Avenir Book" w:hAnsi="Avenir Book"/>
          <w:sz w:val="22"/>
          <w:szCs w:val="22"/>
        </w:rPr>
      </w:pPr>
      <w:r>
        <w:rPr>
          <w:rFonts w:ascii="Avenir Book" w:hAnsi="Avenir Book"/>
          <w:sz w:val="22"/>
          <w:szCs w:val="22"/>
        </w:rPr>
        <w:t>To ensure the consistent implementation of the behaviour policy</w:t>
      </w:r>
    </w:p>
    <w:p w14:paraId="41C69524" w14:textId="3A64543F" w:rsidR="00E571A7" w:rsidRDefault="00E571A7" w:rsidP="00DA4E22">
      <w:pPr>
        <w:pStyle w:val="Default"/>
        <w:numPr>
          <w:ilvl w:val="0"/>
          <w:numId w:val="20"/>
        </w:numPr>
        <w:ind w:left="567" w:hanging="283"/>
        <w:jc w:val="both"/>
        <w:rPr>
          <w:rFonts w:ascii="Avenir Book" w:hAnsi="Avenir Book"/>
          <w:sz w:val="22"/>
          <w:szCs w:val="22"/>
        </w:rPr>
      </w:pPr>
      <w:r>
        <w:rPr>
          <w:rFonts w:ascii="Avenir Book" w:hAnsi="Avenir Book"/>
          <w:sz w:val="22"/>
          <w:szCs w:val="22"/>
        </w:rPr>
        <w:t>Assist in the development of systems and resources to effectively manage and record intervention linked to the barriers of learning for young people</w:t>
      </w:r>
    </w:p>
    <w:p w14:paraId="3600C2F7" w14:textId="262F7BBD" w:rsidR="00954AA8" w:rsidRPr="00954AA8" w:rsidRDefault="00954AA8" w:rsidP="00954AA8">
      <w:pPr>
        <w:pStyle w:val="Default"/>
        <w:numPr>
          <w:ilvl w:val="0"/>
          <w:numId w:val="20"/>
        </w:numPr>
        <w:ind w:left="567" w:hanging="283"/>
        <w:jc w:val="both"/>
        <w:rPr>
          <w:rFonts w:ascii="Avenir Book" w:hAnsi="Avenir Book"/>
          <w:sz w:val="22"/>
          <w:szCs w:val="22"/>
        </w:rPr>
      </w:pPr>
      <w:r>
        <w:rPr>
          <w:rFonts w:ascii="Avenir Book" w:hAnsi="Avenir Book"/>
          <w:sz w:val="22"/>
          <w:szCs w:val="22"/>
        </w:rPr>
        <w:t>To support offsite activities</w:t>
      </w:r>
    </w:p>
    <w:p w14:paraId="57B4DC72" w14:textId="5079D3D6" w:rsidR="00E571A7" w:rsidRDefault="00E571A7" w:rsidP="00E571A7">
      <w:pPr>
        <w:pStyle w:val="Default"/>
        <w:ind w:left="284"/>
        <w:jc w:val="both"/>
        <w:rPr>
          <w:rFonts w:ascii="Avenir Book" w:hAnsi="Avenir Book"/>
          <w:sz w:val="22"/>
          <w:szCs w:val="22"/>
        </w:rPr>
      </w:pPr>
    </w:p>
    <w:p w14:paraId="6CC0A217" w14:textId="548B44B1" w:rsidR="00E571A7" w:rsidRDefault="00E571A7" w:rsidP="00E571A7">
      <w:pPr>
        <w:pStyle w:val="Default"/>
        <w:jc w:val="both"/>
        <w:rPr>
          <w:rFonts w:ascii="Avenir Book" w:hAnsi="Avenir Book"/>
          <w:b/>
          <w:bCs/>
          <w:sz w:val="22"/>
          <w:szCs w:val="22"/>
        </w:rPr>
      </w:pPr>
      <w:r>
        <w:rPr>
          <w:rFonts w:ascii="Avenir Book" w:hAnsi="Avenir Book"/>
          <w:b/>
          <w:bCs/>
          <w:sz w:val="22"/>
          <w:szCs w:val="22"/>
        </w:rPr>
        <w:t>Scope:</w:t>
      </w:r>
    </w:p>
    <w:p w14:paraId="7DD71C4E" w14:textId="1D5CDEB0" w:rsidR="00E571A7" w:rsidRDefault="00E571A7" w:rsidP="00E571A7">
      <w:pPr>
        <w:pStyle w:val="Default"/>
        <w:jc w:val="both"/>
        <w:rPr>
          <w:rFonts w:ascii="Avenir Book" w:hAnsi="Avenir Book"/>
          <w:sz w:val="22"/>
          <w:szCs w:val="22"/>
        </w:rPr>
      </w:pPr>
      <w:r>
        <w:rPr>
          <w:rFonts w:ascii="Avenir Book" w:hAnsi="Avenir Book"/>
          <w:sz w:val="22"/>
          <w:szCs w:val="22"/>
        </w:rPr>
        <w:t>Our students present challenging behaviours that can prove difficult to manage. The post holder will be involved in supporting individual or groups of students with the curriculum and activit</w:t>
      </w:r>
      <w:r w:rsidR="00315A14">
        <w:rPr>
          <w:rFonts w:ascii="Avenir Book" w:hAnsi="Avenir Book"/>
          <w:sz w:val="22"/>
          <w:szCs w:val="22"/>
        </w:rPr>
        <w:t>ies both on and offsite.</w:t>
      </w:r>
    </w:p>
    <w:p w14:paraId="0ED7CDF2" w14:textId="080485C0" w:rsidR="00315A14" w:rsidRDefault="00315A14" w:rsidP="00E571A7">
      <w:pPr>
        <w:pStyle w:val="Default"/>
        <w:jc w:val="both"/>
        <w:rPr>
          <w:rFonts w:ascii="Avenir Book" w:hAnsi="Avenir Book"/>
          <w:sz w:val="22"/>
          <w:szCs w:val="22"/>
        </w:rPr>
      </w:pPr>
    </w:p>
    <w:p w14:paraId="308BB925" w14:textId="32930B3B" w:rsidR="00315A14" w:rsidRDefault="00315A14" w:rsidP="00E571A7">
      <w:pPr>
        <w:pStyle w:val="Default"/>
        <w:jc w:val="both"/>
        <w:rPr>
          <w:rFonts w:ascii="Avenir Book" w:hAnsi="Avenir Book"/>
          <w:sz w:val="22"/>
          <w:szCs w:val="22"/>
        </w:rPr>
      </w:pPr>
      <w:r>
        <w:rPr>
          <w:rFonts w:ascii="Avenir Book" w:hAnsi="Avenir Book"/>
          <w:sz w:val="22"/>
          <w:szCs w:val="22"/>
        </w:rPr>
        <w:t>This will mainly take place in the classroom setting work with teaching staff, however, the curriculum offered may also include a range of activities undertaken offsite including one to one tuition. The post holder’s role is to ensure all learning opportunities are maximised.</w:t>
      </w:r>
    </w:p>
    <w:p w14:paraId="4E229705" w14:textId="20088AB0" w:rsidR="00315A14" w:rsidRDefault="00315A14" w:rsidP="00E571A7">
      <w:pPr>
        <w:pStyle w:val="Default"/>
        <w:jc w:val="both"/>
        <w:rPr>
          <w:rFonts w:ascii="Avenir Book" w:hAnsi="Avenir Book"/>
          <w:sz w:val="22"/>
          <w:szCs w:val="22"/>
        </w:rPr>
      </w:pPr>
    </w:p>
    <w:p w14:paraId="02BD3CAF" w14:textId="6FEFFA00" w:rsidR="00315A14" w:rsidRDefault="00315A14" w:rsidP="00E571A7">
      <w:pPr>
        <w:pStyle w:val="Default"/>
        <w:jc w:val="both"/>
        <w:rPr>
          <w:rFonts w:ascii="Avenir Book" w:hAnsi="Avenir Book"/>
          <w:sz w:val="22"/>
          <w:szCs w:val="22"/>
        </w:rPr>
      </w:pPr>
      <w:r>
        <w:rPr>
          <w:rFonts w:ascii="Avenir Book" w:hAnsi="Avenir Book"/>
          <w:sz w:val="22"/>
          <w:szCs w:val="22"/>
        </w:rPr>
        <w:t xml:space="preserve">An essential component of the role is to develop and maintain positive links with parents and carers ensuring family involvement, The </w:t>
      </w:r>
      <w:r w:rsidR="008104BA">
        <w:rPr>
          <w:rFonts w:ascii="Avenir Book" w:hAnsi="Avenir Book"/>
          <w:sz w:val="22"/>
          <w:szCs w:val="22"/>
        </w:rPr>
        <w:t>post</w:t>
      </w:r>
      <w:r>
        <w:rPr>
          <w:rFonts w:ascii="Avenir Book" w:hAnsi="Avenir Book"/>
          <w:sz w:val="22"/>
          <w:szCs w:val="22"/>
        </w:rPr>
        <w:t xml:space="preserve"> holder will be required to have the essential skills for working with students with significant challenging behaviours and being able to manage difficult situations should they arise.</w:t>
      </w:r>
    </w:p>
    <w:p w14:paraId="0C9A62EB" w14:textId="1A0C43DA" w:rsidR="00315A14" w:rsidRDefault="00315A14" w:rsidP="00E571A7">
      <w:pPr>
        <w:pStyle w:val="Default"/>
        <w:jc w:val="both"/>
        <w:rPr>
          <w:rFonts w:ascii="Avenir Book" w:hAnsi="Avenir Book"/>
          <w:b/>
          <w:bCs/>
          <w:sz w:val="22"/>
          <w:szCs w:val="22"/>
        </w:rPr>
      </w:pPr>
      <w:r>
        <w:rPr>
          <w:rFonts w:ascii="Avenir Book" w:hAnsi="Avenir Book"/>
          <w:b/>
          <w:bCs/>
          <w:sz w:val="22"/>
          <w:szCs w:val="22"/>
        </w:rPr>
        <w:lastRenderedPageBreak/>
        <w:t>Work Profile:</w:t>
      </w:r>
    </w:p>
    <w:p w14:paraId="6393CF4B" w14:textId="530094A2" w:rsidR="00315A14" w:rsidRDefault="00315A14" w:rsidP="00315A14">
      <w:pPr>
        <w:pStyle w:val="Default"/>
        <w:numPr>
          <w:ilvl w:val="0"/>
          <w:numId w:val="25"/>
        </w:numPr>
        <w:jc w:val="both"/>
        <w:rPr>
          <w:rFonts w:ascii="Avenir Book" w:hAnsi="Avenir Book"/>
          <w:sz w:val="22"/>
          <w:szCs w:val="22"/>
        </w:rPr>
      </w:pPr>
      <w:r>
        <w:rPr>
          <w:rFonts w:ascii="Avenir Book" w:hAnsi="Avenir Book"/>
          <w:sz w:val="22"/>
          <w:szCs w:val="22"/>
        </w:rPr>
        <w:t>Assess the needs of students and use detailed knowledge and specialist skills to support student learning</w:t>
      </w:r>
    </w:p>
    <w:p w14:paraId="5852F3FA" w14:textId="63385606" w:rsidR="00315A14" w:rsidRDefault="00315A14" w:rsidP="00315A14">
      <w:pPr>
        <w:pStyle w:val="Default"/>
        <w:numPr>
          <w:ilvl w:val="0"/>
          <w:numId w:val="25"/>
        </w:numPr>
        <w:jc w:val="both"/>
        <w:rPr>
          <w:rFonts w:ascii="Avenir Book" w:hAnsi="Avenir Book"/>
          <w:sz w:val="22"/>
          <w:szCs w:val="22"/>
        </w:rPr>
      </w:pPr>
      <w:r>
        <w:rPr>
          <w:rFonts w:ascii="Avenir Book" w:hAnsi="Avenir Book"/>
          <w:sz w:val="22"/>
          <w:szCs w:val="22"/>
        </w:rPr>
        <w:t>Provide one to one mentoring of students and meet parents to discuss support strategies</w:t>
      </w:r>
      <w:r w:rsidR="008104BA">
        <w:rPr>
          <w:rFonts w:ascii="Avenir Book" w:hAnsi="Avenir Book"/>
          <w:sz w:val="22"/>
          <w:szCs w:val="22"/>
        </w:rPr>
        <w:t>, if appropriate</w:t>
      </w:r>
    </w:p>
    <w:p w14:paraId="380CCC19" w14:textId="76846EB8" w:rsidR="00315A14" w:rsidRDefault="00315A14" w:rsidP="00315A14">
      <w:pPr>
        <w:pStyle w:val="Default"/>
        <w:numPr>
          <w:ilvl w:val="0"/>
          <w:numId w:val="25"/>
        </w:numPr>
        <w:jc w:val="both"/>
        <w:rPr>
          <w:rFonts w:ascii="Avenir Book" w:hAnsi="Avenir Book"/>
          <w:sz w:val="22"/>
          <w:szCs w:val="22"/>
        </w:rPr>
      </w:pPr>
      <w:r>
        <w:rPr>
          <w:rFonts w:ascii="Avenir Book" w:hAnsi="Avenir Book"/>
          <w:sz w:val="22"/>
          <w:szCs w:val="22"/>
        </w:rPr>
        <w:t>Deliver small group learning interventions under the direction of the Leadership team</w:t>
      </w:r>
    </w:p>
    <w:p w14:paraId="51987052" w14:textId="38EC84E7" w:rsidR="00315A14" w:rsidRDefault="00315A14" w:rsidP="00315A14">
      <w:pPr>
        <w:pStyle w:val="Default"/>
        <w:numPr>
          <w:ilvl w:val="0"/>
          <w:numId w:val="25"/>
        </w:numPr>
        <w:jc w:val="both"/>
        <w:rPr>
          <w:rFonts w:ascii="Avenir Book" w:hAnsi="Avenir Book"/>
          <w:sz w:val="22"/>
          <w:szCs w:val="22"/>
        </w:rPr>
      </w:pPr>
      <w:r>
        <w:rPr>
          <w:rFonts w:ascii="Avenir Book" w:hAnsi="Avenir Book"/>
          <w:sz w:val="22"/>
          <w:szCs w:val="22"/>
        </w:rPr>
        <w:t>Organise and manage appropriate learning environment and resources</w:t>
      </w:r>
    </w:p>
    <w:p w14:paraId="64B35607" w14:textId="778BDFC0" w:rsidR="00315A14" w:rsidRDefault="00315A14" w:rsidP="00315A14">
      <w:pPr>
        <w:pStyle w:val="Default"/>
        <w:numPr>
          <w:ilvl w:val="0"/>
          <w:numId w:val="25"/>
        </w:numPr>
        <w:jc w:val="both"/>
        <w:rPr>
          <w:rFonts w:ascii="Avenir Book" w:hAnsi="Avenir Book"/>
          <w:sz w:val="22"/>
          <w:szCs w:val="22"/>
        </w:rPr>
      </w:pPr>
      <w:r>
        <w:rPr>
          <w:rFonts w:ascii="Avenir Book" w:hAnsi="Avenir Book"/>
          <w:sz w:val="22"/>
          <w:szCs w:val="22"/>
        </w:rPr>
        <w:t>Monitor and evaluate student responses to learning activities through a range of assessment and monitoring strategies</w:t>
      </w:r>
    </w:p>
    <w:p w14:paraId="4C13D22B" w14:textId="5E07A2EE" w:rsidR="00315A14" w:rsidRDefault="00315A14" w:rsidP="00315A14">
      <w:pPr>
        <w:pStyle w:val="Default"/>
        <w:numPr>
          <w:ilvl w:val="0"/>
          <w:numId w:val="25"/>
        </w:numPr>
        <w:jc w:val="both"/>
        <w:rPr>
          <w:rFonts w:ascii="Avenir Book" w:hAnsi="Avenir Book"/>
          <w:sz w:val="22"/>
          <w:szCs w:val="22"/>
        </w:rPr>
      </w:pPr>
      <w:r>
        <w:rPr>
          <w:rFonts w:ascii="Avenir Book" w:hAnsi="Avenir Book"/>
          <w:sz w:val="22"/>
          <w:szCs w:val="22"/>
        </w:rPr>
        <w:t>Provide objective and accurate feedback and reports as required on student achievement, progress and behaviour, ensuring the availability of appropriate evidence</w:t>
      </w:r>
    </w:p>
    <w:p w14:paraId="5FABABE2" w14:textId="62B902A6" w:rsidR="00315A14" w:rsidRDefault="00315A14" w:rsidP="00315A14">
      <w:pPr>
        <w:pStyle w:val="Default"/>
        <w:numPr>
          <w:ilvl w:val="0"/>
          <w:numId w:val="25"/>
        </w:numPr>
        <w:jc w:val="both"/>
        <w:rPr>
          <w:rFonts w:ascii="Avenir Book" w:hAnsi="Avenir Book"/>
          <w:sz w:val="22"/>
          <w:szCs w:val="22"/>
        </w:rPr>
      </w:pPr>
      <w:r>
        <w:rPr>
          <w:rFonts w:ascii="Avenir Book" w:hAnsi="Avenir Book"/>
          <w:sz w:val="22"/>
          <w:szCs w:val="22"/>
        </w:rPr>
        <w:t>Report behaviour accurately and effectively on the behaviour recording system</w:t>
      </w:r>
      <w:r w:rsidR="008104BA">
        <w:rPr>
          <w:rFonts w:ascii="Avenir Book" w:hAnsi="Avenir Book"/>
          <w:sz w:val="22"/>
          <w:szCs w:val="22"/>
        </w:rPr>
        <w:t xml:space="preserve"> (CPOMS)</w:t>
      </w:r>
    </w:p>
    <w:p w14:paraId="00CAAC2E" w14:textId="502FE8C4" w:rsidR="00315A14" w:rsidRDefault="00315A14" w:rsidP="00315A14">
      <w:pPr>
        <w:pStyle w:val="Default"/>
        <w:numPr>
          <w:ilvl w:val="0"/>
          <w:numId w:val="25"/>
        </w:numPr>
        <w:jc w:val="both"/>
        <w:rPr>
          <w:rFonts w:ascii="Avenir Book" w:hAnsi="Avenir Book"/>
          <w:sz w:val="22"/>
          <w:szCs w:val="22"/>
        </w:rPr>
      </w:pPr>
      <w:r>
        <w:rPr>
          <w:rFonts w:ascii="Avenir Book" w:hAnsi="Avenir Book"/>
          <w:sz w:val="22"/>
          <w:szCs w:val="22"/>
        </w:rPr>
        <w:t>Work closely with teaching staff to identify students at risk of underachieving and implement a</w:t>
      </w:r>
      <w:r w:rsidR="008104BA">
        <w:rPr>
          <w:rFonts w:ascii="Avenir Book" w:hAnsi="Avenir Book"/>
          <w:sz w:val="22"/>
          <w:szCs w:val="22"/>
        </w:rPr>
        <w:t>ppropriate</w:t>
      </w:r>
      <w:r>
        <w:rPr>
          <w:rFonts w:ascii="Avenir Book" w:hAnsi="Avenir Book"/>
          <w:sz w:val="22"/>
          <w:szCs w:val="22"/>
        </w:rPr>
        <w:t xml:space="preserve"> interventions</w:t>
      </w:r>
    </w:p>
    <w:p w14:paraId="0F31C6A6" w14:textId="1AC58A59" w:rsidR="00315A14" w:rsidRDefault="00315A14" w:rsidP="00315A14">
      <w:pPr>
        <w:pStyle w:val="Default"/>
        <w:numPr>
          <w:ilvl w:val="0"/>
          <w:numId w:val="25"/>
        </w:numPr>
        <w:jc w:val="both"/>
        <w:rPr>
          <w:rFonts w:ascii="Avenir Book" w:hAnsi="Avenir Book"/>
          <w:sz w:val="22"/>
          <w:szCs w:val="22"/>
        </w:rPr>
      </w:pPr>
      <w:r>
        <w:rPr>
          <w:rFonts w:ascii="Avenir Book" w:hAnsi="Avenir Book"/>
          <w:sz w:val="22"/>
          <w:szCs w:val="22"/>
        </w:rPr>
        <w:t>Use ICT effectively to support learning activities and develop students’ competence and independence in its use</w:t>
      </w:r>
    </w:p>
    <w:p w14:paraId="27594044" w14:textId="3BCEE921" w:rsidR="00315A14" w:rsidRDefault="00315A14" w:rsidP="00315A14">
      <w:pPr>
        <w:pStyle w:val="Default"/>
        <w:numPr>
          <w:ilvl w:val="0"/>
          <w:numId w:val="25"/>
        </w:numPr>
        <w:jc w:val="both"/>
        <w:rPr>
          <w:rFonts w:ascii="Avenir Book" w:hAnsi="Avenir Book"/>
          <w:sz w:val="22"/>
          <w:szCs w:val="22"/>
        </w:rPr>
      </w:pPr>
      <w:r>
        <w:rPr>
          <w:rFonts w:ascii="Avenir Book" w:hAnsi="Avenir Book"/>
          <w:sz w:val="22"/>
          <w:szCs w:val="22"/>
        </w:rPr>
        <w:t>Communicate with other agencies and professionals</w:t>
      </w:r>
      <w:r w:rsidR="007F4B17">
        <w:rPr>
          <w:rFonts w:ascii="Avenir Book" w:hAnsi="Avenir Book"/>
          <w:sz w:val="22"/>
          <w:szCs w:val="22"/>
        </w:rPr>
        <w:t xml:space="preserve"> to support achievement and progress of students</w:t>
      </w:r>
    </w:p>
    <w:p w14:paraId="0BD27A0C" w14:textId="06F567F5" w:rsidR="007F4B17" w:rsidRDefault="007F4B17" w:rsidP="00315A14">
      <w:pPr>
        <w:pStyle w:val="Default"/>
        <w:numPr>
          <w:ilvl w:val="0"/>
          <w:numId w:val="25"/>
        </w:numPr>
        <w:jc w:val="both"/>
        <w:rPr>
          <w:rFonts w:ascii="Avenir Book" w:hAnsi="Avenir Book"/>
          <w:sz w:val="22"/>
          <w:szCs w:val="22"/>
        </w:rPr>
      </w:pPr>
      <w:r>
        <w:rPr>
          <w:rFonts w:ascii="Avenir Book" w:hAnsi="Avenir Book"/>
          <w:sz w:val="22"/>
          <w:szCs w:val="22"/>
        </w:rPr>
        <w:t>Deliver lessons to ensure curriculum coverage in the event of staff absence</w:t>
      </w:r>
    </w:p>
    <w:p w14:paraId="0FA1DCAD" w14:textId="4B53175E" w:rsidR="007F4B17" w:rsidRPr="00315A14" w:rsidRDefault="007F4B17" w:rsidP="00315A14">
      <w:pPr>
        <w:pStyle w:val="Default"/>
        <w:numPr>
          <w:ilvl w:val="0"/>
          <w:numId w:val="25"/>
        </w:numPr>
        <w:jc w:val="both"/>
        <w:rPr>
          <w:rFonts w:ascii="Avenir Book" w:hAnsi="Avenir Book"/>
          <w:sz w:val="22"/>
          <w:szCs w:val="22"/>
        </w:rPr>
      </w:pPr>
      <w:r>
        <w:rPr>
          <w:rFonts w:ascii="Avenir Book" w:hAnsi="Avenir Book"/>
          <w:sz w:val="22"/>
          <w:szCs w:val="22"/>
        </w:rPr>
        <w:t>Any other duties commensurate with the grade and level of responsibility of this post, for which the post holder has the necessary experience and/or training</w:t>
      </w:r>
    </w:p>
    <w:p w14:paraId="6221817D" w14:textId="77777777" w:rsidR="00487DE7" w:rsidRDefault="00487DE7" w:rsidP="007F4B17">
      <w:pPr>
        <w:spacing w:after="0" w:line="259" w:lineRule="auto"/>
        <w:ind w:left="0" w:firstLine="0"/>
        <w:jc w:val="both"/>
        <w:rPr>
          <w:rFonts w:ascii="Avenir Book" w:hAnsi="Avenir Book"/>
        </w:rPr>
      </w:pPr>
    </w:p>
    <w:p w14:paraId="3A71897A" w14:textId="77777777" w:rsidR="00487DE7" w:rsidRDefault="00487DE7" w:rsidP="00487DE7">
      <w:pPr>
        <w:spacing w:after="0" w:line="259" w:lineRule="auto"/>
        <w:ind w:left="0" w:firstLine="0"/>
        <w:jc w:val="both"/>
        <w:rPr>
          <w:szCs w:val="22"/>
        </w:rPr>
      </w:pPr>
      <w:r>
        <w:rPr>
          <w:szCs w:val="22"/>
        </w:rPr>
        <w:t>This Job Profile is a guide to the work that you will be initially required to undertake. It may be altered from time to time to meet changing circumstances. All members of staff are expected to carry out any reasonable instruction given by the Headteacher or other such authorised person so as to allow for the effective running of the school. This Person Specification does not form part of your contract of employment.</w:t>
      </w:r>
    </w:p>
    <w:p w14:paraId="30B3EAD5" w14:textId="77777777" w:rsidR="00487DE7" w:rsidRDefault="00487DE7" w:rsidP="00487DE7">
      <w:pPr>
        <w:spacing w:after="0" w:line="259" w:lineRule="auto"/>
        <w:ind w:left="0" w:firstLine="0"/>
        <w:jc w:val="both"/>
        <w:rPr>
          <w:szCs w:val="22"/>
        </w:rPr>
      </w:pPr>
    </w:p>
    <w:p w14:paraId="0144BB3C" w14:textId="77777777" w:rsidR="00487DE7" w:rsidRPr="00DA01DE" w:rsidRDefault="00487DE7" w:rsidP="00487DE7">
      <w:pPr>
        <w:shd w:val="clear" w:color="auto" w:fill="FFFFFF"/>
        <w:spacing w:after="150"/>
        <w:ind w:left="0"/>
        <w:jc w:val="both"/>
        <w:rPr>
          <w:rFonts w:ascii="Avenir Book" w:eastAsia="Times New Roman" w:hAnsi="Avenir Book" w:cs="Times New Roman"/>
          <w:b/>
          <w:bCs/>
          <w:color w:val="333333"/>
        </w:rPr>
      </w:pPr>
      <w:r w:rsidRPr="00DA01DE">
        <w:rPr>
          <w:rFonts w:ascii="Avenir Book" w:eastAsia="Times New Roman" w:hAnsi="Avenir Book" w:cs="Times New Roman"/>
          <w:b/>
          <w:bCs/>
          <w:color w:val="333333"/>
        </w:rPr>
        <w:t xml:space="preserve">We are committed to safeguarding and promoting the welfare of children, young people and vulnerable adults and we expect all staff to share this commitment and undergo appropriate checks, therefore, all posts within the </w:t>
      </w:r>
      <w:r>
        <w:rPr>
          <w:rFonts w:ascii="Avenir Book" w:eastAsia="Times New Roman" w:hAnsi="Avenir Book" w:cs="Times New Roman"/>
          <w:b/>
          <w:bCs/>
          <w:color w:val="333333"/>
        </w:rPr>
        <w:t>school</w:t>
      </w:r>
      <w:r w:rsidRPr="00DA01DE">
        <w:rPr>
          <w:rFonts w:ascii="Avenir Book" w:eastAsia="Times New Roman" w:hAnsi="Avenir Book" w:cs="Times New Roman"/>
          <w:b/>
          <w:bCs/>
          <w:color w:val="333333"/>
        </w:rPr>
        <w:t xml:space="preserve"> are subject to an enhanced Disclosure and Barring Service check.</w:t>
      </w:r>
    </w:p>
    <w:p w14:paraId="44CF95B5" w14:textId="77777777" w:rsidR="00487DE7" w:rsidRPr="00DA01DE" w:rsidRDefault="00487DE7" w:rsidP="00487DE7">
      <w:pPr>
        <w:shd w:val="clear" w:color="auto" w:fill="FFFFFF"/>
        <w:spacing w:after="150"/>
        <w:ind w:left="0"/>
        <w:jc w:val="both"/>
        <w:rPr>
          <w:rFonts w:ascii="Avenir Book" w:eastAsia="Times New Roman" w:hAnsi="Avenir Book" w:cs="Times New Roman"/>
          <w:b/>
          <w:bCs/>
          <w:color w:val="333333"/>
        </w:rPr>
      </w:pPr>
      <w:r w:rsidRPr="00DA01DE">
        <w:rPr>
          <w:rFonts w:ascii="Avenir Book" w:eastAsia="Times New Roman" w:hAnsi="Avenir Book" w:cs="Times New Roman"/>
          <w:b/>
          <w:bCs/>
          <w:color w:val="333333"/>
        </w:rPr>
        <w:t>All adults employed by the school have a responsibility for data protection and have a duty to observe and follow the principles of the GDPR Regulations.</w:t>
      </w:r>
    </w:p>
    <w:p w14:paraId="6AAF2156" w14:textId="77777777" w:rsidR="00487DE7" w:rsidRPr="00DA01DE" w:rsidRDefault="00487DE7" w:rsidP="00487DE7">
      <w:pPr>
        <w:shd w:val="clear" w:color="auto" w:fill="FFFFFF"/>
        <w:spacing w:after="150"/>
        <w:ind w:left="0"/>
        <w:jc w:val="both"/>
        <w:rPr>
          <w:rFonts w:ascii="Avenir Book" w:eastAsia="Times New Roman" w:hAnsi="Avenir Book" w:cs="Times New Roman"/>
          <w:b/>
          <w:bCs/>
          <w:color w:val="333333"/>
        </w:rPr>
      </w:pPr>
      <w:r w:rsidRPr="00DA01DE">
        <w:rPr>
          <w:rFonts w:ascii="Avenir Book" w:eastAsia="Times New Roman" w:hAnsi="Avenir Book" w:cs="Times New Roman"/>
          <w:b/>
          <w:bCs/>
          <w:color w:val="333333"/>
        </w:rPr>
        <w:t>Redbridge Alternative Provision welcomes applications from all, irrespective of gender, marital status, disability, race, age or sexual orientation.</w:t>
      </w:r>
    </w:p>
    <w:p w14:paraId="5B9ECAB7" w14:textId="77777777" w:rsidR="00487DE7" w:rsidRPr="00DA01DE" w:rsidRDefault="00487DE7" w:rsidP="00487DE7">
      <w:pPr>
        <w:shd w:val="clear" w:color="auto" w:fill="FFFFFF"/>
        <w:spacing w:after="150"/>
        <w:ind w:left="0"/>
        <w:jc w:val="both"/>
        <w:rPr>
          <w:rFonts w:ascii="Avenir Book" w:eastAsia="Times New Roman" w:hAnsi="Avenir Book" w:cs="Times New Roman"/>
          <w:b/>
          <w:bCs/>
          <w:color w:val="333333"/>
        </w:rPr>
      </w:pPr>
      <w:r w:rsidRPr="00DA01DE">
        <w:rPr>
          <w:rFonts w:ascii="Avenir Book" w:eastAsia="Times New Roman" w:hAnsi="Avenir Book" w:cs="Times New Roman"/>
          <w:b/>
          <w:bCs/>
          <w:color w:val="333333"/>
        </w:rPr>
        <w:t>All applicants must be able to provide evidence of their Right to Work in the UK to be considered for this position.</w:t>
      </w:r>
    </w:p>
    <w:p w14:paraId="548E850E" w14:textId="62590C5E" w:rsidR="00DA01DE" w:rsidRDefault="00DA01DE" w:rsidP="009953B9">
      <w:pPr>
        <w:spacing w:after="0" w:line="240" w:lineRule="auto"/>
        <w:ind w:left="0" w:firstLine="0"/>
        <w:rPr>
          <w:rFonts w:ascii="Avenir Book" w:hAnsi="Avenir Book"/>
        </w:rPr>
      </w:pPr>
      <w:r>
        <w:rPr>
          <w:rFonts w:ascii="Avenir Book" w:hAnsi="Avenir Book"/>
        </w:rPr>
        <w:br w:type="page"/>
      </w:r>
    </w:p>
    <w:p w14:paraId="4A2F17FE" w14:textId="1C22EA4B" w:rsidR="00DA01DE" w:rsidRDefault="00DA01DE" w:rsidP="00DA01DE">
      <w:pPr>
        <w:autoSpaceDE w:val="0"/>
        <w:autoSpaceDN w:val="0"/>
        <w:adjustRightInd w:val="0"/>
        <w:spacing w:after="0" w:line="240" w:lineRule="auto"/>
        <w:ind w:left="0" w:firstLine="0"/>
        <w:jc w:val="center"/>
        <w:rPr>
          <w:rFonts w:ascii="Avenir Book" w:eastAsiaTheme="minorHAnsi" w:hAnsi="Avenir Book" w:cs="Arial"/>
          <w:b/>
          <w:bCs/>
          <w:sz w:val="32"/>
          <w:szCs w:val="32"/>
          <w:lang w:eastAsia="en-US"/>
        </w:rPr>
      </w:pPr>
      <w:r w:rsidRPr="00DA01DE">
        <w:rPr>
          <w:rFonts w:ascii="Avenir Book" w:eastAsiaTheme="minorHAnsi" w:hAnsi="Avenir Book" w:cs="Arial"/>
          <w:b/>
          <w:bCs/>
          <w:sz w:val="32"/>
          <w:szCs w:val="32"/>
          <w:lang w:eastAsia="en-US"/>
        </w:rPr>
        <w:lastRenderedPageBreak/>
        <w:t>Person Specification</w:t>
      </w:r>
    </w:p>
    <w:p w14:paraId="0282F5F3" w14:textId="77777777" w:rsidR="00DA01DE" w:rsidRPr="009953B9" w:rsidRDefault="00DA01DE" w:rsidP="00DA01DE">
      <w:pPr>
        <w:autoSpaceDE w:val="0"/>
        <w:autoSpaceDN w:val="0"/>
        <w:adjustRightInd w:val="0"/>
        <w:spacing w:after="0" w:line="240" w:lineRule="auto"/>
        <w:ind w:left="0" w:firstLine="0"/>
        <w:jc w:val="center"/>
        <w:rPr>
          <w:rFonts w:ascii="Avenir Book" w:eastAsiaTheme="minorHAnsi" w:hAnsi="Avenir Book" w:cs="Arial"/>
          <w:sz w:val="24"/>
          <w:lang w:eastAsia="en-US"/>
        </w:rPr>
      </w:pPr>
    </w:p>
    <w:p w14:paraId="0BB83ADA" w14:textId="75220F51" w:rsidR="00DA01DE" w:rsidRPr="00DA01DE" w:rsidRDefault="00DA01DE" w:rsidP="00DA01DE">
      <w:pPr>
        <w:autoSpaceDE w:val="0"/>
        <w:autoSpaceDN w:val="0"/>
        <w:adjustRightInd w:val="0"/>
        <w:spacing w:after="0" w:line="240" w:lineRule="auto"/>
        <w:ind w:left="0" w:firstLine="0"/>
        <w:rPr>
          <w:rFonts w:ascii="Avenir Book" w:eastAsiaTheme="minorHAnsi" w:hAnsi="Avenir Book" w:cs="Arial"/>
          <w:b/>
          <w:bCs/>
          <w:sz w:val="24"/>
          <w:lang w:eastAsia="en-US"/>
        </w:rPr>
      </w:pPr>
      <w:r w:rsidRPr="00DA01DE">
        <w:rPr>
          <w:rFonts w:ascii="Avenir Book" w:eastAsiaTheme="minorHAnsi" w:hAnsi="Avenir Book" w:cs="Arial"/>
          <w:b/>
          <w:bCs/>
          <w:sz w:val="24"/>
          <w:lang w:eastAsia="en-US"/>
        </w:rPr>
        <w:t xml:space="preserve">Post: Behaviour Mentor </w:t>
      </w:r>
    </w:p>
    <w:p w14:paraId="36B27E6E" w14:textId="78A91102" w:rsidR="00DA01DE" w:rsidRDefault="00DA01DE" w:rsidP="00DA01DE">
      <w:pPr>
        <w:autoSpaceDE w:val="0"/>
        <w:autoSpaceDN w:val="0"/>
        <w:adjustRightInd w:val="0"/>
        <w:spacing w:after="0" w:line="240" w:lineRule="auto"/>
        <w:ind w:left="0" w:firstLine="0"/>
        <w:rPr>
          <w:rFonts w:ascii="Avenir Book" w:eastAsiaTheme="minorHAnsi" w:hAnsi="Avenir Book" w:cs="Arial"/>
          <w:b/>
          <w:bCs/>
          <w:szCs w:val="22"/>
          <w:lang w:eastAsia="en-US"/>
        </w:rPr>
      </w:pPr>
    </w:p>
    <w:p w14:paraId="08FE6BC5" w14:textId="7A429125" w:rsidR="00DA01DE" w:rsidRPr="00DA01DE" w:rsidRDefault="00DA01DE" w:rsidP="00DA01DE">
      <w:pPr>
        <w:autoSpaceDE w:val="0"/>
        <w:autoSpaceDN w:val="0"/>
        <w:adjustRightInd w:val="0"/>
        <w:spacing w:after="0" w:line="240" w:lineRule="auto"/>
        <w:ind w:left="0" w:firstLine="0"/>
        <w:rPr>
          <w:rFonts w:ascii="Avenir Book" w:eastAsiaTheme="minorHAnsi" w:hAnsi="Avenir Book" w:cs="Arial"/>
          <w:sz w:val="24"/>
          <w:lang w:eastAsia="en-US"/>
        </w:rPr>
      </w:pPr>
      <w:r w:rsidRPr="00DA01DE">
        <w:rPr>
          <w:rFonts w:ascii="Avenir Book" w:eastAsiaTheme="minorHAnsi" w:hAnsi="Avenir Book" w:cs="Arial"/>
          <w:b/>
          <w:bCs/>
          <w:sz w:val="24"/>
          <w:lang w:eastAsia="en-US"/>
        </w:rPr>
        <w:t>E = Essential, D = Desirable, A = Application Form, I = Interview, T = Task</w:t>
      </w:r>
    </w:p>
    <w:tbl>
      <w:tblPr>
        <w:tblW w:w="10207"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702"/>
        <w:gridCol w:w="6379"/>
        <w:gridCol w:w="708"/>
        <w:gridCol w:w="1418"/>
      </w:tblGrid>
      <w:tr w:rsidR="00DA01DE" w:rsidRPr="00DA01DE" w14:paraId="33A024D3" w14:textId="77777777" w:rsidTr="009953B9">
        <w:trPr>
          <w:trHeight w:val="158"/>
        </w:trPr>
        <w:tc>
          <w:tcPr>
            <w:tcW w:w="1702" w:type="dxa"/>
            <w:shd w:val="clear" w:color="auto" w:fill="ABE933"/>
            <w:vAlign w:val="center"/>
          </w:tcPr>
          <w:p w14:paraId="35B66CED" w14:textId="037E6E59" w:rsidR="00DA01DE" w:rsidRPr="00DA01DE" w:rsidRDefault="00DA01DE" w:rsidP="00FE680D">
            <w:pPr>
              <w:autoSpaceDE w:val="0"/>
              <w:autoSpaceDN w:val="0"/>
              <w:adjustRightInd w:val="0"/>
              <w:spacing w:after="0" w:line="240" w:lineRule="auto"/>
              <w:ind w:left="0" w:firstLine="0"/>
              <w:jc w:val="center"/>
              <w:rPr>
                <w:rFonts w:ascii="Avenir Book" w:eastAsiaTheme="minorHAnsi" w:hAnsi="Avenir Book" w:cs="Arial"/>
                <w:szCs w:val="22"/>
                <w:lang w:eastAsia="en-US"/>
              </w:rPr>
            </w:pPr>
            <w:r w:rsidRPr="00DA01DE">
              <w:rPr>
                <w:rFonts w:ascii="Avenir Book" w:eastAsiaTheme="minorHAnsi" w:hAnsi="Avenir Book" w:cs="Arial"/>
                <w:b/>
                <w:bCs/>
                <w:szCs w:val="22"/>
                <w:lang w:eastAsia="en-US"/>
              </w:rPr>
              <w:t>CRITERIA</w:t>
            </w:r>
          </w:p>
        </w:tc>
        <w:tc>
          <w:tcPr>
            <w:tcW w:w="6379" w:type="dxa"/>
            <w:shd w:val="clear" w:color="auto" w:fill="ABE933"/>
            <w:vAlign w:val="center"/>
          </w:tcPr>
          <w:p w14:paraId="3900F700" w14:textId="77777777" w:rsidR="00DA01DE" w:rsidRPr="00DA01DE" w:rsidRDefault="00DA01DE" w:rsidP="00FE680D">
            <w:pPr>
              <w:autoSpaceDE w:val="0"/>
              <w:autoSpaceDN w:val="0"/>
              <w:adjustRightInd w:val="0"/>
              <w:spacing w:after="0" w:line="240" w:lineRule="auto"/>
              <w:ind w:left="0" w:firstLine="0"/>
              <w:jc w:val="center"/>
              <w:rPr>
                <w:rFonts w:ascii="Avenir Book" w:eastAsiaTheme="minorHAnsi" w:hAnsi="Avenir Book" w:cs="Arial"/>
                <w:b/>
                <w:bCs/>
                <w:szCs w:val="22"/>
                <w:lang w:eastAsia="en-US"/>
              </w:rPr>
            </w:pPr>
          </w:p>
        </w:tc>
        <w:tc>
          <w:tcPr>
            <w:tcW w:w="708" w:type="dxa"/>
            <w:shd w:val="clear" w:color="auto" w:fill="ABE933"/>
            <w:vAlign w:val="center"/>
          </w:tcPr>
          <w:p w14:paraId="23AF7721" w14:textId="245C0E6C" w:rsidR="00DA01DE" w:rsidRPr="00DA01DE" w:rsidRDefault="00DA01DE" w:rsidP="00FE680D">
            <w:pPr>
              <w:autoSpaceDE w:val="0"/>
              <w:autoSpaceDN w:val="0"/>
              <w:adjustRightInd w:val="0"/>
              <w:spacing w:after="0" w:line="240" w:lineRule="auto"/>
              <w:ind w:left="0" w:firstLine="0"/>
              <w:jc w:val="center"/>
              <w:rPr>
                <w:rFonts w:ascii="Avenir Book" w:eastAsiaTheme="minorHAnsi" w:hAnsi="Avenir Book" w:cs="Arial"/>
                <w:szCs w:val="22"/>
                <w:lang w:eastAsia="en-US"/>
              </w:rPr>
            </w:pPr>
            <w:r w:rsidRPr="00DA01DE">
              <w:rPr>
                <w:rFonts w:ascii="Avenir Book" w:eastAsiaTheme="minorHAnsi" w:hAnsi="Avenir Book" w:cs="Arial"/>
                <w:b/>
                <w:bCs/>
                <w:szCs w:val="22"/>
                <w:lang w:eastAsia="en-US"/>
              </w:rPr>
              <w:t>E/D</w:t>
            </w:r>
          </w:p>
        </w:tc>
        <w:tc>
          <w:tcPr>
            <w:tcW w:w="1418" w:type="dxa"/>
            <w:shd w:val="clear" w:color="auto" w:fill="ABE933"/>
            <w:vAlign w:val="center"/>
          </w:tcPr>
          <w:p w14:paraId="327D8EA0" w14:textId="7B8E3BA7" w:rsidR="00DA01DE" w:rsidRPr="00DA01DE" w:rsidRDefault="00DA01DE" w:rsidP="00FE680D">
            <w:pPr>
              <w:autoSpaceDE w:val="0"/>
              <w:autoSpaceDN w:val="0"/>
              <w:adjustRightInd w:val="0"/>
              <w:spacing w:after="0" w:line="240" w:lineRule="auto"/>
              <w:ind w:left="0" w:firstLine="0"/>
              <w:jc w:val="center"/>
              <w:rPr>
                <w:rFonts w:ascii="Avenir Book" w:eastAsiaTheme="minorHAnsi" w:hAnsi="Avenir Book" w:cs="Arial"/>
                <w:b/>
                <w:bCs/>
                <w:szCs w:val="22"/>
                <w:lang w:eastAsia="en-US"/>
              </w:rPr>
            </w:pPr>
            <w:r w:rsidRPr="00DA01DE">
              <w:rPr>
                <w:rFonts w:ascii="Avenir Book" w:eastAsiaTheme="minorHAnsi" w:hAnsi="Avenir Book" w:cs="Arial"/>
                <w:b/>
                <w:bCs/>
                <w:szCs w:val="22"/>
                <w:lang w:eastAsia="en-US"/>
              </w:rPr>
              <w:t>ASSESSED</w:t>
            </w:r>
          </w:p>
        </w:tc>
      </w:tr>
      <w:tr w:rsidR="00FE680D" w:rsidRPr="00DA01DE" w14:paraId="3F62249E" w14:textId="77777777" w:rsidTr="009953B9">
        <w:trPr>
          <w:trHeight w:val="1783"/>
        </w:trPr>
        <w:tc>
          <w:tcPr>
            <w:tcW w:w="1702" w:type="dxa"/>
            <w:vAlign w:val="center"/>
          </w:tcPr>
          <w:p w14:paraId="21B16EAC" w14:textId="77777777" w:rsidR="00DA01DE" w:rsidRPr="00DA01DE" w:rsidRDefault="00DA01DE" w:rsidP="00FE680D">
            <w:pPr>
              <w:autoSpaceDE w:val="0"/>
              <w:autoSpaceDN w:val="0"/>
              <w:adjustRightInd w:val="0"/>
              <w:spacing w:after="0" w:line="240" w:lineRule="auto"/>
              <w:ind w:left="0" w:firstLine="0"/>
              <w:rPr>
                <w:rFonts w:ascii="Avenir Book" w:eastAsiaTheme="minorHAnsi" w:hAnsi="Avenir Book" w:cs="Arial"/>
                <w:szCs w:val="22"/>
                <w:lang w:eastAsia="en-US"/>
              </w:rPr>
            </w:pPr>
            <w:r w:rsidRPr="00DA01DE">
              <w:rPr>
                <w:rFonts w:ascii="Avenir Book" w:eastAsiaTheme="minorHAnsi" w:hAnsi="Avenir Book" w:cs="Arial"/>
                <w:b/>
                <w:bCs/>
                <w:szCs w:val="22"/>
                <w:lang w:eastAsia="en-US"/>
              </w:rPr>
              <w:t xml:space="preserve">Experience/ </w:t>
            </w:r>
          </w:p>
          <w:p w14:paraId="2EEF82EB" w14:textId="77777777" w:rsidR="00DA01DE" w:rsidRPr="00DA01DE" w:rsidRDefault="00DA01DE" w:rsidP="00FE680D">
            <w:pPr>
              <w:autoSpaceDE w:val="0"/>
              <w:autoSpaceDN w:val="0"/>
              <w:adjustRightInd w:val="0"/>
              <w:spacing w:after="0" w:line="240" w:lineRule="auto"/>
              <w:ind w:left="0" w:firstLine="0"/>
              <w:rPr>
                <w:rFonts w:ascii="Avenir Book" w:eastAsiaTheme="minorHAnsi" w:hAnsi="Avenir Book" w:cs="Arial"/>
                <w:szCs w:val="22"/>
                <w:lang w:eastAsia="en-US"/>
              </w:rPr>
            </w:pPr>
            <w:r w:rsidRPr="00DA01DE">
              <w:rPr>
                <w:rFonts w:ascii="Avenir Book" w:eastAsiaTheme="minorHAnsi" w:hAnsi="Avenir Book" w:cs="Arial"/>
                <w:b/>
                <w:bCs/>
                <w:szCs w:val="22"/>
                <w:lang w:eastAsia="en-US"/>
              </w:rPr>
              <w:t xml:space="preserve">Knowledge </w:t>
            </w:r>
          </w:p>
        </w:tc>
        <w:tc>
          <w:tcPr>
            <w:tcW w:w="6379" w:type="dxa"/>
          </w:tcPr>
          <w:p w14:paraId="479CB95C" w14:textId="49173C51" w:rsidR="00DA01DE" w:rsidRPr="00DA01DE" w:rsidRDefault="00DA01DE" w:rsidP="007F4B17">
            <w:pPr>
              <w:pStyle w:val="ListParagraph"/>
              <w:numPr>
                <w:ilvl w:val="0"/>
                <w:numId w:val="22"/>
              </w:numPr>
              <w:autoSpaceDE w:val="0"/>
              <w:autoSpaceDN w:val="0"/>
              <w:adjustRightInd w:val="0"/>
              <w:spacing w:after="0" w:line="240" w:lineRule="auto"/>
              <w:ind w:left="318" w:hanging="283"/>
              <w:rPr>
                <w:rFonts w:ascii="Avenir Book" w:eastAsiaTheme="minorHAnsi" w:hAnsi="Avenir Book" w:cs="Arial"/>
                <w:szCs w:val="22"/>
                <w:lang w:eastAsia="en-US"/>
              </w:rPr>
            </w:pPr>
            <w:r w:rsidRPr="00DA01DE">
              <w:rPr>
                <w:rFonts w:ascii="Avenir Book" w:eastAsiaTheme="minorHAnsi" w:hAnsi="Avenir Book" w:cs="Arial"/>
                <w:szCs w:val="22"/>
                <w:lang w:eastAsia="en-US"/>
              </w:rPr>
              <w:t xml:space="preserve">Experience </w:t>
            </w:r>
            <w:r w:rsidR="007F4B17">
              <w:rPr>
                <w:rFonts w:ascii="Avenir Book" w:eastAsiaTheme="minorHAnsi" w:hAnsi="Avenir Book" w:cs="Arial"/>
                <w:szCs w:val="22"/>
                <w:lang w:eastAsia="en-US"/>
              </w:rPr>
              <w:t>and understanding of disengaged students</w:t>
            </w:r>
            <w:r w:rsidRPr="00DA01DE">
              <w:rPr>
                <w:rFonts w:ascii="Avenir Book" w:eastAsiaTheme="minorHAnsi" w:hAnsi="Avenir Book" w:cs="Arial"/>
                <w:szCs w:val="22"/>
                <w:lang w:eastAsia="en-US"/>
              </w:rPr>
              <w:t xml:space="preserve"> </w:t>
            </w:r>
          </w:p>
          <w:p w14:paraId="79009EEE" w14:textId="77777777" w:rsidR="007F4B17" w:rsidRDefault="007F4B17" w:rsidP="007F4B17">
            <w:pPr>
              <w:pStyle w:val="ListParagraph"/>
              <w:numPr>
                <w:ilvl w:val="0"/>
                <w:numId w:val="22"/>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Able to use IT effectively for support learning</w:t>
            </w:r>
          </w:p>
          <w:p w14:paraId="13CCEDCB" w14:textId="77777777" w:rsidR="007F4B17" w:rsidRDefault="007F4B17" w:rsidP="007F4B17">
            <w:pPr>
              <w:pStyle w:val="ListParagraph"/>
              <w:numPr>
                <w:ilvl w:val="0"/>
                <w:numId w:val="22"/>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Full working knowledge of relevant policies/codes of practice/legislation</w:t>
            </w:r>
          </w:p>
          <w:p w14:paraId="22EA665A" w14:textId="6FEF1272" w:rsidR="00DA01DE" w:rsidRPr="00DA01DE" w:rsidRDefault="007F4B17" w:rsidP="007F4B17">
            <w:pPr>
              <w:pStyle w:val="ListParagraph"/>
              <w:numPr>
                <w:ilvl w:val="0"/>
                <w:numId w:val="22"/>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Good understanding of child development and learning process</w:t>
            </w:r>
            <w:r w:rsidR="00DA01DE" w:rsidRPr="00DA01DE">
              <w:rPr>
                <w:rFonts w:ascii="Avenir Book" w:eastAsiaTheme="minorHAnsi" w:hAnsi="Avenir Book" w:cs="Arial"/>
                <w:szCs w:val="22"/>
                <w:lang w:eastAsia="en-US"/>
              </w:rPr>
              <w:t xml:space="preserve"> </w:t>
            </w:r>
          </w:p>
        </w:tc>
        <w:tc>
          <w:tcPr>
            <w:tcW w:w="708" w:type="dxa"/>
          </w:tcPr>
          <w:p w14:paraId="15655DB8" w14:textId="419D6729" w:rsidR="00DA01DE" w:rsidRPr="00E571A7" w:rsidRDefault="007F4B17"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r>
              <w:rPr>
                <w:rFonts w:ascii="Avenir Book" w:eastAsiaTheme="minorHAnsi" w:hAnsi="Avenir Book" w:cs="Arial"/>
                <w:szCs w:val="22"/>
                <w:lang w:val="fr-FR" w:eastAsia="en-US"/>
              </w:rPr>
              <w:t>D</w:t>
            </w:r>
          </w:p>
          <w:p w14:paraId="624F4B95" w14:textId="4E8B5CD8" w:rsidR="00DA01DE" w:rsidRPr="00E571A7" w:rsidRDefault="007F4B17"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r>
              <w:rPr>
                <w:rFonts w:ascii="Avenir Book" w:eastAsiaTheme="minorHAnsi" w:hAnsi="Avenir Book" w:cs="Arial"/>
                <w:szCs w:val="22"/>
                <w:lang w:val="fr-FR" w:eastAsia="en-US"/>
              </w:rPr>
              <w:t>E</w:t>
            </w:r>
          </w:p>
          <w:p w14:paraId="6CC91935" w14:textId="2B6F279C" w:rsidR="00DA01DE" w:rsidRPr="00E571A7" w:rsidRDefault="00DA01DE"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r w:rsidRPr="00E571A7">
              <w:rPr>
                <w:rFonts w:ascii="Avenir Book" w:eastAsiaTheme="minorHAnsi" w:hAnsi="Avenir Book" w:cs="Arial"/>
                <w:szCs w:val="22"/>
                <w:lang w:val="fr-FR" w:eastAsia="en-US"/>
              </w:rPr>
              <w:t xml:space="preserve">D </w:t>
            </w:r>
          </w:p>
          <w:p w14:paraId="5C78AF21" w14:textId="77777777" w:rsidR="007F4B17" w:rsidRDefault="007F4B17"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p>
          <w:p w14:paraId="0D62D79A" w14:textId="6FDFE8FD" w:rsidR="00DA01DE" w:rsidRPr="00E571A7" w:rsidRDefault="00DA01DE"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r w:rsidRPr="00E571A7">
              <w:rPr>
                <w:rFonts w:ascii="Avenir Book" w:eastAsiaTheme="minorHAnsi" w:hAnsi="Avenir Book" w:cs="Arial"/>
                <w:szCs w:val="22"/>
                <w:lang w:val="fr-FR" w:eastAsia="en-US"/>
              </w:rPr>
              <w:t xml:space="preserve">D </w:t>
            </w:r>
          </w:p>
        </w:tc>
        <w:tc>
          <w:tcPr>
            <w:tcW w:w="1418" w:type="dxa"/>
          </w:tcPr>
          <w:p w14:paraId="23F5E858" w14:textId="77777777" w:rsidR="00DA01DE" w:rsidRPr="00DA01DE" w:rsidRDefault="00DA01DE" w:rsidP="007F4B17">
            <w:pPr>
              <w:autoSpaceDE w:val="0"/>
              <w:autoSpaceDN w:val="0"/>
              <w:adjustRightInd w:val="0"/>
              <w:spacing w:after="0" w:line="240" w:lineRule="auto"/>
              <w:ind w:left="0" w:firstLine="0"/>
              <w:rPr>
                <w:rFonts w:ascii="Avenir Book" w:eastAsiaTheme="minorHAnsi" w:hAnsi="Avenir Book" w:cs="Arial"/>
                <w:szCs w:val="22"/>
                <w:lang w:eastAsia="en-US"/>
              </w:rPr>
            </w:pPr>
            <w:r w:rsidRPr="00DA01DE">
              <w:rPr>
                <w:rFonts w:ascii="Avenir Book" w:eastAsiaTheme="minorHAnsi" w:hAnsi="Avenir Book" w:cs="Arial"/>
                <w:szCs w:val="22"/>
                <w:lang w:eastAsia="en-US"/>
              </w:rPr>
              <w:t xml:space="preserve">A/I </w:t>
            </w:r>
          </w:p>
          <w:p w14:paraId="5505B6A5" w14:textId="5375B936" w:rsidR="00FE680D" w:rsidRDefault="007F4B17"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A</w:t>
            </w:r>
          </w:p>
          <w:p w14:paraId="2BDF30B1" w14:textId="191F91B8" w:rsidR="00DA01DE" w:rsidRPr="00DA01DE" w:rsidRDefault="00DA01DE" w:rsidP="007F4B17">
            <w:pPr>
              <w:autoSpaceDE w:val="0"/>
              <w:autoSpaceDN w:val="0"/>
              <w:adjustRightInd w:val="0"/>
              <w:spacing w:after="0" w:line="240" w:lineRule="auto"/>
              <w:ind w:left="0" w:firstLine="0"/>
              <w:rPr>
                <w:rFonts w:ascii="Avenir Book" w:eastAsiaTheme="minorHAnsi" w:hAnsi="Avenir Book" w:cs="Arial"/>
                <w:szCs w:val="22"/>
                <w:lang w:eastAsia="en-US"/>
              </w:rPr>
            </w:pPr>
            <w:r w:rsidRPr="00DA01DE">
              <w:rPr>
                <w:rFonts w:ascii="Avenir Book" w:eastAsiaTheme="minorHAnsi" w:hAnsi="Avenir Book" w:cs="Arial"/>
                <w:szCs w:val="22"/>
                <w:lang w:eastAsia="en-US"/>
              </w:rPr>
              <w:t>A/I</w:t>
            </w:r>
          </w:p>
          <w:p w14:paraId="59A59D97" w14:textId="77777777" w:rsidR="007F4B17" w:rsidRDefault="007F4B17" w:rsidP="007F4B17">
            <w:pPr>
              <w:autoSpaceDE w:val="0"/>
              <w:autoSpaceDN w:val="0"/>
              <w:adjustRightInd w:val="0"/>
              <w:spacing w:after="0" w:line="240" w:lineRule="auto"/>
              <w:ind w:left="0" w:firstLine="0"/>
              <w:rPr>
                <w:rFonts w:ascii="Avenir Book" w:eastAsiaTheme="minorHAnsi" w:hAnsi="Avenir Book" w:cs="Arial"/>
                <w:szCs w:val="22"/>
                <w:lang w:eastAsia="en-US"/>
              </w:rPr>
            </w:pPr>
          </w:p>
          <w:p w14:paraId="64161CF7" w14:textId="08423B0C" w:rsidR="00DA01DE" w:rsidRPr="00DA01DE" w:rsidRDefault="00DA01DE" w:rsidP="007F4B17">
            <w:pPr>
              <w:autoSpaceDE w:val="0"/>
              <w:autoSpaceDN w:val="0"/>
              <w:adjustRightInd w:val="0"/>
              <w:spacing w:after="0" w:line="240" w:lineRule="auto"/>
              <w:ind w:left="0" w:firstLine="0"/>
              <w:rPr>
                <w:rFonts w:ascii="Avenir Book" w:eastAsiaTheme="minorHAnsi" w:hAnsi="Avenir Book" w:cs="Arial"/>
                <w:szCs w:val="22"/>
                <w:lang w:eastAsia="en-US"/>
              </w:rPr>
            </w:pPr>
            <w:r w:rsidRPr="00DA01DE">
              <w:rPr>
                <w:rFonts w:ascii="Avenir Book" w:eastAsiaTheme="minorHAnsi" w:hAnsi="Avenir Book" w:cs="Arial"/>
                <w:szCs w:val="22"/>
                <w:lang w:eastAsia="en-US"/>
              </w:rPr>
              <w:t>A/I</w:t>
            </w:r>
          </w:p>
        </w:tc>
      </w:tr>
      <w:tr w:rsidR="00FE680D" w:rsidRPr="00DA01DE" w14:paraId="2776DC33" w14:textId="77777777" w:rsidTr="009953B9">
        <w:trPr>
          <w:trHeight w:val="1199"/>
        </w:trPr>
        <w:tc>
          <w:tcPr>
            <w:tcW w:w="1702" w:type="dxa"/>
            <w:vAlign w:val="center"/>
          </w:tcPr>
          <w:p w14:paraId="719D7692" w14:textId="75ADA46E" w:rsidR="00DA01DE" w:rsidRPr="00DA01DE" w:rsidRDefault="00DA01DE" w:rsidP="00FE680D">
            <w:pPr>
              <w:autoSpaceDE w:val="0"/>
              <w:autoSpaceDN w:val="0"/>
              <w:adjustRightInd w:val="0"/>
              <w:spacing w:after="0" w:line="240" w:lineRule="auto"/>
              <w:ind w:left="0" w:firstLine="0"/>
              <w:rPr>
                <w:rFonts w:ascii="Avenir Book" w:eastAsiaTheme="minorHAnsi" w:hAnsi="Avenir Book" w:cs="Arial"/>
                <w:szCs w:val="22"/>
                <w:lang w:eastAsia="en-US"/>
              </w:rPr>
            </w:pPr>
            <w:r w:rsidRPr="00DA01DE">
              <w:rPr>
                <w:rFonts w:ascii="Avenir Book" w:eastAsiaTheme="minorHAnsi" w:hAnsi="Avenir Book" w:cs="Arial"/>
                <w:b/>
                <w:bCs/>
                <w:szCs w:val="22"/>
                <w:lang w:eastAsia="en-US"/>
              </w:rPr>
              <w:t xml:space="preserve">Personal job-related skills </w:t>
            </w:r>
          </w:p>
        </w:tc>
        <w:tc>
          <w:tcPr>
            <w:tcW w:w="6379" w:type="dxa"/>
          </w:tcPr>
          <w:p w14:paraId="46B561FC" w14:textId="77777777" w:rsidR="007F4B17" w:rsidRDefault="007F4B1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Ability to relate well and motivate young people</w:t>
            </w:r>
          </w:p>
          <w:p w14:paraId="7086F424" w14:textId="77777777" w:rsidR="007F4B17" w:rsidRDefault="007F4B1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Effective organisation skills</w:t>
            </w:r>
          </w:p>
          <w:p w14:paraId="0034E76A" w14:textId="77777777" w:rsidR="007F4B17" w:rsidRDefault="007F4B1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Ability to communicate effectively both orally and in writing</w:t>
            </w:r>
          </w:p>
          <w:p w14:paraId="0CC433A8" w14:textId="77777777" w:rsidR="00DA01DE" w:rsidRDefault="007F4B1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Ability to work constructively, either independently or as part of a team, understanding classroom roles and responsibilities and your own position within these</w:t>
            </w:r>
            <w:r w:rsidR="00DA01DE" w:rsidRPr="00FE680D">
              <w:rPr>
                <w:rFonts w:ascii="Avenir Book" w:eastAsiaTheme="minorHAnsi" w:hAnsi="Avenir Book" w:cs="Arial"/>
                <w:szCs w:val="22"/>
                <w:lang w:eastAsia="en-US"/>
              </w:rPr>
              <w:t xml:space="preserve"> </w:t>
            </w:r>
          </w:p>
          <w:p w14:paraId="5FC745D6" w14:textId="77777777" w:rsidR="007F4B17" w:rsidRDefault="007F4B1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Ability to work under pressure</w:t>
            </w:r>
          </w:p>
          <w:p w14:paraId="08EEC8CE" w14:textId="77777777" w:rsidR="007F4B17" w:rsidRDefault="007F4B1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Team orientated</w:t>
            </w:r>
          </w:p>
          <w:p w14:paraId="009757D8" w14:textId="77777777" w:rsidR="007F4B17" w:rsidRDefault="007F4B1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Ability to prioritise and meet deadline</w:t>
            </w:r>
          </w:p>
          <w:p w14:paraId="733B9D8D" w14:textId="69C20FEE" w:rsidR="007F4B17" w:rsidRDefault="007F4B1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Personally resilient and able to deal with challenging situations</w:t>
            </w:r>
          </w:p>
          <w:p w14:paraId="3064C3C4" w14:textId="77777777" w:rsidR="007F4B17" w:rsidRDefault="007F4B1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Able to manage challenging behaviours</w:t>
            </w:r>
          </w:p>
          <w:p w14:paraId="6D12B408" w14:textId="533E7715" w:rsidR="007F4B17" w:rsidRPr="00FE680D" w:rsidRDefault="007F4B1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Able to build effective relationships quickly and engage young people</w:t>
            </w:r>
          </w:p>
        </w:tc>
        <w:tc>
          <w:tcPr>
            <w:tcW w:w="708" w:type="dxa"/>
          </w:tcPr>
          <w:p w14:paraId="5CEFD2EF" w14:textId="77777777" w:rsidR="00DA01DE" w:rsidRPr="009953B9" w:rsidRDefault="00DA01DE"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r w:rsidRPr="009953B9">
              <w:rPr>
                <w:rFonts w:ascii="Avenir Book" w:eastAsiaTheme="minorHAnsi" w:hAnsi="Avenir Book" w:cs="Arial"/>
                <w:szCs w:val="22"/>
                <w:lang w:val="fr-FR" w:eastAsia="en-US"/>
              </w:rPr>
              <w:t>E</w:t>
            </w:r>
          </w:p>
          <w:p w14:paraId="471625F4" w14:textId="77777777" w:rsidR="009953B9" w:rsidRPr="009953B9" w:rsidRDefault="009953B9"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r w:rsidRPr="009953B9">
              <w:rPr>
                <w:rFonts w:ascii="Avenir Book" w:eastAsiaTheme="minorHAnsi" w:hAnsi="Avenir Book" w:cs="Arial"/>
                <w:szCs w:val="22"/>
                <w:lang w:val="fr-FR" w:eastAsia="en-US"/>
              </w:rPr>
              <w:t>E</w:t>
            </w:r>
          </w:p>
          <w:p w14:paraId="05A96046" w14:textId="77777777" w:rsidR="009953B9" w:rsidRPr="009953B9" w:rsidRDefault="009953B9"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r w:rsidRPr="009953B9">
              <w:rPr>
                <w:rFonts w:ascii="Avenir Book" w:eastAsiaTheme="minorHAnsi" w:hAnsi="Avenir Book" w:cs="Arial"/>
                <w:szCs w:val="22"/>
                <w:lang w:val="fr-FR" w:eastAsia="en-US"/>
              </w:rPr>
              <w:t>D</w:t>
            </w:r>
          </w:p>
          <w:p w14:paraId="00425559" w14:textId="77777777" w:rsidR="009953B9" w:rsidRPr="009953B9" w:rsidRDefault="009953B9"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p>
          <w:p w14:paraId="2F7A6592" w14:textId="77777777" w:rsidR="009953B9" w:rsidRPr="009953B9" w:rsidRDefault="009953B9"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r w:rsidRPr="009953B9">
              <w:rPr>
                <w:rFonts w:ascii="Avenir Book" w:eastAsiaTheme="minorHAnsi" w:hAnsi="Avenir Book" w:cs="Arial"/>
                <w:szCs w:val="22"/>
                <w:lang w:val="fr-FR" w:eastAsia="en-US"/>
              </w:rPr>
              <w:t>E</w:t>
            </w:r>
          </w:p>
          <w:p w14:paraId="1D406658" w14:textId="77777777" w:rsidR="009953B9" w:rsidRPr="009953B9" w:rsidRDefault="009953B9"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p>
          <w:p w14:paraId="69A2223D" w14:textId="77777777" w:rsidR="009953B9" w:rsidRPr="009953B9" w:rsidRDefault="009953B9"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p>
          <w:p w14:paraId="487463B0" w14:textId="77777777" w:rsidR="009953B9" w:rsidRPr="009953B9" w:rsidRDefault="009953B9"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r w:rsidRPr="009953B9">
              <w:rPr>
                <w:rFonts w:ascii="Avenir Book" w:eastAsiaTheme="minorHAnsi" w:hAnsi="Avenir Book" w:cs="Arial"/>
                <w:szCs w:val="22"/>
                <w:lang w:val="fr-FR" w:eastAsia="en-US"/>
              </w:rPr>
              <w:t>E</w:t>
            </w:r>
          </w:p>
          <w:p w14:paraId="33436126" w14:textId="77777777" w:rsidR="009953B9" w:rsidRPr="009953B9" w:rsidRDefault="009953B9"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r w:rsidRPr="009953B9">
              <w:rPr>
                <w:rFonts w:ascii="Avenir Book" w:eastAsiaTheme="minorHAnsi" w:hAnsi="Avenir Book" w:cs="Arial"/>
                <w:szCs w:val="22"/>
                <w:lang w:val="fr-FR" w:eastAsia="en-US"/>
              </w:rPr>
              <w:t>E</w:t>
            </w:r>
          </w:p>
          <w:p w14:paraId="7C925738" w14:textId="77777777" w:rsidR="009953B9" w:rsidRPr="009953B9" w:rsidRDefault="009953B9"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r w:rsidRPr="009953B9">
              <w:rPr>
                <w:rFonts w:ascii="Avenir Book" w:eastAsiaTheme="minorHAnsi" w:hAnsi="Avenir Book" w:cs="Arial"/>
                <w:szCs w:val="22"/>
                <w:lang w:val="fr-FR" w:eastAsia="en-US"/>
              </w:rPr>
              <w:t>E</w:t>
            </w:r>
          </w:p>
          <w:p w14:paraId="0F37BFD1" w14:textId="77777777" w:rsidR="009953B9" w:rsidRPr="009953B9" w:rsidRDefault="009953B9"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r w:rsidRPr="009953B9">
              <w:rPr>
                <w:rFonts w:ascii="Avenir Book" w:eastAsiaTheme="minorHAnsi" w:hAnsi="Avenir Book" w:cs="Arial"/>
                <w:szCs w:val="22"/>
                <w:lang w:val="fr-FR" w:eastAsia="en-US"/>
              </w:rPr>
              <w:t>E</w:t>
            </w:r>
          </w:p>
          <w:p w14:paraId="20FBADEF" w14:textId="77777777" w:rsidR="009953B9" w:rsidRPr="009953B9" w:rsidRDefault="009953B9"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p>
          <w:p w14:paraId="56A1A76D" w14:textId="77777777" w:rsidR="009953B9" w:rsidRPr="009953B9" w:rsidRDefault="009953B9"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r w:rsidRPr="009953B9">
              <w:rPr>
                <w:rFonts w:ascii="Avenir Book" w:eastAsiaTheme="minorHAnsi" w:hAnsi="Avenir Book" w:cs="Arial"/>
                <w:szCs w:val="22"/>
                <w:lang w:val="fr-FR" w:eastAsia="en-US"/>
              </w:rPr>
              <w:t>E</w:t>
            </w:r>
          </w:p>
          <w:p w14:paraId="28E46279" w14:textId="12A0E288" w:rsidR="009953B9" w:rsidRPr="009953B9" w:rsidRDefault="009953B9" w:rsidP="007F4B17">
            <w:pPr>
              <w:autoSpaceDE w:val="0"/>
              <w:autoSpaceDN w:val="0"/>
              <w:adjustRightInd w:val="0"/>
              <w:spacing w:after="0" w:line="240" w:lineRule="auto"/>
              <w:ind w:left="0" w:firstLine="0"/>
              <w:rPr>
                <w:rFonts w:ascii="Avenir Book" w:eastAsiaTheme="minorHAnsi" w:hAnsi="Avenir Book" w:cs="Arial"/>
                <w:szCs w:val="22"/>
                <w:lang w:val="fr-FR" w:eastAsia="en-US"/>
              </w:rPr>
            </w:pPr>
            <w:r w:rsidRPr="009953B9">
              <w:rPr>
                <w:rFonts w:ascii="Avenir Book" w:eastAsiaTheme="minorHAnsi" w:hAnsi="Avenir Book" w:cs="Arial"/>
                <w:szCs w:val="22"/>
                <w:lang w:val="fr-FR" w:eastAsia="en-US"/>
              </w:rPr>
              <w:t>E</w:t>
            </w:r>
          </w:p>
        </w:tc>
        <w:tc>
          <w:tcPr>
            <w:tcW w:w="1418" w:type="dxa"/>
          </w:tcPr>
          <w:p w14:paraId="13378C53" w14:textId="77777777" w:rsidR="00DA01DE"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A/I</w:t>
            </w:r>
          </w:p>
          <w:p w14:paraId="7B956AE5" w14:textId="77777777" w:rsidR="009953B9"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I</w:t>
            </w:r>
          </w:p>
          <w:p w14:paraId="1E5C8D0A" w14:textId="77777777" w:rsidR="009953B9"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I</w:t>
            </w:r>
          </w:p>
          <w:p w14:paraId="6CB11040" w14:textId="77777777" w:rsidR="009953B9"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p>
          <w:p w14:paraId="6F6F4D37" w14:textId="77777777" w:rsidR="009953B9"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I</w:t>
            </w:r>
          </w:p>
          <w:p w14:paraId="3583E019" w14:textId="77777777" w:rsidR="009953B9"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p>
          <w:p w14:paraId="67F4646E" w14:textId="77777777" w:rsidR="009953B9"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p>
          <w:p w14:paraId="55F1D4DB" w14:textId="77777777" w:rsidR="009953B9"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I</w:t>
            </w:r>
          </w:p>
          <w:p w14:paraId="5B62C9C7" w14:textId="77777777" w:rsidR="009953B9"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I</w:t>
            </w:r>
          </w:p>
          <w:p w14:paraId="4419567A" w14:textId="77777777" w:rsidR="009953B9"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I</w:t>
            </w:r>
          </w:p>
          <w:p w14:paraId="742DAA72" w14:textId="77777777" w:rsidR="009953B9"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I</w:t>
            </w:r>
          </w:p>
          <w:p w14:paraId="2F72E6D2" w14:textId="77777777" w:rsidR="009953B9"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p>
          <w:p w14:paraId="30132A72" w14:textId="77777777" w:rsidR="009953B9"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I/A</w:t>
            </w:r>
          </w:p>
          <w:p w14:paraId="0395DE1E" w14:textId="68400C08" w:rsidR="009953B9" w:rsidRPr="00DA01DE"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I/A</w:t>
            </w:r>
          </w:p>
        </w:tc>
      </w:tr>
      <w:tr w:rsidR="00E70DF3" w:rsidRPr="00DA01DE" w14:paraId="5F538D51" w14:textId="77777777" w:rsidTr="009953B9">
        <w:trPr>
          <w:trHeight w:val="923"/>
        </w:trPr>
        <w:tc>
          <w:tcPr>
            <w:tcW w:w="1702" w:type="dxa"/>
            <w:vAlign w:val="center"/>
          </w:tcPr>
          <w:p w14:paraId="7DD9A7F3" w14:textId="50246411" w:rsidR="00E70DF3" w:rsidRPr="00DA01DE" w:rsidRDefault="00E70DF3" w:rsidP="002A0377">
            <w:pPr>
              <w:autoSpaceDE w:val="0"/>
              <w:autoSpaceDN w:val="0"/>
              <w:adjustRightInd w:val="0"/>
              <w:spacing w:after="0" w:line="240" w:lineRule="auto"/>
              <w:ind w:left="0" w:firstLine="0"/>
              <w:rPr>
                <w:rFonts w:ascii="Avenir Book" w:eastAsiaTheme="minorHAnsi" w:hAnsi="Avenir Book" w:cs="Arial"/>
                <w:b/>
                <w:bCs/>
                <w:szCs w:val="22"/>
                <w:lang w:eastAsia="en-US"/>
              </w:rPr>
            </w:pPr>
            <w:r>
              <w:rPr>
                <w:rFonts w:ascii="Avenir Book" w:eastAsiaTheme="minorHAnsi" w:hAnsi="Avenir Book" w:cs="Arial"/>
                <w:b/>
                <w:bCs/>
                <w:szCs w:val="22"/>
                <w:lang w:eastAsia="en-US"/>
              </w:rPr>
              <w:t>Education qualifications</w:t>
            </w:r>
          </w:p>
        </w:tc>
        <w:tc>
          <w:tcPr>
            <w:tcW w:w="6379" w:type="dxa"/>
          </w:tcPr>
          <w:p w14:paraId="29DB36F8" w14:textId="77777777" w:rsidR="00E70DF3" w:rsidRDefault="002A037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High standard of literacy and numeracy skills</w:t>
            </w:r>
          </w:p>
          <w:p w14:paraId="220D0B4B" w14:textId="7B4FF363" w:rsidR="002A0377" w:rsidRPr="00FE680D" w:rsidRDefault="009953B9"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Training in relevant behaviour management strategies e.g., NVQ 3 Teaching Assistant</w:t>
            </w:r>
          </w:p>
        </w:tc>
        <w:tc>
          <w:tcPr>
            <w:tcW w:w="708" w:type="dxa"/>
          </w:tcPr>
          <w:p w14:paraId="51929015" w14:textId="77777777" w:rsidR="00E70DF3" w:rsidRDefault="002A0377"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E</w:t>
            </w:r>
          </w:p>
          <w:p w14:paraId="6976F304" w14:textId="3C19AEE3" w:rsidR="002A0377" w:rsidRPr="00DA01DE" w:rsidRDefault="002A0377"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D</w:t>
            </w:r>
          </w:p>
        </w:tc>
        <w:tc>
          <w:tcPr>
            <w:tcW w:w="1418" w:type="dxa"/>
          </w:tcPr>
          <w:p w14:paraId="02EF975E" w14:textId="77777777" w:rsidR="00E70DF3" w:rsidRDefault="002A0377"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A</w:t>
            </w:r>
          </w:p>
          <w:p w14:paraId="1355D831" w14:textId="32B211CF" w:rsidR="002A0377" w:rsidRPr="00DA01DE" w:rsidRDefault="002A0377"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A</w:t>
            </w:r>
          </w:p>
        </w:tc>
      </w:tr>
      <w:tr w:rsidR="002A0377" w:rsidRPr="00DA01DE" w14:paraId="1B953BDA" w14:textId="77777777" w:rsidTr="009953B9">
        <w:trPr>
          <w:trHeight w:val="1199"/>
        </w:trPr>
        <w:tc>
          <w:tcPr>
            <w:tcW w:w="1702" w:type="dxa"/>
            <w:vAlign w:val="center"/>
          </w:tcPr>
          <w:p w14:paraId="263237AA" w14:textId="063CA0D5" w:rsidR="002A0377" w:rsidRDefault="002A0377" w:rsidP="002A0377">
            <w:pPr>
              <w:autoSpaceDE w:val="0"/>
              <w:autoSpaceDN w:val="0"/>
              <w:adjustRightInd w:val="0"/>
              <w:spacing w:after="0" w:line="240" w:lineRule="auto"/>
              <w:ind w:left="0" w:firstLine="0"/>
              <w:rPr>
                <w:rFonts w:ascii="Avenir Book" w:eastAsiaTheme="minorHAnsi" w:hAnsi="Avenir Book" w:cs="Arial"/>
                <w:b/>
                <w:bCs/>
                <w:szCs w:val="22"/>
                <w:lang w:eastAsia="en-US"/>
              </w:rPr>
            </w:pPr>
            <w:r>
              <w:rPr>
                <w:rFonts w:ascii="Avenir Book" w:eastAsiaTheme="minorHAnsi" w:hAnsi="Avenir Book" w:cs="Arial"/>
                <w:b/>
                <w:bCs/>
                <w:szCs w:val="22"/>
                <w:lang w:eastAsia="en-US"/>
              </w:rPr>
              <w:t>Other Requirements</w:t>
            </w:r>
          </w:p>
        </w:tc>
        <w:tc>
          <w:tcPr>
            <w:tcW w:w="6379" w:type="dxa"/>
          </w:tcPr>
          <w:p w14:paraId="30536F9C" w14:textId="066757C4" w:rsidR="002A0377" w:rsidRDefault="002A037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 xml:space="preserve">Willingness to be flexible with </w:t>
            </w:r>
            <w:r w:rsidR="009953B9">
              <w:rPr>
                <w:rFonts w:ascii="Avenir Book" w:eastAsiaTheme="minorHAnsi" w:hAnsi="Avenir Book" w:cs="Arial"/>
                <w:szCs w:val="22"/>
                <w:lang w:eastAsia="en-US"/>
              </w:rPr>
              <w:t xml:space="preserve">working hours and </w:t>
            </w:r>
            <w:r>
              <w:rPr>
                <w:rFonts w:ascii="Avenir Book" w:eastAsiaTheme="minorHAnsi" w:hAnsi="Avenir Book" w:cs="Arial"/>
                <w:szCs w:val="22"/>
                <w:lang w:eastAsia="en-US"/>
              </w:rPr>
              <w:t>duties to respond to RAP needs</w:t>
            </w:r>
          </w:p>
          <w:p w14:paraId="3D3B680A" w14:textId="77777777" w:rsidR="002A0377" w:rsidRDefault="002A037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Commitment to inclusive education</w:t>
            </w:r>
          </w:p>
          <w:p w14:paraId="5C294F5E" w14:textId="77777777" w:rsidR="002A0377" w:rsidRDefault="002A037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A full driving licence and access to own vehicle</w:t>
            </w:r>
          </w:p>
          <w:p w14:paraId="6C1FD827" w14:textId="77777777" w:rsidR="002A0377" w:rsidRDefault="002A037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Positive Handling skills and training</w:t>
            </w:r>
          </w:p>
          <w:p w14:paraId="5EE455B4" w14:textId="77777777" w:rsidR="002A0377" w:rsidRDefault="002A037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Commitment to quality and continuous improvement</w:t>
            </w:r>
          </w:p>
          <w:p w14:paraId="0C697420" w14:textId="77777777" w:rsidR="002A0377" w:rsidRDefault="002A037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Commitment to professional standards</w:t>
            </w:r>
          </w:p>
          <w:p w14:paraId="6F8E4E5F" w14:textId="01859FEF" w:rsidR="002A0377" w:rsidRDefault="002A0377" w:rsidP="007F4B17">
            <w:pPr>
              <w:pStyle w:val="ListParagraph"/>
              <w:numPr>
                <w:ilvl w:val="0"/>
                <w:numId w:val="24"/>
              </w:numPr>
              <w:autoSpaceDE w:val="0"/>
              <w:autoSpaceDN w:val="0"/>
              <w:adjustRightInd w:val="0"/>
              <w:spacing w:after="0" w:line="240" w:lineRule="auto"/>
              <w:ind w:left="318" w:hanging="283"/>
              <w:rPr>
                <w:rFonts w:ascii="Avenir Book" w:eastAsiaTheme="minorHAnsi" w:hAnsi="Avenir Book" w:cs="Arial"/>
                <w:szCs w:val="22"/>
                <w:lang w:eastAsia="en-US"/>
              </w:rPr>
            </w:pPr>
            <w:r>
              <w:rPr>
                <w:rFonts w:ascii="Avenir Book" w:eastAsiaTheme="minorHAnsi" w:hAnsi="Avenir Book" w:cs="Arial"/>
                <w:szCs w:val="22"/>
                <w:lang w:eastAsia="en-US"/>
              </w:rPr>
              <w:t>Willingness to participate in training opportunities</w:t>
            </w:r>
          </w:p>
        </w:tc>
        <w:tc>
          <w:tcPr>
            <w:tcW w:w="708" w:type="dxa"/>
          </w:tcPr>
          <w:p w14:paraId="4567CB2F" w14:textId="77777777" w:rsidR="002A0377" w:rsidRDefault="002A0377"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E</w:t>
            </w:r>
          </w:p>
          <w:p w14:paraId="770157CF" w14:textId="77777777" w:rsidR="002A0377" w:rsidRDefault="002A0377" w:rsidP="007F4B17">
            <w:pPr>
              <w:autoSpaceDE w:val="0"/>
              <w:autoSpaceDN w:val="0"/>
              <w:adjustRightInd w:val="0"/>
              <w:spacing w:after="0" w:line="240" w:lineRule="auto"/>
              <w:ind w:left="0" w:firstLine="0"/>
              <w:rPr>
                <w:rFonts w:ascii="Avenir Book" w:eastAsiaTheme="minorHAnsi" w:hAnsi="Avenir Book" w:cs="Arial"/>
                <w:szCs w:val="22"/>
                <w:lang w:eastAsia="en-US"/>
              </w:rPr>
            </w:pPr>
          </w:p>
          <w:p w14:paraId="2AB341C3" w14:textId="77777777" w:rsidR="002A0377" w:rsidRDefault="002A0377"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E</w:t>
            </w:r>
          </w:p>
          <w:p w14:paraId="20807285" w14:textId="77777777" w:rsidR="002A0377" w:rsidRDefault="002A0377"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D</w:t>
            </w:r>
          </w:p>
          <w:p w14:paraId="6C2109C7" w14:textId="77777777" w:rsidR="002A0377"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D</w:t>
            </w:r>
          </w:p>
          <w:p w14:paraId="52160D93" w14:textId="77777777" w:rsidR="009953B9"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E</w:t>
            </w:r>
          </w:p>
          <w:p w14:paraId="3F020027" w14:textId="77777777" w:rsidR="009953B9"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E</w:t>
            </w:r>
          </w:p>
          <w:p w14:paraId="416175A4" w14:textId="4ACCA040" w:rsidR="009953B9"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E</w:t>
            </w:r>
          </w:p>
        </w:tc>
        <w:tc>
          <w:tcPr>
            <w:tcW w:w="1418" w:type="dxa"/>
          </w:tcPr>
          <w:p w14:paraId="58D9DA0B" w14:textId="77777777" w:rsidR="002A0377" w:rsidRDefault="002A0377"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I</w:t>
            </w:r>
          </w:p>
          <w:p w14:paraId="54495BEC" w14:textId="77777777" w:rsidR="002A0377" w:rsidRDefault="002A0377" w:rsidP="007F4B17">
            <w:pPr>
              <w:autoSpaceDE w:val="0"/>
              <w:autoSpaceDN w:val="0"/>
              <w:adjustRightInd w:val="0"/>
              <w:spacing w:after="0" w:line="240" w:lineRule="auto"/>
              <w:ind w:left="0" w:firstLine="0"/>
              <w:rPr>
                <w:rFonts w:ascii="Avenir Book" w:eastAsiaTheme="minorHAnsi" w:hAnsi="Avenir Book" w:cs="Arial"/>
                <w:szCs w:val="22"/>
                <w:lang w:eastAsia="en-US"/>
              </w:rPr>
            </w:pPr>
          </w:p>
          <w:p w14:paraId="1E35B892" w14:textId="77777777" w:rsidR="002A0377" w:rsidRDefault="002A0377"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I</w:t>
            </w:r>
          </w:p>
          <w:p w14:paraId="1F12AFCF" w14:textId="77777777" w:rsidR="002A0377" w:rsidRDefault="002A0377"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A</w:t>
            </w:r>
          </w:p>
          <w:p w14:paraId="347A78EE" w14:textId="77777777" w:rsidR="002A0377" w:rsidRDefault="002A0377"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A/I</w:t>
            </w:r>
          </w:p>
          <w:p w14:paraId="56DF7E55" w14:textId="684927F9" w:rsidR="002A0377" w:rsidRDefault="009953B9"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I</w:t>
            </w:r>
          </w:p>
          <w:p w14:paraId="3308F721" w14:textId="77777777" w:rsidR="002A0377" w:rsidRDefault="002A0377"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I</w:t>
            </w:r>
          </w:p>
          <w:p w14:paraId="52EAFA68" w14:textId="5B690DF4" w:rsidR="002A0377" w:rsidRDefault="002A0377" w:rsidP="007F4B17">
            <w:pPr>
              <w:autoSpaceDE w:val="0"/>
              <w:autoSpaceDN w:val="0"/>
              <w:adjustRightInd w:val="0"/>
              <w:spacing w:after="0" w:line="240" w:lineRule="auto"/>
              <w:ind w:left="0" w:firstLine="0"/>
              <w:rPr>
                <w:rFonts w:ascii="Avenir Book" w:eastAsiaTheme="minorHAnsi" w:hAnsi="Avenir Book" w:cs="Arial"/>
                <w:szCs w:val="22"/>
                <w:lang w:eastAsia="en-US"/>
              </w:rPr>
            </w:pPr>
            <w:r>
              <w:rPr>
                <w:rFonts w:ascii="Avenir Book" w:eastAsiaTheme="minorHAnsi" w:hAnsi="Avenir Book" w:cs="Arial"/>
                <w:szCs w:val="22"/>
                <w:lang w:eastAsia="en-US"/>
              </w:rPr>
              <w:t>I</w:t>
            </w:r>
          </w:p>
        </w:tc>
      </w:tr>
    </w:tbl>
    <w:p w14:paraId="29CA6689" w14:textId="54CC6B56" w:rsidR="00DA01DE" w:rsidRDefault="00DA01DE" w:rsidP="00DA4E22">
      <w:pPr>
        <w:spacing w:after="0" w:line="259" w:lineRule="auto"/>
        <w:ind w:left="0" w:firstLine="0"/>
        <w:jc w:val="both"/>
        <w:rPr>
          <w:szCs w:val="22"/>
        </w:rPr>
      </w:pPr>
    </w:p>
    <w:p w14:paraId="51EA1EE7" w14:textId="77777777" w:rsidR="00487DE7" w:rsidRDefault="00487DE7" w:rsidP="00487DE7">
      <w:pPr>
        <w:spacing w:after="0" w:line="259" w:lineRule="auto"/>
        <w:ind w:left="0" w:firstLine="0"/>
        <w:jc w:val="both"/>
        <w:rPr>
          <w:szCs w:val="22"/>
        </w:rPr>
      </w:pPr>
      <w:r>
        <w:rPr>
          <w:szCs w:val="22"/>
        </w:rPr>
        <w:t xml:space="preserve">This Job Profile is a guide to the work that you will be initially required to undertake. It may be altered from time to time to meet changing circumstances. All members of staff are expected to carry out any reasonable instruction given by the Headteacher or other such authorised person so as to allow for </w:t>
      </w:r>
      <w:r>
        <w:rPr>
          <w:szCs w:val="22"/>
        </w:rPr>
        <w:lastRenderedPageBreak/>
        <w:t>the effective running of the school. This Person Specification does not form part of your contract of employment.</w:t>
      </w:r>
    </w:p>
    <w:p w14:paraId="1DB05392" w14:textId="77777777" w:rsidR="00487DE7" w:rsidRDefault="00487DE7" w:rsidP="00487DE7">
      <w:pPr>
        <w:spacing w:after="0" w:line="259" w:lineRule="auto"/>
        <w:ind w:left="0" w:firstLine="0"/>
        <w:jc w:val="both"/>
        <w:rPr>
          <w:szCs w:val="22"/>
        </w:rPr>
      </w:pPr>
    </w:p>
    <w:p w14:paraId="1082BEBD" w14:textId="77777777" w:rsidR="00487DE7" w:rsidRPr="00DA01DE" w:rsidRDefault="00487DE7" w:rsidP="00487DE7">
      <w:pPr>
        <w:shd w:val="clear" w:color="auto" w:fill="FFFFFF"/>
        <w:spacing w:after="150"/>
        <w:ind w:left="0"/>
        <w:jc w:val="both"/>
        <w:rPr>
          <w:rFonts w:ascii="Avenir Book" w:eastAsia="Times New Roman" w:hAnsi="Avenir Book" w:cs="Times New Roman"/>
          <w:b/>
          <w:bCs/>
          <w:color w:val="333333"/>
        </w:rPr>
      </w:pPr>
      <w:r w:rsidRPr="00DA01DE">
        <w:rPr>
          <w:rFonts w:ascii="Avenir Book" w:eastAsia="Times New Roman" w:hAnsi="Avenir Book" w:cs="Times New Roman"/>
          <w:b/>
          <w:bCs/>
          <w:color w:val="333333"/>
        </w:rPr>
        <w:t xml:space="preserve">We are committed to safeguarding and promoting the welfare of children, young people and vulnerable adults and we expect all staff to share this commitment and undergo appropriate checks, therefore, all posts within the </w:t>
      </w:r>
      <w:r>
        <w:rPr>
          <w:rFonts w:ascii="Avenir Book" w:eastAsia="Times New Roman" w:hAnsi="Avenir Book" w:cs="Times New Roman"/>
          <w:b/>
          <w:bCs/>
          <w:color w:val="333333"/>
        </w:rPr>
        <w:t>school</w:t>
      </w:r>
      <w:r w:rsidRPr="00DA01DE">
        <w:rPr>
          <w:rFonts w:ascii="Avenir Book" w:eastAsia="Times New Roman" w:hAnsi="Avenir Book" w:cs="Times New Roman"/>
          <w:b/>
          <w:bCs/>
          <w:color w:val="333333"/>
        </w:rPr>
        <w:t xml:space="preserve"> are subject to an enhanced Disclosure and Barring Service check.</w:t>
      </w:r>
    </w:p>
    <w:p w14:paraId="02DC2311" w14:textId="77777777" w:rsidR="00487DE7" w:rsidRPr="00DA01DE" w:rsidRDefault="00487DE7" w:rsidP="00487DE7">
      <w:pPr>
        <w:shd w:val="clear" w:color="auto" w:fill="FFFFFF"/>
        <w:spacing w:after="150"/>
        <w:ind w:left="0"/>
        <w:jc w:val="both"/>
        <w:rPr>
          <w:rFonts w:ascii="Avenir Book" w:eastAsia="Times New Roman" w:hAnsi="Avenir Book" w:cs="Times New Roman"/>
          <w:b/>
          <w:bCs/>
          <w:color w:val="333333"/>
        </w:rPr>
      </w:pPr>
      <w:r w:rsidRPr="00DA01DE">
        <w:rPr>
          <w:rFonts w:ascii="Avenir Book" w:eastAsia="Times New Roman" w:hAnsi="Avenir Book" w:cs="Times New Roman"/>
          <w:b/>
          <w:bCs/>
          <w:color w:val="333333"/>
        </w:rPr>
        <w:t>All adults employed by the school have a responsibility for data protection and have a duty to observe and follow the principles of the GDPR Regulations.</w:t>
      </w:r>
    </w:p>
    <w:p w14:paraId="523A04D0" w14:textId="77777777" w:rsidR="00487DE7" w:rsidRPr="00DA01DE" w:rsidRDefault="00487DE7" w:rsidP="00487DE7">
      <w:pPr>
        <w:shd w:val="clear" w:color="auto" w:fill="FFFFFF"/>
        <w:spacing w:after="150"/>
        <w:ind w:left="0"/>
        <w:jc w:val="both"/>
        <w:rPr>
          <w:rFonts w:ascii="Avenir Book" w:eastAsia="Times New Roman" w:hAnsi="Avenir Book" w:cs="Times New Roman"/>
          <w:b/>
          <w:bCs/>
          <w:color w:val="333333"/>
        </w:rPr>
      </w:pPr>
      <w:r w:rsidRPr="00DA01DE">
        <w:rPr>
          <w:rFonts w:ascii="Avenir Book" w:eastAsia="Times New Roman" w:hAnsi="Avenir Book" w:cs="Times New Roman"/>
          <w:b/>
          <w:bCs/>
          <w:color w:val="333333"/>
        </w:rPr>
        <w:t>Redbridge Alternative Provision welcomes applications from all, irrespective of gender, marital status, disability, race, age or sexual orientation.</w:t>
      </w:r>
    </w:p>
    <w:p w14:paraId="16D77DE7" w14:textId="77777777" w:rsidR="00487DE7" w:rsidRPr="00DA01DE" w:rsidRDefault="00487DE7" w:rsidP="00487DE7">
      <w:pPr>
        <w:shd w:val="clear" w:color="auto" w:fill="FFFFFF"/>
        <w:spacing w:after="150"/>
        <w:ind w:left="0"/>
        <w:jc w:val="both"/>
        <w:rPr>
          <w:rFonts w:ascii="Avenir Book" w:eastAsia="Times New Roman" w:hAnsi="Avenir Book" w:cs="Times New Roman"/>
          <w:b/>
          <w:bCs/>
          <w:color w:val="333333"/>
        </w:rPr>
      </w:pPr>
      <w:r w:rsidRPr="00DA01DE">
        <w:rPr>
          <w:rFonts w:ascii="Avenir Book" w:eastAsia="Times New Roman" w:hAnsi="Avenir Book" w:cs="Times New Roman"/>
          <w:b/>
          <w:bCs/>
          <w:color w:val="333333"/>
        </w:rPr>
        <w:t>All applicants must be able to provide evidence of their Right to Work in the UK to be considered for this position.</w:t>
      </w:r>
    </w:p>
    <w:p w14:paraId="413EACB7" w14:textId="302DD05F" w:rsidR="00DA01DE" w:rsidRPr="00DA01DE" w:rsidRDefault="00DA01DE" w:rsidP="00487DE7">
      <w:pPr>
        <w:shd w:val="clear" w:color="auto" w:fill="FFFFFF"/>
        <w:spacing w:after="150"/>
        <w:ind w:left="0"/>
        <w:jc w:val="both"/>
        <w:rPr>
          <w:rFonts w:ascii="Avenir Book" w:hAnsi="Avenir Book"/>
          <w:szCs w:val="22"/>
        </w:rPr>
      </w:pPr>
    </w:p>
    <w:sectPr w:rsidR="00DA01DE" w:rsidRPr="00DA01DE" w:rsidSect="00487DE7">
      <w:headerReference w:type="default" r:id="rId7"/>
      <w:footerReference w:type="default" r:id="rId8"/>
      <w:pgSz w:w="11906" w:h="16838"/>
      <w:pgMar w:top="2577" w:right="1440" w:bottom="108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77570" w14:textId="77777777" w:rsidR="004E3222" w:rsidRDefault="004E3222" w:rsidP="009736C1">
      <w:pPr>
        <w:spacing w:after="0" w:line="240" w:lineRule="auto"/>
      </w:pPr>
      <w:r>
        <w:separator/>
      </w:r>
    </w:p>
  </w:endnote>
  <w:endnote w:type="continuationSeparator" w:id="0">
    <w:p w14:paraId="5E64A6A2" w14:textId="77777777" w:rsidR="004E3222" w:rsidRDefault="004E3222" w:rsidP="00973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86E7" w14:textId="77CDC76B" w:rsidR="00487DE7" w:rsidRDefault="00487DE7">
    <w:pPr>
      <w:pStyle w:val="Footer"/>
    </w:pPr>
    <w:r w:rsidRPr="0061437C">
      <w:rPr>
        <w:noProof/>
        <w:sz w:val="60"/>
        <w:szCs w:val="60"/>
      </w:rPr>
      <mc:AlternateContent>
        <mc:Choice Requires="wps">
          <w:drawing>
            <wp:anchor distT="0" distB="0" distL="114300" distR="114300" simplePos="0" relativeHeight="251660288" behindDoc="0" locked="0" layoutInCell="1" allowOverlap="1" wp14:anchorId="2C683C66" wp14:editId="69A3861C">
              <wp:simplePos x="0" y="0"/>
              <wp:positionH relativeFrom="column">
                <wp:posOffset>0</wp:posOffset>
              </wp:positionH>
              <wp:positionV relativeFrom="page">
                <wp:posOffset>9982835</wp:posOffset>
              </wp:positionV>
              <wp:extent cx="5080000" cy="5842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5080000" cy="584200"/>
                      </a:xfrm>
                      <a:prstGeom prst="rect">
                        <a:avLst/>
                      </a:prstGeom>
                      <a:solidFill>
                        <a:schemeClr val="lt1"/>
                      </a:solidFill>
                      <a:ln w="6350">
                        <a:noFill/>
                      </a:ln>
                    </wps:spPr>
                    <wps:txbx>
                      <w:txbxContent>
                        <w:p w14:paraId="59DE4DF6" w14:textId="77777777" w:rsidR="00487DE7" w:rsidRPr="00C46AA2" w:rsidRDefault="00487DE7" w:rsidP="00487DE7">
                          <w:pPr>
                            <w:jc w:val="right"/>
                            <w:rPr>
                              <w:rFonts w:ascii="Impact" w:hAnsi="Impact"/>
                              <w:sz w:val="58"/>
                              <w:szCs w:val="58"/>
                            </w:rPr>
                          </w:pPr>
                          <w:r w:rsidRPr="00C46AA2">
                            <w:rPr>
                              <w:rFonts w:ascii="Impact" w:hAnsi="Impact"/>
                              <w:color w:val="ABE933"/>
                              <w:sz w:val="58"/>
                              <w:szCs w:val="58"/>
                            </w:rPr>
                            <w:t>RE</w:t>
                          </w:r>
                          <w:r>
                            <w:rPr>
                              <w:rFonts w:ascii="Impact" w:hAnsi="Impact"/>
                              <w:color w:val="ABE933"/>
                              <w:sz w:val="58"/>
                              <w:szCs w:val="58"/>
                            </w:rPr>
                            <w:t>FLECT</w:t>
                          </w:r>
                          <w:r w:rsidRPr="00C46AA2">
                            <w:rPr>
                              <w:rFonts w:ascii="Impact" w:hAnsi="Impact"/>
                              <w:color w:val="ABE933"/>
                              <w:sz w:val="58"/>
                              <w:szCs w:val="58"/>
                            </w:rPr>
                            <w:t xml:space="preserve"> </w:t>
                          </w:r>
                          <w:r w:rsidRPr="00C46AA2">
                            <w:rPr>
                              <w:rFonts w:ascii="Impact" w:hAnsi="Impact"/>
                              <w:color w:val="7F7F7F"/>
                              <w:sz w:val="58"/>
                              <w:szCs w:val="58"/>
                            </w:rPr>
                            <w:t>AC</w:t>
                          </w:r>
                          <w:r>
                            <w:rPr>
                              <w:rFonts w:ascii="Impact" w:hAnsi="Impact"/>
                              <w:color w:val="7F7F7F"/>
                              <w:sz w:val="58"/>
                              <w:szCs w:val="58"/>
                            </w:rPr>
                            <w:t>HIEVE</w:t>
                          </w:r>
                          <w:r w:rsidRPr="00C46AA2">
                            <w:rPr>
                              <w:rFonts w:ascii="Impact" w:hAnsi="Impact"/>
                              <w:color w:val="7F7F7F"/>
                              <w:sz w:val="58"/>
                              <w:szCs w:val="58"/>
                            </w:rPr>
                            <w:t xml:space="preserve"> </w:t>
                          </w:r>
                          <w:r w:rsidRPr="00C46AA2">
                            <w:rPr>
                              <w:rFonts w:ascii="Impact" w:hAnsi="Impact"/>
                              <w:color w:val="ABE933"/>
                              <w:sz w:val="58"/>
                              <w:szCs w:val="58"/>
                            </w:rPr>
                            <w:t>P</w:t>
                          </w:r>
                          <w:r>
                            <w:rPr>
                              <w:rFonts w:ascii="Impact" w:hAnsi="Impact"/>
                              <w:color w:val="ABE933"/>
                              <w:sz w:val="58"/>
                              <w:szCs w:val="58"/>
                            </w:rPr>
                            <w:t>ROSPER</w:t>
                          </w:r>
                        </w:p>
                        <w:p w14:paraId="4061C4D0" w14:textId="77777777" w:rsidR="00487DE7" w:rsidRPr="00C46AA2" w:rsidRDefault="00487DE7" w:rsidP="00487DE7">
                          <w:pPr>
                            <w:jc w:val="right"/>
                            <w:rPr>
                              <w:rFonts w:ascii="Impact" w:hAnsi="Impact"/>
                              <w:sz w:val="58"/>
                              <w:szCs w:val="5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683C66" id="_x0000_t202" coordsize="21600,21600" o:spt="202" path="m,l,21600r21600,l21600,xe">
              <v:stroke joinstyle="miter"/>
              <v:path gradientshapeok="t" o:connecttype="rect"/>
            </v:shapetype>
            <v:shape id="Text Box 46" o:spid="_x0000_s1026" type="#_x0000_t202" style="position:absolute;left:0;text-align:left;margin-left:0;margin-top:786.05pt;width:400pt;height:46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" fillcolor="white [3201]" stroked="f" strokeweight=".5pt">
              <v:textbox>
                <w:txbxContent>
                  <w:p w14:paraId="59DE4DF6" w14:textId="77777777" w:rsidR="00487DE7" w:rsidRPr="00C46AA2" w:rsidRDefault="00487DE7" w:rsidP="00487DE7">
                    <w:pPr>
                      <w:jc w:val="right"/>
                      <w:rPr>
                        <w:rFonts w:ascii="Impact" w:hAnsi="Impact"/>
                        <w:sz w:val="58"/>
                        <w:szCs w:val="58"/>
                      </w:rPr>
                    </w:pPr>
                    <w:r w:rsidRPr="00C46AA2">
                      <w:rPr>
                        <w:rFonts w:ascii="Impact" w:hAnsi="Impact"/>
                        <w:color w:val="ABE933"/>
                        <w:sz w:val="58"/>
                        <w:szCs w:val="58"/>
                      </w:rPr>
                      <w:t>RE</w:t>
                    </w:r>
                    <w:r>
                      <w:rPr>
                        <w:rFonts w:ascii="Impact" w:hAnsi="Impact"/>
                        <w:color w:val="ABE933"/>
                        <w:sz w:val="58"/>
                        <w:szCs w:val="58"/>
                      </w:rPr>
                      <w:t>FLECT</w:t>
                    </w:r>
                    <w:r w:rsidRPr="00C46AA2">
                      <w:rPr>
                        <w:rFonts w:ascii="Impact" w:hAnsi="Impact"/>
                        <w:color w:val="ABE933"/>
                        <w:sz w:val="58"/>
                        <w:szCs w:val="58"/>
                      </w:rPr>
                      <w:t xml:space="preserve"> </w:t>
                    </w:r>
                    <w:r w:rsidRPr="00C46AA2">
                      <w:rPr>
                        <w:rFonts w:ascii="Impact" w:hAnsi="Impact"/>
                        <w:color w:val="7F7F7F"/>
                        <w:sz w:val="58"/>
                        <w:szCs w:val="58"/>
                      </w:rPr>
                      <w:t>AC</w:t>
                    </w:r>
                    <w:r>
                      <w:rPr>
                        <w:rFonts w:ascii="Impact" w:hAnsi="Impact"/>
                        <w:color w:val="7F7F7F"/>
                        <w:sz w:val="58"/>
                        <w:szCs w:val="58"/>
                      </w:rPr>
                      <w:t>HIEVE</w:t>
                    </w:r>
                    <w:r w:rsidRPr="00C46AA2">
                      <w:rPr>
                        <w:rFonts w:ascii="Impact" w:hAnsi="Impact"/>
                        <w:color w:val="7F7F7F"/>
                        <w:sz w:val="58"/>
                        <w:szCs w:val="58"/>
                      </w:rPr>
                      <w:t xml:space="preserve"> </w:t>
                    </w:r>
                    <w:r w:rsidRPr="00C46AA2">
                      <w:rPr>
                        <w:rFonts w:ascii="Impact" w:hAnsi="Impact"/>
                        <w:color w:val="ABE933"/>
                        <w:sz w:val="58"/>
                        <w:szCs w:val="58"/>
                      </w:rPr>
                      <w:t>P</w:t>
                    </w:r>
                    <w:r>
                      <w:rPr>
                        <w:rFonts w:ascii="Impact" w:hAnsi="Impact"/>
                        <w:color w:val="ABE933"/>
                        <w:sz w:val="58"/>
                        <w:szCs w:val="58"/>
                      </w:rPr>
                      <w:t>ROSPER</w:t>
                    </w:r>
                  </w:p>
                  <w:p w14:paraId="4061C4D0" w14:textId="77777777" w:rsidR="00487DE7" w:rsidRPr="00C46AA2" w:rsidRDefault="00487DE7" w:rsidP="00487DE7">
                    <w:pPr>
                      <w:jc w:val="right"/>
                      <w:rPr>
                        <w:rFonts w:ascii="Impact" w:hAnsi="Impact"/>
                        <w:sz w:val="58"/>
                        <w:szCs w:val="58"/>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DB79A" w14:textId="77777777" w:rsidR="004E3222" w:rsidRDefault="004E3222" w:rsidP="009736C1">
      <w:pPr>
        <w:spacing w:after="0" w:line="240" w:lineRule="auto"/>
      </w:pPr>
      <w:r>
        <w:separator/>
      </w:r>
    </w:p>
  </w:footnote>
  <w:footnote w:type="continuationSeparator" w:id="0">
    <w:p w14:paraId="2238927D" w14:textId="77777777" w:rsidR="004E3222" w:rsidRDefault="004E3222" w:rsidP="00973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91A3" w14:textId="2FF9878F" w:rsidR="009736C1" w:rsidRDefault="009736C1">
    <w:pPr>
      <w:pStyle w:val="Header"/>
    </w:pPr>
    <w:r>
      <w:rPr>
        <w:noProof/>
      </w:rPr>
      <w:drawing>
        <wp:anchor distT="0" distB="0" distL="114300" distR="114300" simplePos="0" relativeHeight="251658240" behindDoc="0" locked="0" layoutInCell="1" allowOverlap="1" wp14:anchorId="12D2568A" wp14:editId="38BD755C">
          <wp:simplePos x="0" y="0"/>
          <wp:positionH relativeFrom="column">
            <wp:posOffset>-453823</wp:posOffset>
          </wp:positionH>
          <wp:positionV relativeFrom="paragraph">
            <wp:posOffset>-113291</wp:posOffset>
          </wp:positionV>
          <wp:extent cx="1658625" cy="98163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58625" cy="9816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8C7"/>
    <w:multiLevelType w:val="hybridMultilevel"/>
    <w:tmpl w:val="EE12A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E268B"/>
    <w:multiLevelType w:val="hybridMultilevel"/>
    <w:tmpl w:val="CC92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97223"/>
    <w:multiLevelType w:val="hybridMultilevel"/>
    <w:tmpl w:val="0CE06B26"/>
    <w:lvl w:ilvl="0" w:tplc="23F24356">
      <w:start w:val="1"/>
      <w:numFmt w:val="decimal"/>
      <w:lvlText w:val="%1."/>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06B2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C2EA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28DE1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B0BF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8A6B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4460E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5489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EE95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8B6919"/>
    <w:multiLevelType w:val="hybridMultilevel"/>
    <w:tmpl w:val="8766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94CE3"/>
    <w:multiLevelType w:val="hybridMultilevel"/>
    <w:tmpl w:val="EBC6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B4C7B"/>
    <w:multiLevelType w:val="hybridMultilevel"/>
    <w:tmpl w:val="7B54C436"/>
    <w:lvl w:ilvl="0" w:tplc="D0EC7122">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E638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7659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6AB37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14AD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84CFB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86A02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F2B25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6E9F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D629F6"/>
    <w:multiLevelType w:val="hybridMultilevel"/>
    <w:tmpl w:val="DB84D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2541C"/>
    <w:multiLevelType w:val="hybridMultilevel"/>
    <w:tmpl w:val="E3C0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871FC"/>
    <w:multiLevelType w:val="hybridMultilevel"/>
    <w:tmpl w:val="47C81236"/>
    <w:lvl w:ilvl="0" w:tplc="FDA67D8A">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960E4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5EE77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2ED3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8623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3EC8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580B9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9472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5223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F4180B"/>
    <w:multiLevelType w:val="hybridMultilevel"/>
    <w:tmpl w:val="069E28E8"/>
    <w:lvl w:ilvl="0" w:tplc="BD921C28">
      <w:start w:val="1"/>
      <w:numFmt w:val="decimal"/>
      <w:lvlText w:val="%1."/>
      <w:lvlJc w:val="left"/>
      <w:pPr>
        <w:ind w:left="1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A0A2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3AF1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5CD3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1020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98C87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5E81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6AA58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722C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8834B53"/>
    <w:multiLevelType w:val="hybridMultilevel"/>
    <w:tmpl w:val="C568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A5006"/>
    <w:multiLevelType w:val="hybridMultilevel"/>
    <w:tmpl w:val="6F60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23258"/>
    <w:multiLevelType w:val="hybridMultilevel"/>
    <w:tmpl w:val="2B6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13E00"/>
    <w:multiLevelType w:val="hybridMultilevel"/>
    <w:tmpl w:val="AE4E81D2"/>
    <w:lvl w:ilvl="0" w:tplc="D21E746A">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7E7C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E6679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0ACD5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846F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261B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5C4F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ACDD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28C74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3E45121"/>
    <w:multiLevelType w:val="hybridMultilevel"/>
    <w:tmpl w:val="CDC6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42348"/>
    <w:multiLevelType w:val="hybridMultilevel"/>
    <w:tmpl w:val="600E737C"/>
    <w:lvl w:ilvl="0" w:tplc="CBC6FA6E">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06E5F4">
      <w:start w:val="1"/>
      <w:numFmt w:val="bullet"/>
      <w:lvlText w:val="o"/>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4CFBF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AC6728">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78666E">
      <w:start w:val="1"/>
      <w:numFmt w:val="bullet"/>
      <w:lvlText w:val="o"/>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187E7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3AE5CA">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5C748C">
      <w:start w:val="1"/>
      <w:numFmt w:val="bullet"/>
      <w:lvlText w:val="o"/>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2EBAEC">
      <w:start w:val="1"/>
      <w:numFmt w:val="bullet"/>
      <w:lvlText w:val="▪"/>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9361B0"/>
    <w:multiLevelType w:val="hybridMultilevel"/>
    <w:tmpl w:val="E5800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D93D8C"/>
    <w:multiLevelType w:val="hybridMultilevel"/>
    <w:tmpl w:val="B78C08EC"/>
    <w:lvl w:ilvl="0" w:tplc="A382633A">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307522">
      <w:start w:val="1"/>
      <w:numFmt w:val="decimal"/>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80FDE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90F74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E080E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5A982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C2C81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34DB2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FA2C3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DC24450"/>
    <w:multiLevelType w:val="hybridMultilevel"/>
    <w:tmpl w:val="CF82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1D419F"/>
    <w:multiLevelType w:val="hybridMultilevel"/>
    <w:tmpl w:val="634A7DD6"/>
    <w:lvl w:ilvl="0" w:tplc="DAC8EAC4">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3A1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7C08F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5CB3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F0E8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3CBD1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3E92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7ADE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BED7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4587E04"/>
    <w:multiLevelType w:val="hybridMultilevel"/>
    <w:tmpl w:val="8A44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591BD5"/>
    <w:multiLevelType w:val="hybridMultilevel"/>
    <w:tmpl w:val="0596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AD4CC7"/>
    <w:multiLevelType w:val="hybridMultilevel"/>
    <w:tmpl w:val="7B2CE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0774CF"/>
    <w:multiLevelType w:val="hybridMultilevel"/>
    <w:tmpl w:val="1898D0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AB40F59"/>
    <w:multiLevelType w:val="hybridMultilevel"/>
    <w:tmpl w:val="EEB40FE0"/>
    <w:lvl w:ilvl="0" w:tplc="63A0820C">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8AD3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627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243DD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900DF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8A11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1289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56A16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563C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61593000">
    <w:abstractNumId w:val="15"/>
  </w:num>
  <w:num w:numId="2" w16cid:durableId="1803225891">
    <w:abstractNumId w:val="17"/>
  </w:num>
  <w:num w:numId="3" w16cid:durableId="1352561263">
    <w:abstractNumId w:val="2"/>
  </w:num>
  <w:num w:numId="4" w16cid:durableId="497814341">
    <w:abstractNumId w:val="24"/>
  </w:num>
  <w:num w:numId="5" w16cid:durableId="1610162577">
    <w:abstractNumId w:val="8"/>
  </w:num>
  <w:num w:numId="6" w16cid:durableId="1475101704">
    <w:abstractNumId w:val="5"/>
  </w:num>
  <w:num w:numId="7" w16cid:durableId="1844319063">
    <w:abstractNumId w:val="19"/>
  </w:num>
  <w:num w:numId="8" w16cid:durableId="1717002870">
    <w:abstractNumId w:val="13"/>
  </w:num>
  <w:num w:numId="9" w16cid:durableId="1983726508">
    <w:abstractNumId w:val="9"/>
  </w:num>
  <w:num w:numId="10" w16cid:durableId="1553276045">
    <w:abstractNumId w:val="22"/>
  </w:num>
  <w:num w:numId="11" w16cid:durableId="1848715487">
    <w:abstractNumId w:val="6"/>
  </w:num>
  <w:num w:numId="12" w16cid:durableId="1736925797">
    <w:abstractNumId w:val="23"/>
  </w:num>
  <w:num w:numId="13" w16cid:durableId="290792870">
    <w:abstractNumId w:val="16"/>
  </w:num>
  <w:num w:numId="14" w16cid:durableId="1469280904">
    <w:abstractNumId w:val="21"/>
  </w:num>
  <w:num w:numId="15" w16cid:durableId="1442607676">
    <w:abstractNumId w:val="18"/>
  </w:num>
  <w:num w:numId="16" w16cid:durableId="1983845092">
    <w:abstractNumId w:val="3"/>
  </w:num>
  <w:num w:numId="17" w16cid:durableId="1611009940">
    <w:abstractNumId w:val="7"/>
  </w:num>
  <w:num w:numId="18" w16cid:durableId="584804201">
    <w:abstractNumId w:val="0"/>
  </w:num>
  <w:num w:numId="19" w16cid:durableId="1257977579">
    <w:abstractNumId w:val="11"/>
  </w:num>
  <w:num w:numId="20" w16cid:durableId="1259219352">
    <w:abstractNumId w:val="14"/>
  </w:num>
  <w:num w:numId="21" w16cid:durableId="1462306857">
    <w:abstractNumId w:val="1"/>
  </w:num>
  <w:num w:numId="22" w16cid:durableId="765617122">
    <w:abstractNumId w:val="12"/>
  </w:num>
  <w:num w:numId="23" w16cid:durableId="120416973">
    <w:abstractNumId w:val="20"/>
  </w:num>
  <w:num w:numId="24" w16cid:durableId="1985163322">
    <w:abstractNumId w:val="4"/>
  </w:num>
  <w:num w:numId="25" w16cid:durableId="17870409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A3"/>
    <w:rsid w:val="000A1010"/>
    <w:rsid w:val="000F4A47"/>
    <w:rsid w:val="0017329E"/>
    <w:rsid w:val="00213644"/>
    <w:rsid w:val="002337E6"/>
    <w:rsid w:val="002A0377"/>
    <w:rsid w:val="00315A14"/>
    <w:rsid w:val="004113D8"/>
    <w:rsid w:val="00475D13"/>
    <w:rsid w:val="00487DE7"/>
    <w:rsid w:val="004E3222"/>
    <w:rsid w:val="006166A3"/>
    <w:rsid w:val="00635653"/>
    <w:rsid w:val="00764D69"/>
    <w:rsid w:val="007A7EF8"/>
    <w:rsid w:val="007F4B17"/>
    <w:rsid w:val="008104BA"/>
    <w:rsid w:val="008E03E7"/>
    <w:rsid w:val="00954AA8"/>
    <w:rsid w:val="009736C1"/>
    <w:rsid w:val="009953B9"/>
    <w:rsid w:val="009C55BD"/>
    <w:rsid w:val="00A0283D"/>
    <w:rsid w:val="00C30B0A"/>
    <w:rsid w:val="00C33126"/>
    <w:rsid w:val="00DA01DE"/>
    <w:rsid w:val="00DA4E22"/>
    <w:rsid w:val="00E571A7"/>
    <w:rsid w:val="00E64EDD"/>
    <w:rsid w:val="00E70DF3"/>
    <w:rsid w:val="00F3540B"/>
    <w:rsid w:val="00F73FA4"/>
    <w:rsid w:val="00FE6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E395E"/>
  <w15:chartTrackingRefBased/>
  <w15:docId w15:val="{E5E0E2BB-76D6-7949-93B0-558780A7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6A3"/>
    <w:pPr>
      <w:spacing w:after="4" w:line="250" w:lineRule="auto"/>
      <w:ind w:left="731" w:hanging="10"/>
    </w:pPr>
    <w:rPr>
      <w:rFonts w:ascii="Calibri" w:eastAsia="Calibri" w:hAnsi="Calibri" w:cs="Calibri"/>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166A3"/>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736C1"/>
    <w:pPr>
      <w:ind w:left="720"/>
      <w:contextualSpacing/>
    </w:pPr>
  </w:style>
  <w:style w:type="table" w:styleId="TableGrid0">
    <w:name w:val="Table Grid"/>
    <w:basedOn w:val="TableNormal"/>
    <w:uiPriority w:val="39"/>
    <w:rsid w:val="00973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6C1"/>
    <w:rPr>
      <w:rFonts w:ascii="Calibri" w:eastAsia="Calibri" w:hAnsi="Calibri" w:cs="Calibri"/>
      <w:color w:val="000000"/>
      <w:sz w:val="22"/>
      <w:lang w:eastAsia="en-GB"/>
    </w:rPr>
  </w:style>
  <w:style w:type="paragraph" w:styleId="Footer">
    <w:name w:val="footer"/>
    <w:basedOn w:val="Normal"/>
    <w:link w:val="FooterChar"/>
    <w:uiPriority w:val="99"/>
    <w:unhideWhenUsed/>
    <w:rsid w:val="00973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6C1"/>
    <w:rPr>
      <w:rFonts w:ascii="Calibri" w:eastAsia="Calibri" w:hAnsi="Calibri" w:cs="Calibri"/>
      <w:color w:val="000000"/>
      <w:sz w:val="22"/>
      <w:lang w:eastAsia="en-GB"/>
    </w:rPr>
  </w:style>
  <w:style w:type="paragraph" w:customStyle="1" w:styleId="Default">
    <w:name w:val="Default"/>
    <w:rsid w:val="007A7EF8"/>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Alison Taylor</cp:lastModifiedBy>
  <cp:revision>5</cp:revision>
  <cp:lastPrinted>2021-06-23T11:10:00Z</cp:lastPrinted>
  <dcterms:created xsi:type="dcterms:W3CDTF">2021-11-23T09:32:00Z</dcterms:created>
  <dcterms:modified xsi:type="dcterms:W3CDTF">2022-10-03T11:17:00Z</dcterms:modified>
</cp:coreProperties>
</file>