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FC" w:rsidRPr="00130ABA" w:rsidRDefault="00130ABA" w:rsidP="00FB4892">
      <w:pPr>
        <w:pStyle w:val="Heading1"/>
        <w:spacing w:line="240" w:lineRule="auto"/>
        <w:jc w:val="center"/>
        <w:rPr>
          <w:rFonts w:ascii="Times New Roman" w:hAnsi="Times New Roman"/>
          <w:color w:val="auto"/>
          <w:sz w:val="32"/>
          <w:szCs w:val="32"/>
          <w:u w:val="single"/>
        </w:rPr>
      </w:pPr>
      <w:r w:rsidRPr="00130ABA">
        <w:rPr>
          <w:noProof/>
          <w:sz w:val="32"/>
          <w:szCs w:val="32"/>
          <w:lang w:eastAsia="en-GB"/>
        </w:rPr>
        <w:drawing>
          <wp:anchor distT="0" distB="0" distL="114300" distR="114300" simplePos="0" relativeHeight="251659264" behindDoc="0" locked="0" layoutInCell="1" allowOverlap="1" wp14:anchorId="2EF7495F" wp14:editId="5FC68B77">
            <wp:simplePos x="0" y="0"/>
            <wp:positionH relativeFrom="column">
              <wp:posOffset>1394460</wp:posOffset>
            </wp:positionH>
            <wp:positionV relativeFrom="paragraph">
              <wp:posOffset>-536575</wp:posOffset>
            </wp:positionV>
            <wp:extent cx="2933700" cy="12573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33700" cy="1257300"/>
                    </a:xfrm>
                    <a:prstGeom prst="rect">
                      <a:avLst/>
                    </a:prstGeom>
                    <a:noFill/>
                  </pic:spPr>
                </pic:pic>
              </a:graphicData>
            </a:graphic>
            <wp14:sizeRelH relativeFrom="page">
              <wp14:pctWidth>0</wp14:pctWidth>
            </wp14:sizeRelH>
            <wp14:sizeRelV relativeFrom="page">
              <wp14:pctHeight>0</wp14:pctHeight>
            </wp14:sizeRelV>
          </wp:anchor>
        </w:drawing>
      </w:r>
      <w:r w:rsidR="009A30FC" w:rsidRPr="00130ABA">
        <w:rPr>
          <w:rFonts w:ascii="Times New Roman" w:hAnsi="Times New Roman"/>
          <w:color w:val="auto"/>
          <w:sz w:val="32"/>
          <w:szCs w:val="32"/>
          <w:u w:val="single"/>
        </w:rPr>
        <w:t>Recruitment of Ex-Offenders Policy</w:t>
      </w:r>
    </w:p>
    <w:p w:rsidR="003F6CE0" w:rsidRDefault="003F6CE0">
      <w:pPr>
        <w:pStyle w:val="NormalWeb"/>
        <w:divId w:val="2137478898"/>
      </w:pPr>
      <w:r>
        <w:t>This policy outlines Pinewood School’s commitment not to discriminate unfairly on the basis of criminal convictions. This Policy is made available to all job applicants at the beginning of the recruitment process</w:t>
      </w:r>
      <w:r w:rsidR="000055CD">
        <w:t xml:space="preserve"> by being downloadable from the Staff Vacancies page of the School website</w:t>
      </w:r>
      <w:r>
        <w:t>.</w:t>
      </w:r>
      <w:r w:rsidR="000055CD">
        <w:t xml:space="preserve">  Hard copies will also be provided on request to the Assistant Bursar.</w:t>
      </w:r>
      <w:r>
        <w:t xml:space="preserve"> </w:t>
      </w:r>
    </w:p>
    <w:p w:rsidR="000A255D" w:rsidRPr="006773FF" w:rsidRDefault="003F6CE0"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 xml:space="preserve">Pinewood School is a provider of education for young people under the age of 18.  The School uses the </w:t>
      </w:r>
      <w:r w:rsidR="00DB4E11" w:rsidRPr="006773FF">
        <w:rPr>
          <w:rFonts w:ascii="Times New Roman" w:eastAsia="Times New Roman" w:hAnsi="Times New Roman"/>
          <w:sz w:val="24"/>
          <w:szCs w:val="24"/>
        </w:rPr>
        <w:t>Disclosure and Barring Service (DBS) checking service</w:t>
      </w:r>
      <w:r>
        <w:rPr>
          <w:rFonts w:ascii="Times New Roman" w:eastAsia="Times New Roman" w:hAnsi="Times New Roman"/>
          <w:sz w:val="24"/>
          <w:szCs w:val="24"/>
        </w:rPr>
        <w:t xml:space="preserve"> as part of its recruitment process</w:t>
      </w:r>
      <w:r w:rsidR="00DB4E11" w:rsidRPr="006773FF">
        <w:rPr>
          <w:rFonts w:ascii="Times New Roman" w:eastAsia="Times New Roman" w:hAnsi="Times New Roman"/>
          <w:sz w:val="24"/>
          <w:szCs w:val="24"/>
        </w:rPr>
        <w:t xml:space="preserve"> to assess applicants' suitability for </w:t>
      </w:r>
      <w:r>
        <w:rPr>
          <w:rFonts w:ascii="Times New Roman" w:eastAsia="Times New Roman" w:hAnsi="Times New Roman"/>
          <w:sz w:val="24"/>
          <w:szCs w:val="24"/>
        </w:rPr>
        <w:t xml:space="preserve">employment; in doing so the </w:t>
      </w:r>
      <w:r w:rsidR="00FB4892">
        <w:rPr>
          <w:rFonts w:ascii="Times New Roman" w:eastAsia="Times New Roman" w:hAnsi="Times New Roman"/>
          <w:sz w:val="24"/>
          <w:szCs w:val="24"/>
        </w:rPr>
        <w:t>School complies</w:t>
      </w:r>
      <w:r w:rsidR="00DB4E11" w:rsidRPr="006773FF">
        <w:rPr>
          <w:rFonts w:ascii="Times New Roman" w:eastAsia="Times New Roman" w:hAnsi="Times New Roman"/>
          <w:sz w:val="24"/>
          <w:szCs w:val="24"/>
        </w:rPr>
        <w:t xml:space="preserve"> fully with the Code of Practice and undertake</w:t>
      </w:r>
      <w:r w:rsidR="00FB4892">
        <w:rPr>
          <w:rFonts w:ascii="Times New Roman" w:eastAsia="Times New Roman" w:hAnsi="Times New Roman"/>
          <w:sz w:val="24"/>
          <w:szCs w:val="24"/>
        </w:rPr>
        <w:t>s</w:t>
      </w:r>
      <w:r w:rsidR="00DB4E11" w:rsidRPr="006773FF">
        <w:rPr>
          <w:rFonts w:ascii="Times New Roman" w:eastAsia="Times New Roman" w:hAnsi="Times New Roman"/>
          <w:sz w:val="24"/>
          <w:szCs w:val="24"/>
        </w:rPr>
        <w:t xml:space="preserve"> to treat all applicants for positions fairly. </w:t>
      </w:r>
      <w:r w:rsidR="00FB4892">
        <w:rPr>
          <w:rFonts w:ascii="Times New Roman" w:eastAsia="Times New Roman" w:hAnsi="Times New Roman"/>
          <w:sz w:val="24"/>
          <w:szCs w:val="24"/>
        </w:rPr>
        <w:t>The School</w:t>
      </w:r>
      <w:r w:rsidR="00DB4E11" w:rsidRPr="006773FF">
        <w:rPr>
          <w:rFonts w:ascii="Times New Roman" w:eastAsia="Times New Roman" w:hAnsi="Times New Roman"/>
          <w:sz w:val="24"/>
          <w:szCs w:val="24"/>
        </w:rPr>
        <w:t xml:space="preserve"> undertakes not to discriminate unfairly against any subject of a DBS check on the basis of a conviction or other information revealed.</w:t>
      </w:r>
    </w:p>
    <w:p w:rsidR="000A255D" w:rsidRPr="006773FF" w:rsidRDefault="00FB4892"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Pinewood School</w:t>
      </w:r>
      <w:r w:rsidR="00DB4E11" w:rsidRPr="006773FF">
        <w:rPr>
          <w:rFonts w:ascii="Times New Roman" w:eastAsia="Times New Roman" w:hAnsi="Times New Roman"/>
          <w:sz w:val="24"/>
          <w:szCs w:val="24"/>
        </w:rPr>
        <w:t xml:space="preserve"> is committed to the fair treatment of its staff, potential staff or users of its services, regardless of race, gender, religion, sexual orientation, responsibilities for dependants, age, physical/mental disability or offending background.</w:t>
      </w:r>
    </w:p>
    <w:p w:rsidR="000A255D" w:rsidRPr="006773FF" w:rsidRDefault="003F6CE0"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 xml:space="preserve">Pinewood School </w:t>
      </w:r>
      <w:r w:rsidR="00DB4E11" w:rsidRPr="006773FF">
        <w:rPr>
          <w:rFonts w:ascii="Times New Roman" w:eastAsia="Times New Roman" w:hAnsi="Times New Roman"/>
          <w:sz w:val="24"/>
          <w:szCs w:val="24"/>
        </w:rPr>
        <w:t>actively promote</w:t>
      </w:r>
      <w:r>
        <w:rPr>
          <w:rFonts w:ascii="Times New Roman" w:eastAsia="Times New Roman" w:hAnsi="Times New Roman"/>
          <w:sz w:val="24"/>
          <w:szCs w:val="24"/>
        </w:rPr>
        <w:t>s</w:t>
      </w:r>
      <w:r w:rsidR="00DB4E11" w:rsidRPr="006773FF">
        <w:rPr>
          <w:rFonts w:ascii="Times New Roman" w:eastAsia="Times New Roman" w:hAnsi="Times New Roman"/>
          <w:sz w:val="24"/>
          <w:szCs w:val="24"/>
        </w:rPr>
        <w:t xml:space="preserve"> equality of opportunity for all with the right mix of talent, skills and potential and welcome applications from a wide range of candidates, including those with criminal records. We select all candidates for interview based on their skills, qualifications and experience.</w:t>
      </w:r>
      <w:r>
        <w:rPr>
          <w:rFonts w:ascii="Times New Roman" w:eastAsia="Times New Roman" w:hAnsi="Times New Roman"/>
          <w:sz w:val="24"/>
          <w:szCs w:val="24"/>
        </w:rPr>
        <w:t xml:space="preserve">  The particular criteria for each employment position are </w:t>
      </w:r>
      <w:proofErr w:type="gramStart"/>
      <w:r>
        <w:rPr>
          <w:rFonts w:ascii="Times New Roman" w:eastAsia="Times New Roman" w:hAnsi="Times New Roman"/>
          <w:sz w:val="24"/>
          <w:szCs w:val="24"/>
        </w:rPr>
        <w:t>set</w:t>
      </w:r>
      <w:proofErr w:type="gramEnd"/>
      <w:r>
        <w:rPr>
          <w:rFonts w:ascii="Times New Roman" w:eastAsia="Times New Roman" w:hAnsi="Times New Roman"/>
          <w:sz w:val="24"/>
          <w:szCs w:val="24"/>
        </w:rPr>
        <w:t xml:space="preserve"> out in the Job Description.</w:t>
      </w:r>
    </w:p>
    <w:p w:rsidR="000A255D" w:rsidRPr="006773FF" w:rsidRDefault="003F6CE0"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For all posts a</w:t>
      </w:r>
      <w:r w:rsidR="00DB4E11" w:rsidRPr="006773FF">
        <w:rPr>
          <w:rFonts w:ascii="Times New Roman" w:eastAsia="Times New Roman" w:hAnsi="Times New Roman"/>
          <w:sz w:val="24"/>
          <w:szCs w:val="24"/>
        </w:rPr>
        <w:t xml:space="preserve"> DBS </w:t>
      </w:r>
      <w:r>
        <w:rPr>
          <w:rFonts w:ascii="Times New Roman" w:eastAsia="Times New Roman" w:hAnsi="Times New Roman"/>
          <w:sz w:val="24"/>
          <w:szCs w:val="24"/>
        </w:rPr>
        <w:t>disclosure will be requested at the Enhanced level.</w:t>
      </w:r>
      <w:r w:rsidR="00DB4E11" w:rsidRPr="006773FF">
        <w:rPr>
          <w:rFonts w:ascii="Times New Roman" w:eastAsia="Times New Roman" w:hAnsi="Times New Roman"/>
          <w:sz w:val="24"/>
          <w:szCs w:val="24"/>
        </w:rPr>
        <w:t xml:space="preserve"> </w:t>
      </w:r>
      <w:r>
        <w:rPr>
          <w:rFonts w:ascii="Times New Roman" w:eastAsia="Times New Roman" w:hAnsi="Times New Roman"/>
          <w:sz w:val="24"/>
          <w:szCs w:val="24"/>
        </w:rPr>
        <w:t xml:space="preserve"> Recruitment documentation,</w:t>
      </w:r>
      <w:r w:rsidR="00DB4E11" w:rsidRPr="006773FF">
        <w:rPr>
          <w:rFonts w:ascii="Times New Roman" w:eastAsia="Times New Roman" w:hAnsi="Times New Roman"/>
          <w:sz w:val="24"/>
          <w:szCs w:val="24"/>
        </w:rPr>
        <w:t xml:space="preserve"> all application forms, job adverts and recruitment briefs will contain a statement that a DBS check will be requested in the event of the individual being offered the position.</w:t>
      </w:r>
    </w:p>
    <w:p w:rsidR="000A255D" w:rsidRPr="006773FF" w:rsidRDefault="003F6CE0"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W</w:t>
      </w:r>
      <w:r w:rsidR="00DB4E11" w:rsidRPr="006773FF">
        <w:rPr>
          <w:rFonts w:ascii="Times New Roman" w:eastAsia="Times New Roman" w:hAnsi="Times New Roman"/>
          <w:sz w:val="24"/>
          <w:szCs w:val="24"/>
        </w:rPr>
        <w:t>e encourage all applicants to provide details of their criminal record at an early stage in the application process. We request that this information is sent under separate, confidential cover, to a designated person within</w:t>
      </w:r>
      <w:r w:rsidR="00FB4892">
        <w:rPr>
          <w:rFonts w:ascii="Times New Roman" w:eastAsia="Times New Roman" w:hAnsi="Times New Roman"/>
          <w:sz w:val="24"/>
          <w:szCs w:val="24"/>
        </w:rPr>
        <w:t xml:space="preserve"> the School</w:t>
      </w:r>
      <w:r w:rsidR="00DB4E11" w:rsidRPr="006773FF">
        <w:rPr>
          <w:rFonts w:ascii="Times New Roman" w:eastAsia="Times New Roman" w:hAnsi="Times New Roman"/>
          <w:sz w:val="24"/>
          <w:szCs w:val="24"/>
        </w:rPr>
        <w:t xml:space="preserve"> and we guarantee that this information will only be seen by those who need to see it as part of the recruitment process.</w:t>
      </w:r>
    </w:p>
    <w:p w:rsidR="000A255D" w:rsidRPr="006773FF" w:rsidRDefault="00DB4E11" w:rsidP="00FB4892">
      <w:pPr>
        <w:spacing w:before="100" w:beforeAutospacing="1" w:after="100" w:afterAutospacing="1" w:line="240" w:lineRule="auto"/>
        <w:divId w:val="2137478898"/>
        <w:rPr>
          <w:rFonts w:ascii="Times New Roman" w:eastAsia="Times New Roman" w:hAnsi="Times New Roman"/>
          <w:sz w:val="24"/>
          <w:szCs w:val="24"/>
        </w:rPr>
      </w:pPr>
      <w:r w:rsidRPr="006773FF">
        <w:rPr>
          <w:rFonts w:ascii="Times New Roman" w:eastAsia="Times New Roman" w:hAnsi="Times New Roman"/>
          <w:sz w:val="24"/>
          <w:szCs w:val="24"/>
        </w:rPr>
        <w:t xml:space="preserve">Unless the nature of the position allows </w:t>
      </w:r>
      <w:r w:rsidR="00FB4892">
        <w:rPr>
          <w:rFonts w:ascii="Times New Roman" w:eastAsia="Times New Roman" w:hAnsi="Times New Roman"/>
          <w:sz w:val="24"/>
          <w:szCs w:val="24"/>
        </w:rPr>
        <w:t>the School</w:t>
      </w:r>
      <w:r w:rsidRPr="006773FF">
        <w:rPr>
          <w:rFonts w:ascii="Times New Roman" w:eastAsia="Times New Roman" w:hAnsi="Times New Roman"/>
          <w:sz w:val="24"/>
          <w:szCs w:val="24"/>
        </w:rPr>
        <w:t xml:space="preserve"> to ask questions about </w:t>
      </w:r>
      <w:r w:rsidR="002F786C">
        <w:rPr>
          <w:rFonts w:ascii="Times New Roman" w:eastAsia="Times New Roman" w:hAnsi="Times New Roman"/>
          <w:sz w:val="24"/>
          <w:szCs w:val="24"/>
        </w:rPr>
        <w:t>an applicant’s</w:t>
      </w:r>
      <w:r w:rsidRPr="006773FF">
        <w:rPr>
          <w:rFonts w:ascii="Times New Roman" w:eastAsia="Times New Roman" w:hAnsi="Times New Roman"/>
          <w:sz w:val="24"/>
          <w:szCs w:val="24"/>
        </w:rPr>
        <w:t xml:space="preserve"> entire criminal record, we only ask about 'unspent' convictions as defined in the Rehabilitation of Offenders Act 1974.</w:t>
      </w:r>
    </w:p>
    <w:p w:rsidR="000A255D" w:rsidRPr="006773FF" w:rsidRDefault="00DB4E11" w:rsidP="00FB4892">
      <w:pPr>
        <w:spacing w:before="100" w:beforeAutospacing="1" w:after="100" w:afterAutospacing="1" w:line="240" w:lineRule="auto"/>
        <w:divId w:val="2137478898"/>
        <w:rPr>
          <w:rFonts w:ascii="Times New Roman" w:eastAsia="Times New Roman" w:hAnsi="Times New Roman"/>
          <w:sz w:val="24"/>
          <w:szCs w:val="24"/>
        </w:rPr>
      </w:pPr>
      <w:r w:rsidRPr="006773FF">
        <w:rPr>
          <w:rFonts w:ascii="Times New Roman" w:eastAsia="Times New Roman" w:hAnsi="Times New Roman"/>
          <w:sz w:val="24"/>
          <w:szCs w:val="24"/>
        </w:rPr>
        <w:t xml:space="preserve">We ensure that all those in </w:t>
      </w:r>
      <w:r w:rsidR="00FB4892">
        <w:rPr>
          <w:rFonts w:ascii="Times New Roman" w:eastAsia="Times New Roman" w:hAnsi="Times New Roman"/>
          <w:sz w:val="24"/>
          <w:szCs w:val="24"/>
        </w:rPr>
        <w:t>the School</w:t>
      </w:r>
      <w:r w:rsidRPr="006773FF">
        <w:rPr>
          <w:rFonts w:ascii="Times New Roman" w:eastAsia="Times New Roman" w:hAnsi="Times New Roman"/>
          <w:sz w:val="24"/>
          <w:szCs w:val="24"/>
        </w:rPr>
        <w:t xml:space="preserv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0A255D" w:rsidRPr="006773FF" w:rsidRDefault="00DB4E11" w:rsidP="00FB4892">
      <w:pPr>
        <w:spacing w:before="100" w:beforeAutospacing="1" w:after="100" w:afterAutospacing="1" w:line="240" w:lineRule="auto"/>
        <w:divId w:val="2137478898"/>
        <w:rPr>
          <w:rFonts w:ascii="Times New Roman" w:eastAsia="Times New Roman" w:hAnsi="Times New Roman"/>
          <w:sz w:val="24"/>
          <w:szCs w:val="24"/>
        </w:rPr>
      </w:pPr>
      <w:r w:rsidRPr="006773FF">
        <w:rPr>
          <w:rFonts w:ascii="Times New Roman" w:eastAsia="Times New Roman" w:hAnsi="Times New Roman"/>
          <w:sz w:val="24"/>
          <w:szCs w:val="24"/>
        </w:rPr>
        <w:t xml:space="preserve">At interview, or in a separate discussion, we ensure that an open and measured discussion takes place on the subject of any offences or other matter that might be relevant to the </w:t>
      </w:r>
      <w:r w:rsidRPr="006773FF">
        <w:rPr>
          <w:rFonts w:ascii="Times New Roman" w:eastAsia="Times New Roman" w:hAnsi="Times New Roman"/>
          <w:sz w:val="24"/>
          <w:szCs w:val="24"/>
        </w:rPr>
        <w:lastRenderedPageBreak/>
        <w:t>position. Failure to reveal information that is directly relevant to the position sought could lead to withdrawal of an offer of employment.</w:t>
      </w:r>
    </w:p>
    <w:p w:rsidR="000A255D" w:rsidRPr="006773FF" w:rsidRDefault="000055CD" w:rsidP="00FB4892">
      <w:pPr>
        <w:spacing w:before="100" w:beforeAutospacing="1" w:after="100" w:afterAutospacing="1" w:line="240" w:lineRule="auto"/>
        <w:divId w:val="2137478898"/>
        <w:rPr>
          <w:rFonts w:ascii="Times New Roman" w:eastAsia="Times New Roman" w:hAnsi="Times New Roman"/>
          <w:sz w:val="24"/>
          <w:szCs w:val="24"/>
        </w:rPr>
      </w:pPr>
      <w:r>
        <w:rPr>
          <w:rFonts w:ascii="Times New Roman" w:eastAsia="Times New Roman" w:hAnsi="Times New Roman"/>
          <w:sz w:val="24"/>
          <w:szCs w:val="24"/>
        </w:rPr>
        <w:t>Every</w:t>
      </w:r>
      <w:r w:rsidR="00DB4E11" w:rsidRPr="006773FF">
        <w:rPr>
          <w:rFonts w:ascii="Times New Roman" w:eastAsia="Times New Roman" w:hAnsi="Times New Roman"/>
          <w:sz w:val="24"/>
          <w:szCs w:val="24"/>
        </w:rPr>
        <w:t xml:space="preserve"> subject of a DBS check </w:t>
      </w:r>
      <w:r>
        <w:rPr>
          <w:rFonts w:ascii="Times New Roman" w:eastAsia="Times New Roman" w:hAnsi="Times New Roman"/>
          <w:sz w:val="24"/>
          <w:szCs w:val="24"/>
        </w:rPr>
        <w:t xml:space="preserve">may be provided with a copy of the </w:t>
      </w:r>
      <w:r w:rsidR="00587737">
        <w:rPr>
          <w:rFonts w:ascii="Times New Roman" w:eastAsia="Times New Roman" w:hAnsi="Times New Roman"/>
          <w:sz w:val="24"/>
          <w:szCs w:val="24"/>
        </w:rPr>
        <w:t xml:space="preserve">DBS </w:t>
      </w:r>
      <w:r w:rsidR="00DB4E11" w:rsidRPr="006773FF">
        <w:rPr>
          <w:rFonts w:ascii="Times New Roman" w:eastAsia="Times New Roman" w:hAnsi="Times New Roman"/>
          <w:sz w:val="24"/>
          <w:szCs w:val="24"/>
        </w:rPr>
        <w:t xml:space="preserve">Code of Practice </w:t>
      </w:r>
      <w:r>
        <w:rPr>
          <w:rFonts w:ascii="Times New Roman" w:eastAsia="Times New Roman" w:hAnsi="Times New Roman"/>
          <w:sz w:val="24"/>
          <w:szCs w:val="24"/>
        </w:rPr>
        <w:t>as requested</w:t>
      </w:r>
      <w:r w:rsidR="00DB4E11" w:rsidRPr="006773FF">
        <w:rPr>
          <w:rFonts w:ascii="Times New Roman" w:eastAsia="Times New Roman" w:hAnsi="Times New Roman"/>
          <w:sz w:val="24"/>
          <w:szCs w:val="24"/>
        </w:rPr>
        <w:t>.</w:t>
      </w:r>
    </w:p>
    <w:p w:rsidR="000A255D" w:rsidRDefault="00DB4E11" w:rsidP="00FB4892">
      <w:pPr>
        <w:spacing w:before="100" w:beforeAutospacing="1" w:after="100" w:afterAutospacing="1" w:line="240" w:lineRule="auto"/>
        <w:divId w:val="2137478898"/>
        <w:rPr>
          <w:rFonts w:ascii="Times New Roman" w:eastAsia="Times New Roman" w:hAnsi="Times New Roman"/>
          <w:sz w:val="24"/>
          <w:szCs w:val="24"/>
        </w:rPr>
      </w:pPr>
      <w:r w:rsidRPr="006773FF">
        <w:rPr>
          <w:rFonts w:ascii="Times New Roman" w:eastAsia="Times New Roman" w:hAnsi="Times New Roman"/>
          <w:sz w:val="24"/>
          <w:szCs w:val="24"/>
        </w:rPr>
        <w:t>We undertake to discuss any matter revealed in a DBS check with the person seeking the position before withdrawing a conditional offer of employment.</w:t>
      </w:r>
    </w:p>
    <w:p w:rsidR="00A95AAB" w:rsidRDefault="00A95AAB" w:rsidP="00FB4892">
      <w:pPr>
        <w:spacing w:before="100" w:beforeAutospacing="1" w:after="100" w:afterAutospacing="1" w:line="240" w:lineRule="auto"/>
        <w:divId w:val="2137478898"/>
        <w:rPr>
          <w:rFonts w:ascii="Times New Roman" w:hAnsi="Times New Roman"/>
          <w:color w:val="000000"/>
          <w:sz w:val="24"/>
          <w:szCs w:val="24"/>
          <w:lang w:val="en"/>
        </w:rPr>
      </w:pPr>
      <w:r w:rsidRPr="00A95AAB">
        <w:rPr>
          <w:rFonts w:ascii="Times New Roman" w:hAnsi="Times New Roman"/>
          <w:color w:val="000000"/>
          <w:sz w:val="24"/>
          <w:szCs w:val="24"/>
          <w:lang w:val="en"/>
        </w:rPr>
        <w:t xml:space="preserve">Having a criminal record will not necessarily bar </w:t>
      </w:r>
      <w:r w:rsidR="002F786C">
        <w:rPr>
          <w:rFonts w:ascii="Times New Roman" w:hAnsi="Times New Roman"/>
          <w:color w:val="000000"/>
          <w:sz w:val="24"/>
          <w:szCs w:val="24"/>
          <w:lang w:val="en"/>
        </w:rPr>
        <w:t>an applicant</w:t>
      </w:r>
      <w:r w:rsidRPr="00A95AAB">
        <w:rPr>
          <w:rFonts w:ascii="Times New Roman" w:hAnsi="Times New Roman"/>
          <w:color w:val="000000"/>
          <w:sz w:val="24"/>
          <w:szCs w:val="24"/>
          <w:lang w:val="en"/>
        </w:rPr>
        <w:t xml:space="preserve"> from working with us. This will depend on the offence and the relevance of the offence in relation to the position applied for. The factors taken into account will include the responsibilities of the position, the vulnerability of the customer group, the nature of the offence(s), the number and pattern of the offences (if there is more than one), how long ago the offence(s) occurred and the age of the offender when the offence(s) occurred.</w:t>
      </w:r>
    </w:p>
    <w:p w:rsidR="00130ABA" w:rsidRDefault="00130ABA" w:rsidP="009618EA">
      <w:pPr>
        <w:spacing w:after="0" w:line="240" w:lineRule="auto"/>
        <w:divId w:val="2137478898"/>
        <w:rPr>
          <w:rFonts w:ascii="Times New Roman" w:hAnsi="Times New Roman"/>
          <w:color w:val="000000"/>
          <w:sz w:val="24"/>
          <w:szCs w:val="24"/>
          <w:lang w:val="en"/>
        </w:rPr>
      </w:pPr>
    </w:p>
    <w:p w:rsidR="00130ABA" w:rsidRDefault="009618EA" w:rsidP="009618EA">
      <w:pPr>
        <w:spacing w:after="0" w:line="240" w:lineRule="auto"/>
        <w:jc w:val="right"/>
        <w:divId w:val="2137478898"/>
        <w:rPr>
          <w:rFonts w:ascii="Times New Roman" w:hAnsi="Times New Roman"/>
          <w:color w:val="000000"/>
          <w:sz w:val="24"/>
          <w:szCs w:val="24"/>
          <w:lang w:val="en"/>
        </w:rPr>
      </w:pPr>
      <w:r>
        <w:rPr>
          <w:rFonts w:ascii="Times New Roman" w:hAnsi="Times New Roman"/>
          <w:color w:val="000000"/>
          <w:sz w:val="24"/>
          <w:szCs w:val="24"/>
          <w:lang w:val="en"/>
        </w:rPr>
        <w:t>Reviewed October 201</w:t>
      </w:r>
      <w:r w:rsidR="00BE4177">
        <w:rPr>
          <w:rFonts w:ascii="Times New Roman" w:hAnsi="Times New Roman"/>
          <w:color w:val="000000"/>
          <w:sz w:val="24"/>
          <w:szCs w:val="24"/>
          <w:lang w:val="en"/>
        </w:rPr>
        <w:t>8</w:t>
      </w:r>
    </w:p>
    <w:p w:rsidR="009618EA" w:rsidRDefault="009618EA" w:rsidP="009618EA">
      <w:pPr>
        <w:spacing w:after="0" w:line="240" w:lineRule="auto"/>
        <w:jc w:val="right"/>
        <w:divId w:val="2137478898"/>
        <w:rPr>
          <w:rFonts w:ascii="Times New Roman" w:hAnsi="Times New Roman"/>
          <w:color w:val="000000"/>
          <w:sz w:val="24"/>
          <w:szCs w:val="24"/>
          <w:lang w:val="en"/>
        </w:rPr>
      </w:pPr>
      <w:r>
        <w:rPr>
          <w:rFonts w:ascii="Times New Roman" w:hAnsi="Times New Roman"/>
          <w:color w:val="000000"/>
          <w:sz w:val="24"/>
          <w:szCs w:val="24"/>
          <w:lang w:val="en"/>
        </w:rPr>
        <w:t>Reviewed by Jo Ranstead, Assistant Bursar</w:t>
      </w:r>
    </w:p>
    <w:p w:rsidR="009618EA" w:rsidRPr="00A95AAB" w:rsidRDefault="009618EA" w:rsidP="009618EA">
      <w:pPr>
        <w:spacing w:after="0" w:line="240" w:lineRule="auto"/>
        <w:jc w:val="right"/>
        <w:divId w:val="2137478898"/>
        <w:rPr>
          <w:rFonts w:ascii="Times New Roman" w:eastAsia="Times New Roman" w:hAnsi="Times New Roman"/>
          <w:sz w:val="24"/>
          <w:szCs w:val="24"/>
        </w:rPr>
      </w:pPr>
      <w:r>
        <w:rPr>
          <w:rFonts w:ascii="Times New Roman" w:hAnsi="Times New Roman"/>
          <w:color w:val="000000"/>
          <w:sz w:val="24"/>
          <w:szCs w:val="24"/>
          <w:lang w:val="en"/>
        </w:rPr>
        <w:t>Next Review Date:  October 201</w:t>
      </w:r>
      <w:r w:rsidR="00BE4177">
        <w:rPr>
          <w:rFonts w:ascii="Times New Roman" w:hAnsi="Times New Roman"/>
          <w:color w:val="000000"/>
          <w:sz w:val="24"/>
          <w:szCs w:val="24"/>
          <w:lang w:val="en"/>
        </w:rPr>
        <w:t>9</w:t>
      </w:r>
      <w:bookmarkStart w:id="0" w:name="_GoBack"/>
      <w:bookmarkEnd w:id="0"/>
    </w:p>
    <w:sectPr w:rsidR="009618EA" w:rsidRPr="00A95AAB" w:rsidSect="00EA709D">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3FF" w:rsidRDefault="006773FF" w:rsidP="00037D17">
      <w:pPr>
        <w:spacing w:after="0" w:line="240" w:lineRule="auto"/>
      </w:pPr>
      <w:r>
        <w:separator/>
      </w:r>
    </w:p>
  </w:endnote>
  <w:endnote w:type="continuationSeparator" w:id="0">
    <w:p w:rsidR="006773FF" w:rsidRDefault="006773FF"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3FF" w:rsidRDefault="006773FF" w:rsidP="00037D17">
      <w:pPr>
        <w:spacing w:after="0" w:line="240" w:lineRule="auto"/>
      </w:pPr>
      <w:r>
        <w:separator/>
      </w:r>
    </w:p>
  </w:footnote>
  <w:footnote w:type="continuationSeparator" w:id="0">
    <w:p w:rsidR="006773FF" w:rsidRDefault="006773FF" w:rsidP="00037D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686"/>
    <w:multiLevelType w:val="multilevel"/>
    <w:tmpl w:val="FAAE7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55CD"/>
    <w:rsid w:val="00037D17"/>
    <w:rsid w:val="00093981"/>
    <w:rsid w:val="000A255D"/>
    <w:rsid w:val="000C7AF2"/>
    <w:rsid w:val="001011AF"/>
    <w:rsid w:val="00130ABA"/>
    <w:rsid w:val="001778B3"/>
    <w:rsid w:val="001A653A"/>
    <w:rsid w:val="00276311"/>
    <w:rsid w:val="002B4B41"/>
    <w:rsid w:val="002B6661"/>
    <w:rsid w:val="002C4C30"/>
    <w:rsid w:val="002F786C"/>
    <w:rsid w:val="003F6CE0"/>
    <w:rsid w:val="004F58EC"/>
    <w:rsid w:val="00587737"/>
    <w:rsid w:val="005920AF"/>
    <w:rsid w:val="006507E5"/>
    <w:rsid w:val="006649C5"/>
    <w:rsid w:val="006773FF"/>
    <w:rsid w:val="009132A9"/>
    <w:rsid w:val="009618EA"/>
    <w:rsid w:val="009A30FC"/>
    <w:rsid w:val="009C734A"/>
    <w:rsid w:val="00A95AAB"/>
    <w:rsid w:val="00B43512"/>
    <w:rsid w:val="00BE4177"/>
    <w:rsid w:val="00C052F9"/>
    <w:rsid w:val="00C70316"/>
    <w:rsid w:val="00C81CC7"/>
    <w:rsid w:val="00D370ED"/>
    <w:rsid w:val="00DB4E11"/>
    <w:rsid w:val="00E25E86"/>
    <w:rsid w:val="00E70CD4"/>
    <w:rsid w:val="00EA709D"/>
    <w:rsid w:val="00FB4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semiHidden/>
    <w:unhideWhenUsed/>
    <w:qFormat/>
    <w:rsid w:val="0027631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semiHidden/>
    <w:rsid w:val="00276311"/>
    <w:rPr>
      <w:rFonts w:ascii="Arial" w:eastAsia="Times New Roman" w:hAnsi="Arial" w:cs="Times New Roman"/>
      <w:b/>
      <w:bCs/>
      <w:i/>
      <w:iCs/>
      <w:sz w:val="26"/>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311"/>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6311"/>
    <w:pPr>
      <w:keepNext/>
      <w:keepLines/>
      <w:spacing w:before="480" w:after="0"/>
      <w:outlineLvl w:val="0"/>
    </w:pPr>
    <w:rPr>
      <w:rFonts w:eastAsia="Times New Roman"/>
      <w:b/>
      <w:bCs/>
      <w:color w:val="11499C"/>
      <w:sz w:val="36"/>
      <w:szCs w:val="28"/>
    </w:rPr>
  </w:style>
  <w:style w:type="paragraph" w:styleId="Heading2">
    <w:name w:val="heading 2"/>
    <w:basedOn w:val="Normal"/>
    <w:next w:val="Normal"/>
    <w:link w:val="Heading2Char"/>
    <w:uiPriority w:val="9"/>
    <w:unhideWhenUsed/>
    <w:qFormat/>
    <w:rsid w:val="00276311"/>
    <w:pPr>
      <w:keepNext/>
      <w:keepLines/>
      <w:spacing w:before="200" w:after="0"/>
      <w:outlineLvl w:val="1"/>
    </w:pPr>
    <w:rPr>
      <w:rFonts w:eastAsia="Times New Roman"/>
      <w:b/>
      <w:bCs/>
      <w:color w:val="11499C"/>
      <w:sz w:val="28"/>
      <w:szCs w:val="26"/>
    </w:rPr>
  </w:style>
  <w:style w:type="paragraph" w:styleId="Heading3">
    <w:name w:val="heading 3"/>
    <w:basedOn w:val="Normal"/>
    <w:next w:val="Normal"/>
    <w:link w:val="Heading3Char"/>
    <w:uiPriority w:val="9"/>
    <w:unhideWhenUsed/>
    <w:qFormat/>
    <w:rsid w:val="00276311"/>
    <w:pPr>
      <w:keepNext/>
      <w:keepLines/>
      <w:spacing w:before="200" w:after="0"/>
      <w:outlineLvl w:val="2"/>
    </w:pPr>
    <w:rPr>
      <w:rFonts w:eastAsia="Times New Roman"/>
      <w:b/>
      <w:bCs/>
      <w:color w:val="11499C"/>
      <w:sz w:val="24"/>
    </w:rPr>
  </w:style>
  <w:style w:type="paragraph" w:styleId="Heading4">
    <w:name w:val="heading 4"/>
    <w:basedOn w:val="Normal"/>
    <w:next w:val="Normal"/>
    <w:link w:val="Heading4Char"/>
    <w:uiPriority w:val="9"/>
    <w:unhideWhenUsed/>
    <w:qFormat/>
    <w:rsid w:val="00276311"/>
    <w:pPr>
      <w:keepNext/>
      <w:keepLines/>
      <w:spacing w:before="200" w:after="0"/>
      <w:outlineLvl w:val="3"/>
    </w:pPr>
    <w:rPr>
      <w:rFonts w:eastAsia="Times New Roman"/>
      <w:b/>
      <w:bCs/>
      <w:iCs/>
      <w:color w:val="11499C"/>
    </w:rPr>
  </w:style>
  <w:style w:type="paragraph" w:styleId="Heading5">
    <w:name w:val="heading 5"/>
    <w:basedOn w:val="Normal"/>
    <w:next w:val="Normal"/>
    <w:link w:val="Heading5Char"/>
    <w:uiPriority w:val="9"/>
    <w:semiHidden/>
    <w:unhideWhenUsed/>
    <w:qFormat/>
    <w:rsid w:val="00276311"/>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276311"/>
    <w:rPr>
      <w:rFonts w:ascii="Arial" w:eastAsia="Times New Roman" w:hAnsi="Arial"/>
      <w:b/>
      <w:bCs/>
      <w:color w:val="11499C"/>
      <w:sz w:val="36"/>
      <w:szCs w:val="28"/>
      <w:lang w:eastAsia="en-US"/>
    </w:rPr>
  </w:style>
  <w:style w:type="character" w:customStyle="1" w:styleId="Heading2Char">
    <w:name w:val="Heading 2 Char"/>
    <w:link w:val="Heading2"/>
    <w:uiPriority w:val="9"/>
    <w:rsid w:val="00276311"/>
    <w:rPr>
      <w:rFonts w:ascii="Arial" w:eastAsia="Times New Roman" w:hAnsi="Arial"/>
      <w:b/>
      <w:bCs/>
      <w:color w:val="11499C"/>
      <w:sz w:val="28"/>
      <w:szCs w:val="26"/>
      <w:lang w:eastAsia="en-US"/>
    </w:rPr>
  </w:style>
  <w:style w:type="character" w:customStyle="1" w:styleId="Heading3Char">
    <w:name w:val="Heading 3 Char"/>
    <w:link w:val="Heading3"/>
    <w:uiPriority w:val="9"/>
    <w:rsid w:val="00276311"/>
    <w:rPr>
      <w:rFonts w:ascii="Arial" w:eastAsia="Times New Roman" w:hAnsi="Arial"/>
      <w:b/>
      <w:bCs/>
      <w:color w:val="11499C"/>
      <w:sz w:val="24"/>
      <w:szCs w:val="22"/>
      <w:lang w:eastAsia="en-US"/>
    </w:rPr>
  </w:style>
  <w:style w:type="character" w:customStyle="1" w:styleId="Heading4Char">
    <w:name w:val="Heading 4 Char"/>
    <w:link w:val="Heading4"/>
    <w:uiPriority w:val="9"/>
    <w:rsid w:val="00276311"/>
    <w:rPr>
      <w:rFonts w:ascii="Arial" w:eastAsia="Times New Roman" w:hAnsi="Arial"/>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customStyle="1" w:styleId="Heading5Char">
    <w:name w:val="Heading 5 Char"/>
    <w:link w:val="Heading5"/>
    <w:uiPriority w:val="9"/>
    <w:semiHidden/>
    <w:rsid w:val="00276311"/>
    <w:rPr>
      <w:rFonts w:ascii="Arial" w:eastAsia="Times New Roman" w:hAnsi="Arial" w:cs="Times New Roman"/>
      <w:b/>
      <w:bCs/>
      <w:i/>
      <w:iCs/>
      <w:sz w:val="26"/>
      <w:szCs w:val="26"/>
      <w:lang w:eastAsia="en-US"/>
    </w:rPr>
  </w:style>
  <w:style w:type="paragraph" w:styleId="Title">
    <w:name w:val="Title"/>
    <w:basedOn w:val="Normal"/>
    <w:next w:val="Normal"/>
    <w:link w:val="TitleChar"/>
    <w:uiPriority w:val="10"/>
    <w:qFormat/>
    <w:rsid w:val="00276311"/>
    <w:pPr>
      <w:spacing w:before="240" w:after="60"/>
      <w:jc w:val="center"/>
      <w:outlineLvl w:val="0"/>
    </w:pPr>
    <w:rPr>
      <w:rFonts w:eastAsia="Times New Roman"/>
      <w:b/>
      <w:bCs/>
      <w:kern w:val="28"/>
      <w:sz w:val="32"/>
      <w:szCs w:val="32"/>
    </w:rPr>
  </w:style>
  <w:style w:type="character" w:customStyle="1" w:styleId="TitleChar">
    <w:name w:val="Title Char"/>
    <w:link w:val="Title"/>
    <w:uiPriority w:val="10"/>
    <w:rsid w:val="00276311"/>
    <w:rPr>
      <w:rFonts w:ascii="Arial" w:eastAsia="Times New Roman" w:hAnsi="Arial" w:cs="Times New Roman"/>
      <w:b/>
      <w:bCs/>
      <w:kern w:val="28"/>
      <w:sz w:val="32"/>
      <w:szCs w:val="32"/>
      <w:lang w:eastAsia="en-U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8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Fletcher</dc:creator>
  <cp:lastModifiedBy>Jo Ranstead</cp:lastModifiedBy>
  <cp:revision>6</cp:revision>
  <cp:lastPrinted>2013-09-27T10:53:00Z</cp:lastPrinted>
  <dcterms:created xsi:type="dcterms:W3CDTF">2014-10-07T13:52:00Z</dcterms:created>
  <dcterms:modified xsi:type="dcterms:W3CDTF">2018-07-19T11:12:00Z</dcterms:modified>
</cp:coreProperties>
</file>