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66" w:rsidRPr="00775066" w:rsidRDefault="00775066" w:rsidP="00775066">
      <w:pPr>
        <w:pBdr>
          <w:bottom w:val="single" w:sz="6" w:space="5" w:color="auto"/>
        </w:pBdr>
        <w:shd w:val="clear" w:color="auto" w:fill="FFFFFF"/>
        <w:spacing w:before="100" w:beforeAutospacing="1" w:after="0" w:line="240" w:lineRule="auto"/>
        <w:outlineLvl w:val="1"/>
        <w:rPr>
          <w:rFonts w:ascii="Arial" w:eastAsia="Times New Roman" w:hAnsi="Arial" w:cs="Arial"/>
          <w:color w:val="494949"/>
          <w:kern w:val="36"/>
          <w:sz w:val="24"/>
          <w:szCs w:val="24"/>
          <w:lang w:eastAsia="en-GB"/>
        </w:rPr>
      </w:pPr>
      <w:r w:rsidRPr="00775066">
        <w:rPr>
          <w:rFonts w:ascii="Arial" w:eastAsia="Times New Roman" w:hAnsi="Arial" w:cs="Arial"/>
          <w:color w:val="494949"/>
          <w:kern w:val="36"/>
          <w:sz w:val="24"/>
          <w:szCs w:val="24"/>
          <w:lang w:eastAsia="en-GB"/>
        </w:rPr>
        <w:t>Our Plans</w:t>
      </w:r>
    </w:p>
    <w:p w:rsidR="00775066" w:rsidRPr="00775066" w:rsidRDefault="00775066" w:rsidP="00775066">
      <w:pPr>
        <w:shd w:val="clear" w:color="auto" w:fill="FFFFFF"/>
        <w:spacing w:line="360" w:lineRule="atLeast"/>
        <w:rPr>
          <w:rFonts w:ascii="Arial" w:eastAsia="Times New Roman" w:hAnsi="Arial" w:cs="Arial"/>
          <w:i/>
          <w:iCs/>
          <w:color w:val="777777"/>
          <w:sz w:val="24"/>
          <w:szCs w:val="24"/>
          <w:lang w:eastAsia="en-GB"/>
        </w:rPr>
      </w:pPr>
      <w:r w:rsidRPr="00775066">
        <w:rPr>
          <w:rFonts w:ascii="Arial" w:eastAsia="Times New Roman" w:hAnsi="Arial" w:cs="Arial"/>
          <w:i/>
          <w:iCs/>
          <w:color w:val="777777"/>
          <w:sz w:val="24"/>
          <w:szCs w:val="24"/>
          <w:lang w:eastAsia="en-GB"/>
        </w:rPr>
        <w:t>“We want a school that works closely with families since educating young children is a joint enterprise between the school, the home and the church community.”</w:t>
      </w:r>
    </w:p>
    <w:p w:rsidR="00775066" w:rsidRPr="00775066" w:rsidRDefault="00775066" w:rsidP="00775066">
      <w:pPr>
        <w:shd w:val="clear" w:color="auto" w:fill="FFFFFF"/>
        <w:spacing w:after="300" w:line="278" w:lineRule="atLeast"/>
        <w:rPr>
          <w:rFonts w:ascii="Arial" w:eastAsia="Times New Roman" w:hAnsi="Arial" w:cs="Arial"/>
          <w:color w:val="666666"/>
          <w:sz w:val="24"/>
          <w:szCs w:val="24"/>
          <w:lang w:eastAsia="en-GB"/>
        </w:rPr>
      </w:pPr>
      <w:r w:rsidRPr="00775066">
        <w:rPr>
          <w:rFonts w:ascii="Arial" w:eastAsia="Times New Roman" w:hAnsi="Arial" w:cs="Arial"/>
          <w:color w:val="666666"/>
          <w:sz w:val="24"/>
          <w:szCs w:val="24"/>
          <w:lang w:eastAsia="en-GB"/>
        </w:rPr>
        <w:t> </w:t>
      </w:r>
    </w:p>
    <w:p w:rsidR="00775066" w:rsidRPr="00775066" w:rsidRDefault="00775066" w:rsidP="00775066">
      <w:pPr>
        <w:shd w:val="clear" w:color="auto" w:fill="FFFFFF"/>
        <w:spacing w:after="300" w:line="278" w:lineRule="atLeast"/>
        <w:rPr>
          <w:rFonts w:ascii="Arial" w:eastAsia="Times New Roman" w:hAnsi="Arial" w:cs="Arial"/>
          <w:color w:val="666666"/>
          <w:sz w:val="24"/>
          <w:szCs w:val="24"/>
          <w:lang w:eastAsia="en-GB"/>
        </w:rPr>
      </w:pPr>
      <w:r w:rsidRPr="00775066">
        <w:rPr>
          <w:rFonts w:ascii="Arial" w:eastAsia="Times New Roman" w:hAnsi="Arial" w:cs="Arial"/>
          <w:color w:val="666666"/>
          <w:sz w:val="24"/>
          <w:szCs w:val="24"/>
          <w:lang w:eastAsia="en-GB"/>
        </w:rPr>
        <w:t>St Peter’s School operates under the joint trusteeship of the Catholic Diocese of Portsmouth and the De La Salle Order of Brothers. St Peter’s has been a Jesuit school and a De La Salle School since the 1940s; although there are no brothers on site now there is still a very strong tradition of the Lasallian spirit.</w:t>
      </w:r>
    </w:p>
    <w:p w:rsidR="00775066" w:rsidRPr="00775066" w:rsidRDefault="00775066" w:rsidP="00775066">
      <w:pPr>
        <w:shd w:val="clear" w:color="auto" w:fill="FFFFFF"/>
        <w:spacing w:after="300" w:line="278" w:lineRule="atLeast"/>
        <w:rPr>
          <w:rFonts w:ascii="Arial" w:eastAsia="Times New Roman" w:hAnsi="Arial" w:cs="Arial"/>
          <w:color w:val="666666"/>
          <w:sz w:val="24"/>
          <w:szCs w:val="24"/>
          <w:lang w:eastAsia="en-GB"/>
        </w:rPr>
      </w:pPr>
      <w:r w:rsidRPr="00775066">
        <w:rPr>
          <w:rFonts w:ascii="Arial" w:eastAsia="Times New Roman" w:hAnsi="Arial" w:cs="Arial"/>
          <w:color w:val="666666"/>
          <w:sz w:val="24"/>
          <w:szCs w:val="24"/>
          <w:lang w:eastAsia="en-GB"/>
        </w:rPr>
        <w:t> Our staffing includes a Head of School, a Deputy with a teaching commitment as well as a teacher and two teaching assistants in each Reception class. There is one teaching assistant in each class from Year 1. We aim to appoint staff with dynamism and vision – and to create a curriculum and style of teaching that ensures rapid progress and engagement from the start. We want a school that works closely with families since educating young children is a joint enterprise between the school, the home and the church community.</w:t>
      </w:r>
    </w:p>
    <w:p w:rsidR="00775066" w:rsidRPr="00775066" w:rsidRDefault="00775066" w:rsidP="00775066">
      <w:pPr>
        <w:shd w:val="clear" w:color="auto" w:fill="FFFFFF"/>
        <w:spacing w:after="300" w:line="278" w:lineRule="atLeast"/>
        <w:rPr>
          <w:rFonts w:ascii="Arial" w:eastAsia="Times New Roman" w:hAnsi="Arial" w:cs="Arial"/>
          <w:color w:val="666666"/>
          <w:sz w:val="24"/>
          <w:szCs w:val="24"/>
          <w:lang w:eastAsia="en-GB"/>
        </w:rPr>
      </w:pPr>
      <w:r w:rsidRPr="00775066">
        <w:rPr>
          <w:rFonts w:ascii="Arial" w:eastAsia="Times New Roman" w:hAnsi="Arial" w:cs="Arial"/>
          <w:color w:val="666666"/>
          <w:sz w:val="24"/>
          <w:szCs w:val="24"/>
          <w:lang w:eastAsia="en-GB"/>
        </w:rPr>
        <w:t> Our Primary intake is accommodated in newly refurbished classrooms, along with a multi-purpose room. There is an extensive outdoor space which allows learning to take place inside and outside the classroom. There is also a vast field and hard play area. Although the primary phase of the school is separate to the secondary phase the primary children will still benefit from the specialist facilities available, such as the large hall, the gym and the drama studio.</w:t>
      </w:r>
    </w:p>
    <w:p w:rsidR="00775066" w:rsidRDefault="00775066" w:rsidP="00775066">
      <w:pPr>
        <w:shd w:val="clear" w:color="auto" w:fill="FFFFFF"/>
        <w:spacing w:after="300" w:line="278" w:lineRule="atLeast"/>
        <w:rPr>
          <w:rFonts w:ascii="Arial" w:eastAsia="Times New Roman" w:hAnsi="Arial" w:cs="Arial"/>
          <w:color w:val="666666"/>
          <w:sz w:val="24"/>
          <w:szCs w:val="24"/>
          <w:lang w:eastAsia="en-GB"/>
        </w:rPr>
      </w:pPr>
      <w:r w:rsidRPr="00775066">
        <w:rPr>
          <w:rFonts w:ascii="Arial" w:eastAsia="Times New Roman" w:hAnsi="Arial" w:cs="Arial"/>
          <w:color w:val="666666"/>
          <w:sz w:val="24"/>
          <w:szCs w:val="24"/>
          <w:lang w:eastAsia="en-GB"/>
        </w:rPr>
        <w:t>In September 2016 Year 7 and 8 students moved to our Southbourne site, allowing the Primary phase to occupy the entire Iford site. The remaining buildings are in the process of being re-developed, transforming the vast campus, the classroom areas and facilities into an exciting and superbly equipped primary school.</w:t>
      </w:r>
    </w:p>
    <w:p w:rsidR="00775066" w:rsidRPr="00775066" w:rsidRDefault="00775066" w:rsidP="00775066">
      <w:pPr>
        <w:shd w:val="clear" w:color="auto" w:fill="FFFFFF"/>
        <w:spacing w:after="300" w:line="278" w:lineRule="atLeast"/>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 xml:space="preserve">At the end of December 2017 we expect to have the remaining Primary accommodation completed in readiness for our continued expansion.  </w:t>
      </w:r>
      <w:bookmarkStart w:id="0" w:name="_GoBack"/>
      <w:bookmarkEnd w:id="0"/>
    </w:p>
    <w:p w:rsidR="00DD659A" w:rsidRPr="00775066" w:rsidRDefault="00DD659A">
      <w:pPr>
        <w:rPr>
          <w:rFonts w:ascii="Arial" w:hAnsi="Arial" w:cs="Arial"/>
          <w:sz w:val="24"/>
          <w:szCs w:val="24"/>
        </w:rPr>
      </w:pPr>
    </w:p>
    <w:sectPr w:rsidR="00DD659A" w:rsidRPr="00775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66"/>
    <w:rsid w:val="00775066"/>
    <w:rsid w:val="00DD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DB2FF-C7C5-4FD5-8D9F-058ECDA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5428">
      <w:bodyDiv w:val="1"/>
      <w:marLeft w:val="0"/>
      <w:marRight w:val="0"/>
      <w:marTop w:val="0"/>
      <w:marBottom w:val="0"/>
      <w:divBdr>
        <w:top w:val="none" w:sz="0" w:space="0" w:color="auto"/>
        <w:left w:val="none" w:sz="0" w:space="0" w:color="auto"/>
        <w:bottom w:val="none" w:sz="0" w:space="0" w:color="auto"/>
        <w:right w:val="none" w:sz="0" w:space="0" w:color="auto"/>
      </w:divBdr>
      <w:divsChild>
        <w:div w:id="91511145">
          <w:marLeft w:val="0"/>
          <w:marRight w:val="0"/>
          <w:marTop w:val="0"/>
          <w:marBottom w:val="0"/>
          <w:divBdr>
            <w:top w:val="none" w:sz="0" w:space="0" w:color="auto"/>
            <w:left w:val="none" w:sz="0" w:space="0" w:color="auto"/>
            <w:bottom w:val="none" w:sz="0" w:space="0" w:color="auto"/>
            <w:right w:val="none" w:sz="0" w:space="0" w:color="auto"/>
          </w:divBdr>
          <w:divsChild>
            <w:div w:id="202406220">
              <w:marLeft w:val="0"/>
              <w:marRight w:val="0"/>
              <w:marTop w:val="0"/>
              <w:marBottom w:val="0"/>
              <w:divBdr>
                <w:top w:val="none" w:sz="0" w:space="0" w:color="auto"/>
                <w:left w:val="none" w:sz="0" w:space="0" w:color="auto"/>
                <w:bottom w:val="none" w:sz="0" w:space="0" w:color="auto"/>
                <w:right w:val="none" w:sz="0" w:space="0" w:color="auto"/>
              </w:divBdr>
              <w:divsChild>
                <w:div w:id="705983753">
                  <w:marLeft w:val="0"/>
                  <w:marRight w:val="0"/>
                  <w:marTop w:val="0"/>
                  <w:marBottom w:val="0"/>
                  <w:divBdr>
                    <w:top w:val="none" w:sz="0" w:space="0" w:color="auto"/>
                    <w:left w:val="none" w:sz="0" w:space="0" w:color="auto"/>
                    <w:bottom w:val="none" w:sz="0" w:space="0" w:color="auto"/>
                    <w:right w:val="none" w:sz="0" w:space="0" w:color="auto"/>
                  </w:divBdr>
                  <w:divsChild>
                    <w:div w:id="376441434">
                      <w:marLeft w:val="0"/>
                      <w:marRight w:val="0"/>
                      <w:marTop w:val="0"/>
                      <w:marBottom w:val="0"/>
                      <w:divBdr>
                        <w:top w:val="none" w:sz="0" w:space="0" w:color="auto"/>
                        <w:left w:val="none" w:sz="0" w:space="0" w:color="auto"/>
                        <w:bottom w:val="none" w:sz="0" w:space="0" w:color="auto"/>
                        <w:right w:val="none" w:sz="0" w:space="0" w:color="auto"/>
                      </w:divBdr>
                      <w:divsChild>
                        <w:div w:id="281502941">
                          <w:marLeft w:val="0"/>
                          <w:marRight w:val="0"/>
                          <w:marTop w:val="0"/>
                          <w:marBottom w:val="0"/>
                          <w:divBdr>
                            <w:top w:val="none" w:sz="0" w:space="0" w:color="auto"/>
                            <w:left w:val="none" w:sz="0" w:space="0" w:color="auto"/>
                            <w:bottom w:val="none" w:sz="0" w:space="0" w:color="auto"/>
                            <w:right w:val="none" w:sz="0" w:space="0" w:color="auto"/>
                          </w:divBdr>
                          <w:divsChild>
                            <w:div w:id="1258563177">
                              <w:marLeft w:val="0"/>
                              <w:marRight w:val="0"/>
                              <w:marTop w:val="0"/>
                              <w:marBottom w:val="0"/>
                              <w:divBdr>
                                <w:top w:val="none" w:sz="0" w:space="0" w:color="auto"/>
                                <w:left w:val="none" w:sz="0" w:space="0" w:color="auto"/>
                                <w:bottom w:val="none" w:sz="0" w:space="0" w:color="auto"/>
                                <w:right w:val="none" w:sz="0" w:space="0" w:color="auto"/>
                              </w:divBdr>
                              <w:divsChild>
                                <w:div w:id="2043281630">
                                  <w:marLeft w:val="0"/>
                                  <w:marRight w:val="0"/>
                                  <w:marTop w:val="0"/>
                                  <w:marBottom w:val="0"/>
                                  <w:divBdr>
                                    <w:top w:val="none" w:sz="0" w:space="0" w:color="auto"/>
                                    <w:left w:val="none" w:sz="0" w:space="0" w:color="auto"/>
                                    <w:bottom w:val="none" w:sz="0" w:space="0" w:color="auto"/>
                                    <w:right w:val="none" w:sz="0" w:space="0" w:color="auto"/>
                                  </w:divBdr>
                                  <w:divsChild>
                                    <w:div w:id="2134202300">
                                      <w:marLeft w:val="0"/>
                                      <w:marRight w:val="0"/>
                                      <w:marTop w:val="525"/>
                                      <w:marBottom w:val="0"/>
                                      <w:divBdr>
                                        <w:top w:val="none" w:sz="0" w:space="0" w:color="auto"/>
                                        <w:left w:val="none" w:sz="0" w:space="0" w:color="auto"/>
                                        <w:bottom w:val="none" w:sz="0" w:space="0" w:color="auto"/>
                                        <w:right w:val="none" w:sz="0" w:space="0" w:color="auto"/>
                                      </w:divBdr>
                                      <w:divsChild>
                                        <w:div w:id="913315274">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Lasham</dc:creator>
  <cp:keywords/>
  <dc:description/>
  <cp:lastModifiedBy>Janet Lasham</cp:lastModifiedBy>
  <cp:revision>1</cp:revision>
  <dcterms:created xsi:type="dcterms:W3CDTF">2017-11-30T16:14:00Z</dcterms:created>
  <dcterms:modified xsi:type="dcterms:W3CDTF">2017-11-30T16:17:00Z</dcterms:modified>
</cp:coreProperties>
</file>