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5964F5">
      <w:pPr>
        <w:pStyle w:val="Heading3"/>
      </w:pPr>
      <w:r>
        <w:t>Role Description</w:t>
      </w:r>
    </w:p>
    <w:p w14:paraId="62C590FA" w14:textId="05D4330F" w:rsidR="00D37EC6" w:rsidRPr="00795723" w:rsidRDefault="00917266" w:rsidP="00917266">
      <w:pPr>
        <w:pStyle w:val="Heading5"/>
        <w:rPr>
          <w:sz w:val="40"/>
          <w:szCs w:val="40"/>
        </w:rPr>
      </w:pPr>
      <w:r>
        <w:t>Business Area</w:t>
      </w:r>
    </w:p>
    <w:p w14:paraId="5057AB39" w14:textId="496ECCB8" w:rsidR="00D37EC6" w:rsidRDefault="00E01893" w:rsidP="00564268">
      <w:pPr>
        <w:pStyle w:val="Body"/>
      </w:pPr>
      <w:r>
        <w:t>Human Resources</w:t>
      </w:r>
    </w:p>
    <w:p w14:paraId="051FD4BD" w14:textId="48EE95B1" w:rsidR="00917266" w:rsidRPr="00795723" w:rsidRDefault="00917266" w:rsidP="00917266">
      <w:pPr>
        <w:pStyle w:val="Heading5"/>
        <w:rPr>
          <w:sz w:val="40"/>
          <w:szCs w:val="40"/>
        </w:rPr>
      </w:pPr>
      <w:r>
        <w:t>Job Title</w:t>
      </w:r>
    </w:p>
    <w:p w14:paraId="0326DE03" w14:textId="04FAE7FF" w:rsidR="00917266" w:rsidRDefault="00E01893" w:rsidP="00917266">
      <w:pPr>
        <w:pStyle w:val="Body"/>
      </w:pPr>
      <w:r>
        <w:t xml:space="preserve">Human Resources </w:t>
      </w:r>
      <w:r w:rsidR="00B7219D">
        <w:t>Advisor</w:t>
      </w:r>
    </w:p>
    <w:p w14:paraId="1A10C4DC" w14:textId="64EDFCFD" w:rsidR="00917266" w:rsidRPr="00795723" w:rsidRDefault="00917266" w:rsidP="00917266">
      <w:pPr>
        <w:pStyle w:val="Heading5"/>
        <w:rPr>
          <w:sz w:val="40"/>
          <w:szCs w:val="40"/>
        </w:rPr>
      </w:pPr>
      <w:r>
        <w:t>Salary Scale</w:t>
      </w:r>
    </w:p>
    <w:p w14:paraId="56E98D92" w14:textId="69050B90" w:rsidR="00917266" w:rsidRDefault="009C6384" w:rsidP="00F379FE">
      <w:pPr>
        <w:pStyle w:val="Body"/>
      </w:pPr>
      <w:r>
        <w:t>£31,022.41 per annum</w:t>
      </w:r>
    </w:p>
    <w:p w14:paraId="648BAB49" w14:textId="5D36F259" w:rsidR="00F379FE" w:rsidRPr="00F379FE" w:rsidRDefault="00F379FE" w:rsidP="00F379FE">
      <w:pPr>
        <w:pStyle w:val="Body"/>
        <w:rPr>
          <w:color w:val="00B0F0"/>
          <w:sz w:val="20"/>
          <w:szCs w:val="20"/>
        </w:rPr>
      </w:pPr>
      <w:r w:rsidRPr="00F379FE">
        <w:rPr>
          <w:color w:val="00B0F0"/>
          <w:sz w:val="20"/>
          <w:szCs w:val="20"/>
        </w:rPr>
        <w:t>Location</w:t>
      </w:r>
    </w:p>
    <w:p w14:paraId="57043171" w14:textId="68458C6E" w:rsidR="00917266" w:rsidRDefault="00E01893" w:rsidP="00917266">
      <w:pPr>
        <w:pStyle w:val="Body"/>
      </w:pPr>
      <w:r>
        <w:t>Hopwood Hall College</w:t>
      </w:r>
    </w:p>
    <w:p w14:paraId="52AC828C" w14:textId="53128AF1" w:rsidR="00917266" w:rsidRPr="00795723" w:rsidRDefault="00917266" w:rsidP="00917266">
      <w:pPr>
        <w:pStyle w:val="Heading5"/>
        <w:rPr>
          <w:sz w:val="40"/>
          <w:szCs w:val="40"/>
        </w:rPr>
      </w:pPr>
      <w:r>
        <w:t>Accountable to</w:t>
      </w:r>
    </w:p>
    <w:p w14:paraId="7F78A706" w14:textId="01997F4A" w:rsidR="00917266" w:rsidRDefault="00E01893" w:rsidP="00917266">
      <w:pPr>
        <w:pStyle w:val="Body"/>
      </w:pPr>
      <w:r>
        <w:t>HR Manager</w:t>
      </w:r>
    </w:p>
    <w:p w14:paraId="12270443" w14:textId="23559C98" w:rsidR="00917266" w:rsidRPr="00795723" w:rsidRDefault="00917266" w:rsidP="00917266">
      <w:pPr>
        <w:pStyle w:val="Heading5"/>
        <w:rPr>
          <w:sz w:val="40"/>
          <w:szCs w:val="40"/>
        </w:rPr>
      </w:pPr>
      <w:r>
        <w:t>Hours of Duty</w:t>
      </w:r>
    </w:p>
    <w:p w14:paraId="3E530657" w14:textId="18C1079E" w:rsidR="00917266" w:rsidRDefault="00E01893" w:rsidP="00917266">
      <w:pPr>
        <w:pStyle w:val="Body"/>
      </w:pPr>
      <w:r>
        <w:t>36 hours</w:t>
      </w:r>
    </w:p>
    <w:p w14:paraId="2B107F37" w14:textId="1205E6C7" w:rsidR="00917266" w:rsidRPr="00795723" w:rsidRDefault="00917266" w:rsidP="00917266">
      <w:pPr>
        <w:pStyle w:val="Heading5"/>
        <w:rPr>
          <w:sz w:val="40"/>
          <w:szCs w:val="40"/>
        </w:rPr>
      </w:pPr>
      <w:r>
        <w:t>Special working conditions</w:t>
      </w:r>
    </w:p>
    <w:p w14:paraId="63DAB09A" w14:textId="2792A47A" w:rsidR="00917266" w:rsidRDefault="00E01893" w:rsidP="00917266">
      <w:pPr>
        <w:pStyle w:val="Body"/>
      </w:pPr>
      <w:r w:rsidRPr="00E01893">
        <w:t>The post holder may be required to work at any location of the College now or in the future in the evening and at weekends</w:t>
      </w:r>
      <w:r>
        <w:t>.</w:t>
      </w:r>
    </w:p>
    <w:p w14:paraId="6CF31981" w14:textId="77777777" w:rsidR="0037779E" w:rsidRPr="005964F5" w:rsidRDefault="0037779E" w:rsidP="005964F5">
      <w:pPr>
        <w:pStyle w:val="Heading3"/>
      </w:pPr>
      <w:r w:rsidRPr="005964F5">
        <w:t>Purpose</w:t>
      </w:r>
    </w:p>
    <w:p w14:paraId="284D8DD2" w14:textId="77777777" w:rsidR="00B7219D" w:rsidRPr="00672DF5" w:rsidRDefault="00B7219D" w:rsidP="00B7219D">
      <w:pPr>
        <w:rPr>
          <w:rFonts w:ascii="Arial" w:hAnsi="Arial" w:cs="Arial"/>
          <w:color w:val="595959" w:themeColor="text1" w:themeTint="A6"/>
          <w:sz w:val="18"/>
          <w:szCs w:val="18"/>
        </w:rPr>
      </w:pPr>
      <w:r w:rsidRPr="00672DF5">
        <w:rPr>
          <w:rFonts w:ascii="Arial" w:hAnsi="Arial" w:cs="Arial"/>
          <w:color w:val="595959" w:themeColor="text1" w:themeTint="A6"/>
          <w:sz w:val="18"/>
          <w:szCs w:val="18"/>
        </w:rPr>
        <w:t>To actively contribute to the development of a high performing Human Resources team.  To provide a professional HR service and give expert advice and support to managers enabling them to maximise the contribution of their teams to the achievement of the College’s objectives.  Deliver Human Resources initiatives to develop the College as an employer of choice.</w:t>
      </w:r>
    </w:p>
    <w:p w14:paraId="0D977E0E" w14:textId="77777777" w:rsidR="0037779E" w:rsidRDefault="0037779E" w:rsidP="005964F5">
      <w:pPr>
        <w:pStyle w:val="Heading3"/>
      </w:pPr>
      <w:r>
        <w:t>Duties</w:t>
      </w:r>
    </w:p>
    <w:p w14:paraId="1DD11329" w14:textId="112E947F" w:rsidR="004F5455" w:rsidRPr="00672DF5" w:rsidRDefault="00B7219D" w:rsidP="004F5455">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color w:val="595959" w:themeColor="text1" w:themeTint="A6"/>
          <w:sz w:val="18"/>
          <w:szCs w:val="18"/>
        </w:rPr>
      </w:pPr>
      <w:r w:rsidRPr="00672DF5">
        <w:rPr>
          <w:rFonts w:ascii="Arial" w:hAnsi="Arial" w:cs="Arial"/>
          <w:color w:val="595959" w:themeColor="text1" w:themeTint="A6"/>
          <w:sz w:val="18"/>
          <w:szCs w:val="18"/>
        </w:rPr>
        <w:t>Contribute to the provision of a</w:t>
      </w:r>
      <w:r w:rsidR="004F5455" w:rsidRPr="00672DF5">
        <w:rPr>
          <w:rFonts w:ascii="Arial" w:hAnsi="Arial" w:cs="Arial"/>
          <w:color w:val="595959" w:themeColor="text1" w:themeTint="A6"/>
          <w:sz w:val="18"/>
          <w:szCs w:val="18"/>
        </w:rPr>
        <w:t xml:space="preserve"> professional and </w:t>
      </w:r>
      <w:r w:rsidRPr="00672DF5">
        <w:rPr>
          <w:rFonts w:ascii="Arial" w:hAnsi="Arial" w:cs="Arial"/>
          <w:color w:val="595959" w:themeColor="text1" w:themeTint="A6"/>
          <w:sz w:val="18"/>
          <w:szCs w:val="18"/>
        </w:rPr>
        <w:t xml:space="preserve">innovative HR service for the organisation, developing and delivering a range </w:t>
      </w:r>
      <w:r w:rsidR="004F5455" w:rsidRPr="00672DF5">
        <w:rPr>
          <w:rFonts w:ascii="Arial" w:hAnsi="Arial" w:cs="Arial"/>
          <w:color w:val="595959" w:themeColor="text1" w:themeTint="A6"/>
          <w:sz w:val="18"/>
          <w:szCs w:val="18"/>
        </w:rPr>
        <w:t>of people m</w:t>
      </w:r>
      <w:r w:rsidRPr="00672DF5">
        <w:rPr>
          <w:rFonts w:ascii="Arial" w:hAnsi="Arial" w:cs="Arial"/>
          <w:color w:val="595959" w:themeColor="text1" w:themeTint="A6"/>
          <w:sz w:val="18"/>
          <w:szCs w:val="18"/>
        </w:rPr>
        <w:t>anagement initiatives.</w:t>
      </w:r>
      <w:r w:rsidR="004F5455" w:rsidRPr="00672DF5">
        <w:rPr>
          <w:rFonts w:ascii="Arial" w:hAnsi="Arial" w:cs="Arial"/>
          <w:color w:val="595959" w:themeColor="text1" w:themeTint="A6"/>
          <w:sz w:val="18"/>
          <w:szCs w:val="18"/>
        </w:rPr>
        <w:t xml:space="preserve"> </w:t>
      </w:r>
    </w:p>
    <w:p w14:paraId="257612BD" w14:textId="4B647DDD" w:rsidR="00B7219D" w:rsidRPr="00672DF5" w:rsidRDefault="00B7219D" w:rsidP="00B7219D">
      <w:pPr>
        <w:pStyle w:val="ListParagraph"/>
        <w:numPr>
          <w:ilvl w:val="0"/>
          <w:numId w:val="27"/>
        </w:numPr>
        <w:rPr>
          <w:rFonts w:ascii="Arial" w:hAnsi="Arial" w:cs="Arial"/>
          <w:color w:val="595959" w:themeColor="text1" w:themeTint="A6"/>
          <w:sz w:val="18"/>
          <w:szCs w:val="18"/>
        </w:rPr>
      </w:pPr>
      <w:r w:rsidRPr="00672DF5">
        <w:rPr>
          <w:rFonts w:ascii="Arial" w:hAnsi="Arial" w:cs="Arial"/>
          <w:color w:val="595959" w:themeColor="text1" w:themeTint="A6"/>
          <w:sz w:val="18"/>
          <w:szCs w:val="18"/>
        </w:rPr>
        <w:t>Provide advice and guidance to managers and employees on all aspects of people management and the implementation of HR policies and procedures.</w:t>
      </w:r>
      <w:r w:rsidR="004F5455" w:rsidRPr="00672DF5">
        <w:rPr>
          <w:rFonts w:ascii="Arial" w:hAnsi="Arial" w:cs="Arial"/>
          <w:color w:val="595959" w:themeColor="text1" w:themeTint="A6"/>
          <w:sz w:val="18"/>
          <w:szCs w:val="18"/>
        </w:rPr>
        <w:t xml:space="preserve">  Support Managers to identify and resolve all people management issues.</w:t>
      </w:r>
    </w:p>
    <w:p w14:paraId="1FBE5523" w14:textId="77777777" w:rsidR="004F5455" w:rsidRPr="00672DF5" w:rsidRDefault="004F5455" w:rsidP="004F5455">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color w:val="595959" w:themeColor="text1" w:themeTint="A6"/>
          <w:sz w:val="18"/>
          <w:szCs w:val="18"/>
        </w:rPr>
      </w:pPr>
      <w:r w:rsidRPr="00672DF5">
        <w:rPr>
          <w:rFonts w:ascii="Arial" w:hAnsi="Arial" w:cs="Arial"/>
          <w:color w:val="595959" w:themeColor="text1" w:themeTint="A6"/>
          <w:sz w:val="18"/>
          <w:szCs w:val="18"/>
        </w:rPr>
        <w:t xml:space="preserve">Ensure that complex employee relations issues are resolved effectively and in a timely manner, in line with College policies, liaising with legal advisors where necessary. </w:t>
      </w:r>
    </w:p>
    <w:p w14:paraId="7FCC85E4" w14:textId="3B964D8B" w:rsidR="00B7219D" w:rsidRPr="00672DF5" w:rsidRDefault="00B7219D" w:rsidP="00B7219D">
      <w:pPr>
        <w:pStyle w:val="ListParagraph"/>
        <w:numPr>
          <w:ilvl w:val="0"/>
          <w:numId w:val="27"/>
        </w:numPr>
        <w:rPr>
          <w:rFonts w:ascii="Arial" w:hAnsi="Arial" w:cs="Arial"/>
          <w:color w:val="595959" w:themeColor="text1" w:themeTint="A6"/>
          <w:sz w:val="18"/>
          <w:szCs w:val="18"/>
        </w:rPr>
      </w:pPr>
      <w:r w:rsidRPr="00672DF5">
        <w:rPr>
          <w:rFonts w:ascii="Arial" w:hAnsi="Arial" w:cs="Arial"/>
          <w:color w:val="595959" w:themeColor="text1" w:themeTint="A6"/>
          <w:sz w:val="18"/>
          <w:szCs w:val="18"/>
        </w:rPr>
        <w:t>Develop, implement and review</w:t>
      </w:r>
      <w:r w:rsidR="00370AF2" w:rsidRPr="00672DF5">
        <w:rPr>
          <w:rFonts w:ascii="Arial" w:hAnsi="Arial" w:cs="Arial"/>
          <w:color w:val="595959" w:themeColor="text1" w:themeTint="A6"/>
          <w:sz w:val="18"/>
          <w:szCs w:val="18"/>
        </w:rPr>
        <w:t xml:space="preserve"> all</w:t>
      </w:r>
      <w:r w:rsidRPr="00672DF5">
        <w:rPr>
          <w:rFonts w:ascii="Arial" w:hAnsi="Arial" w:cs="Arial"/>
          <w:color w:val="595959" w:themeColor="text1" w:themeTint="A6"/>
          <w:sz w:val="18"/>
          <w:szCs w:val="18"/>
        </w:rPr>
        <w:t xml:space="preserve"> HR policies and procedures in line with current employment law, best practice and reflective of the College’s strategic </w:t>
      </w:r>
      <w:r w:rsidR="004F5455" w:rsidRPr="00672DF5">
        <w:rPr>
          <w:rFonts w:ascii="Arial" w:hAnsi="Arial" w:cs="Arial"/>
          <w:color w:val="595959" w:themeColor="text1" w:themeTint="A6"/>
          <w:sz w:val="18"/>
          <w:szCs w:val="18"/>
        </w:rPr>
        <w:t>intention</w:t>
      </w:r>
      <w:r w:rsidRPr="00672DF5">
        <w:rPr>
          <w:rFonts w:ascii="Arial" w:hAnsi="Arial" w:cs="Arial"/>
          <w:color w:val="595959" w:themeColor="text1" w:themeTint="A6"/>
          <w:sz w:val="18"/>
          <w:szCs w:val="18"/>
        </w:rPr>
        <w:t>s.</w:t>
      </w:r>
    </w:p>
    <w:p w14:paraId="6CFD2D1A" w14:textId="77777777" w:rsidR="00B7219D" w:rsidRPr="00672DF5" w:rsidRDefault="00B7219D" w:rsidP="00B7219D">
      <w:pPr>
        <w:pStyle w:val="ListParagraph"/>
        <w:numPr>
          <w:ilvl w:val="0"/>
          <w:numId w:val="27"/>
        </w:numPr>
        <w:rPr>
          <w:rFonts w:ascii="Arial" w:hAnsi="Arial" w:cs="Arial"/>
          <w:color w:val="595959" w:themeColor="text1" w:themeTint="A6"/>
          <w:sz w:val="18"/>
          <w:szCs w:val="18"/>
        </w:rPr>
      </w:pPr>
      <w:r w:rsidRPr="00672DF5">
        <w:rPr>
          <w:rFonts w:ascii="Arial" w:hAnsi="Arial" w:cs="Arial"/>
          <w:color w:val="595959" w:themeColor="text1" w:themeTint="A6"/>
          <w:sz w:val="18"/>
          <w:szCs w:val="18"/>
        </w:rPr>
        <w:t>Contribute to the development of line managers’ people management skills through coaching and support.</w:t>
      </w:r>
    </w:p>
    <w:p w14:paraId="6CA930DB" w14:textId="17424896" w:rsidR="00B7219D" w:rsidRPr="00672DF5" w:rsidRDefault="00B7219D" w:rsidP="00B7219D">
      <w:pPr>
        <w:pStyle w:val="ListParagraph"/>
        <w:numPr>
          <w:ilvl w:val="0"/>
          <w:numId w:val="27"/>
        </w:numPr>
        <w:jc w:val="both"/>
        <w:rPr>
          <w:rFonts w:ascii="Arial" w:hAnsi="Arial" w:cs="Arial"/>
          <w:color w:val="595959" w:themeColor="text1" w:themeTint="A6"/>
          <w:sz w:val="18"/>
          <w:szCs w:val="18"/>
        </w:rPr>
      </w:pPr>
      <w:r w:rsidRPr="00672DF5">
        <w:rPr>
          <w:rFonts w:ascii="Arial" w:hAnsi="Arial" w:cs="Arial"/>
          <w:color w:val="595959" w:themeColor="text1" w:themeTint="A6"/>
          <w:sz w:val="18"/>
          <w:szCs w:val="18"/>
        </w:rPr>
        <w:t>Promote good employee relations through liaison with trade union representatives. Act as Secretary for the various JNC’s an</w:t>
      </w:r>
      <w:r w:rsidR="004F5455" w:rsidRPr="00672DF5">
        <w:rPr>
          <w:rFonts w:ascii="Arial" w:hAnsi="Arial" w:cs="Arial"/>
          <w:color w:val="595959" w:themeColor="text1" w:themeTint="A6"/>
          <w:sz w:val="18"/>
          <w:szCs w:val="18"/>
        </w:rPr>
        <w:t>d JCC including preparation of a</w:t>
      </w:r>
      <w:r w:rsidRPr="00672DF5">
        <w:rPr>
          <w:rFonts w:ascii="Arial" w:hAnsi="Arial" w:cs="Arial"/>
          <w:color w:val="595959" w:themeColor="text1" w:themeTint="A6"/>
          <w:sz w:val="18"/>
          <w:szCs w:val="18"/>
        </w:rPr>
        <w:t xml:space="preserve">genda and attendance </w:t>
      </w:r>
      <w:r w:rsidR="004F5455" w:rsidRPr="00672DF5">
        <w:rPr>
          <w:rFonts w:ascii="Arial" w:hAnsi="Arial" w:cs="Arial"/>
          <w:color w:val="595959" w:themeColor="text1" w:themeTint="A6"/>
          <w:sz w:val="18"/>
          <w:szCs w:val="18"/>
        </w:rPr>
        <w:t>at meetings for the purpose of m</w:t>
      </w:r>
      <w:r w:rsidRPr="00672DF5">
        <w:rPr>
          <w:rFonts w:ascii="Arial" w:hAnsi="Arial" w:cs="Arial"/>
          <w:color w:val="595959" w:themeColor="text1" w:themeTint="A6"/>
          <w:sz w:val="18"/>
          <w:szCs w:val="18"/>
        </w:rPr>
        <w:t>inute taking.</w:t>
      </w:r>
    </w:p>
    <w:p w14:paraId="22E8125C" w14:textId="78B4E38A" w:rsidR="00B7219D" w:rsidRPr="00672DF5" w:rsidRDefault="004C529D" w:rsidP="00B7219D">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color w:val="595959" w:themeColor="text1" w:themeTint="A6"/>
          <w:sz w:val="18"/>
          <w:szCs w:val="18"/>
        </w:rPr>
      </w:pPr>
      <w:r w:rsidRPr="00672DF5">
        <w:rPr>
          <w:rFonts w:ascii="Arial" w:hAnsi="Arial" w:cs="Arial"/>
          <w:color w:val="595959" w:themeColor="text1" w:themeTint="A6"/>
          <w:sz w:val="18"/>
          <w:szCs w:val="18"/>
        </w:rPr>
        <w:t xml:space="preserve">To plan and deliver the recruitment and selection process working closely with the HR Assistant, </w:t>
      </w:r>
      <w:r w:rsidR="00B7219D" w:rsidRPr="00672DF5">
        <w:rPr>
          <w:rFonts w:ascii="Arial" w:hAnsi="Arial" w:cs="Arial"/>
          <w:color w:val="595959" w:themeColor="text1" w:themeTint="A6"/>
          <w:sz w:val="18"/>
          <w:szCs w:val="18"/>
        </w:rPr>
        <w:t xml:space="preserve">ensuring that the agreed KPIs are met.  </w:t>
      </w:r>
    </w:p>
    <w:p w14:paraId="14C9E51A" w14:textId="77777777" w:rsidR="004F5455" w:rsidRPr="00672DF5" w:rsidRDefault="004F5455" w:rsidP="004F5455">
      <w:pPr>
        <w:pStyle w:val="ListParagraph"/>
        <w:numPr>
          <w:ilvl w:val="0"/>
          <w:numId w:val="27"/>
        </w:numPr>
        <w:rPr>
          <w:rFonts w:ascii="Arial" w:hAnsi="Arial" w:cs="Arial"/>
          <w:color w:val="595959" w:themeColor="text1" w:themeTint="A6"/>
          <w:sz w:val="18"/>
          <w:szCs w:val="18"/>
        </w:rPr>
      </w:pPr>
      <w:r w:rsidRPr="00672DF5">
        <w:rPr>
          <w:rFonts w:ascii="Arial" w:hAnsi="Arial" w:cs="Arial"/>
          <w:color w:val="595959" w:themeColor="text1" w:themeTint="A6"/>
          <w:sz w:val="18"/>
          <w:szCs w:val="18"/>
        </w:rPr>
        <w:t>To contribute to the effective management of the people elements of organisational change.</w:t>
      </w:r>
    </w:p>
    <w:p w14:paraId="383A7AC2" w14:textId="2066CE0B" w:rsidR="00B7219D" w:rsidRPr="00672DF5" w:rsidRDefault="00B7219D" w:rsidP="00B7219D">
      <w:pPr>
        <w:pStyle w:val="ListParagraph"/>
        <w:numPr>
          <w:ilvl w:val="0"/>
          <w:numId w:val="27"/>
        </w:numPr>
        <w:rPr>
          <w:rFonts w:ascii="Arial" w:hAnsi="Arial" w:cs="Arial"/>
          <w:color w:val="595959" w:themeColor="text1" w:themeTint="A6"/>
          <w:sz w:val="18"/>
          <w:szCs w:val="18"/>
        </w:rPr>
      </w:pPr>
      <w:r w:rsidRPr="00672DF5">
        <w:rPr>
          <w:rFonts w:ascii="Arial" w:hAnsi="Arial" w:cs="Arial"/>
          <w:color w:val="595959" w:themeColor="text1" w:themeTint="A6"/>
          <w:sz w:val="18"/>
          <w:szCs w:val="18"/>
        </w:rPr>
        <w:t>To ensure the HR system is utilised to maximum effect</w:t>
      </w:r>
      <w:r w:rsidR="004F5455" w:rsidRPr="00672DF5">
        <w:rPr>
          <w:rFonts w:ascii="Arial" w:hAnsi="Arial" w:cs="Arial"/>
          <w:color w:val="595959" w:themeColor="text1" w:themeTint="A6"/>
          <w:sz w:val="18"/>
          <w:szCs w:val="18"/>
        </w:rPr>
        <w:t xml:space="preserve"> and all data is accurate</w:t>
      </w:r>
      <w:r w:rsidRPr="00672DF5">
        <w:rPr>
          <w:rFonts w:ascii="Arial" w:hAnsi="Arial" w:cs="Arial"/>
          <w:color w:val="595959" w:themeColor="text1" w:themeTint="A6"/>
          <w:sz w:val="18"/>
          <w:szCs w:val="18"/>
        </w:rPr>
        <w:t>.</w:t>
      </w:r>
    </w:p>
    <w:p w14:paraId="2429D6BD" w14:textId="77777777" w:rsidR="00B7219D" w:rsidRPr="00672DF5" w:rsidRDefault="00B7219D" w:rsidP="00B7219D">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color w:val="595959" w:themeColor="text1" w:themeTint="A6"/>
          <w:sz w:val="18"/>
          <w:szCs w:val="18"/>
        </w:rPr>
      </w:pPr>
      <w:r w:rsidRPr="00672DF5">
        <w:rPr>
          <w:rFonts w:ascii="Arial" w:hAnsi="Arial" w:cs="Arial"/>
          <w:color w:val="595959" w:themeColor="text1" w:themeTint="A6"/>
          <w:sz w:val="18"/>
          <w:szCs w:val="18"/>
        </w:rPr>
        <w:t>To work closely with the Occupational Health Advisor on the greater implementation of</w:t>
      </w:r>
      <w:r w:rsidRPr="00672DF5">
        <w:rPr>
          <w:rFonts w:ascii="Arial" w:hAnsi="Arial" w:cs="Arial"/>
          <w:color w:val="595959" w:themeColor="text1" w:themeTint="A6"/>
          <w:sz w:val="22"/>
          <w:szCs w:val="22"/>
        </w:rPr>
        <w:t xml:space="preserve"> </w:t>
      </w:r>
      <w:r w:rsidRPr="00672DF5">
        <w:rPr>
          <w:rFonts w:ascii="Arial" w:hAnsi="Arial" w:cs="Arial"/>
          <w:color w:val="595959" w:themeColor="text1" w:themeTint="A6"/>
          <w:sz w:val="18"/>
          <w:szCs w:val="18"/>
        </w:rPr>
        <w:t>the Attendance Management Policy and the delivery of aspects of the Health and Wellbeing Policy.</w:t>
      </w:r>
    </w:p>
    <w:p w14:paraId="456F2CE9" w14:textId="40EF0EE0" w:rsidR="004F5455" w:rsidRPr="00672DF5" w:rsidRDefault="00B7219D" w:rsidP="004F5455">
      <w:pPr>
        <w:pStyle w:val="ListParagraph"/>
        <w:numPr>
          <w:ilvl w:val="0"/>
          <w:numId w:val="27"/>
        </w:numPr>
        <w:rPr>
          <w:rFonts w:ascii="Arial" w:hAnsi="Arial" w:cs="Arial"/>
          <w:color w:val="595959" w:themeColor="text1" w:themeTint="A6"/>
          <w:sz w:val="18"/>
          <w:szCs w:val="18"/>
        </w:rPr>
      </w:pPr>
      <w:r w:rsidRPr="00672DF5">
        <w:rPr>
          <w:rFonts w:ascii="Arial" w:hAnsi="Arial" w:cs="Arial"/>
          <w:color w:val="595959" w:themeColor="text1" w:themeTint="A6"/>
          <w:sz w:val="18"/>
          <w:szCs w:val="18"/>
        </w:rPr>
        <w:t>Ensure continuous development and improvement of professional knowledge</w:t>
      </w:r>
      <w:r w:rsidR="004F5455" w:rsidRPr="00672DF5">
        <w:rPr>
          <w:rFonts w:ascii="Arial" w:hAnsi="Arial" w:cs="Arial"/>
          <w:color w:val="595959" w:themeColor="text1" w:themeTint="A6"/>
          <w:sz w:val="18"/>
          <w:szCs w:val="18"/>
        </w:rPr>
        <w:t xml:space="preserve"> to ensure the College is at the forefront of development initiatives and good HR practice.</w:t>
      </w:r>
    </w:p>
    <w:p w14:paraId="440D4F47" w14:textId="77777777" w:rsidR="00B7219D" w:rsidRPr="00672DF5" w:rsidRDefault="00B7219D" w:rsidP="00B7219D">
      <w:pPr>
        <w:pStyle w:val="ListParagraph"/>
        <w:widowControl w:val="0"/>
        <w:numPr>
          <w:ilvl w:val="0"/>
          <w:numId w:val="2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Arial" w:hAnsi="Arial" w:cs="Arial"/>
          <w:color w:val="595959" w:themeColor="text1" w:themeTint="A6"/>
          <w:sz w:val="18"/>
          <w:szCs w:val="18"/>
        </w:rPr>
      </w:pPr>
      <w:r w:rsidRPr="00672DF5">
        <w:rPr>
          <w:rFonts w:ascii="Arial" w:hAnsi="Arial" w:cs="Arial"/>
          <w:color w:val="595959" w:themeColor="text1" w:themeTint="A6"/>
          <w:sz w:val="18"/>
          <w:szCs w:val="18"/>
        </w:rPr>
        <w:t>Any other duties, of a similar level of responsibility, as may be required.</w:t>
      </w:r>
    </w:p>
    <w:p w14:paraId="14D67C10" w14:textId="36699804" w:rsidR="00567574" w:rsidRPr="005F576A" w:rsidRDefault="00567574" w:rsidP="005964F5">
      <w:pPr>
        <w:pStyle w:val="Heading3"/>
        <w:rPr>
          <w:color w:val="auto"/>
        </w:rPr>
      </w:pPr>
      <w:r w:rsidRPr="005964F5">
        <w:lastRenderedPageBreak/>
        <w:t>All staff are responsible for:</w:t>
      </w:r>
    </w:p>
    <w:p w14:paraId="72538429" w14:textId="77777777" w:rsidR="00615823" w:rsidRPr="00615823" w:rsidRDefault="00615823" w:rsidP="00615823"/>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7C169D16" w:rsidR="00567574" w:rsidRDefault="00567574" w:rsidP="00567574">
      <w:pPr>
        <w:pStyle w:val="Body"/>
      </w:pPr>
      <w:r w:rsidRPr="00567574">
        <w:rPr>
          <w:b/>
        </w:rPr>
        <w:t>Equal Opportunities:</w:t>
      </w:r>
      <w:r>
        <w:t xml:space="preserve"> performing their duties in accordance with Hopwood Hall College’s </w:t>
      </w:r>
      <w:r w:rsidR="00F94853">
        <w:t>Single Equality Scheme</w:t>
      </w:r>
    </w:p>
    <w:p w14:paraId="48D347C0" w14:textId="6D102C91" w:rsidR="00567574" w:rsidRPr="005F576A" w:rsidRDefault="00567574" w:rsidP="005964F5">
      <w:pPr>
        <w:pStyle w:val="Heading3"/>
      </w:pPr>
      <w:r w:rsidRPr="005F576A">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5964F5" w:rsidRDefault="00917266" w:rsidP="005964F5">
      <w:pPr>
        <w:pStyle w:val="Heading3"/>
      </w:pPr>
      <w:r w:rsidRPr="005964F5">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1E31C01C" w14:textId="0BFA8AC2" w:rsidR="00B7219D" w:rsidRPr="00672DF5" w:rsidRDefault="00B7219D" w:rsidP="00B7219D">
      <w:pPr>
        <w:rPr>
          <w:rFonts w:ascii="Arial" w:hAnsi="Arial" w:cs="Arial"/>
          <w:color w:val="595959" w:themeColor="text1" w:themeTint="A6"/>
          <w:sz w:val="18"/>
          <w:szCs w:val="18"/>
        </w:rPr>
      </w:pPr>
      <w:r w:rsidRPr="00672DF5">
        <w:rPr>
          <w:rFonts w:ascii="Arial" w:hAnsi="Arial" w:cs="Arial"/>
          <w:color w:val="595959" w:themeColor="text1" w:themeTint="A6"/>
          <w:sz w:val="18"/>
          <w:szCs w:val="18"/>
        </w:rPr>
        <w:t>CIPD Qualification and membership</w:t>
      </w:r>
    </w:p>
    <w:p w14:paraId="72FF7F9B" w14:textId="4FDFB3FA" w:rsidR="003A28C5" w:rsidRPr="00672DF5" w:rsidRDefault="009F0F91" w:rsidP="00B7219D">
      <w:pPr>
        <w:pStyle w:val="Body"/>
        <w:rPr>
          <w:color w:val="595959" w:themeColor="text1" w:themeTint="A6"/>
        </w:rPr>
      </w:pPr>
      <w:r>
        <w:rPr>
          <w:rFonts w:cs="Arial"/>
          <w:color w:val="595959" w:themeColor="text1" w:themeTint="A6"/>
        </w:rPr>
        <w:t>Minimum Level 5</w:t>
      </w:r>
      <w:r w:rsidR="00B7219D" w:rsidRPr="00672DF5">
        <w:rPr>
          <w:rFonts w:cs="Arial"/>
          <w:color w:val="595959" w:themeColor="text1" w:themeTint="A6"/>
        </w:rPr>
        <w:t xml:space="preserve"> qualification</w:t>
      </w:r>
    </w:p>
    <w:p w14:paraId="77E23FD2" w14:textId="5F19A504" w:rsidR="00F21F12" w:rsidRDefault="00F21F12" w:rsidP="0037779E">
      <w:pPr>
        <w:pStyle w:val="Body"/>
      </w:pPr>
      <w:r w:rsidRPr="00F21F12">
        <w:rPr>
          <w:b/>
        </w:rPr>
        <w:t>How Identified</w:t>
      </w:r>
      <w:r w:rsidR="0037779E">
        <w:t>: Application</w:t>
      </w:r>
      <w:bookmarkStart w:id="0" w:name="_GoBack"/>
      <w:bookmarkEnd w:id="0"/>
    </w:p>
    <w:p w14:paraId="3FC42A88" w14:textId="31F23843" w:rsidR="00F21F12" w:rsidRDefault="00F21F12" w:rsidP="00F21F12">
      <w:pPr>
        <w:pStyle w:val="Heading4"/>
      </w:pPr>
      <w:r>
        <w:t>Experience</w:t>
      </w:r>
    </w:p>
    <w:p w14:paraId="7D70622E" w14:textId="77777777" w:rsidR="007279FE" w:rsidRDefault="007279FE" w:rsidP="007279FE">
      <w:pPr>
        <w:pStyle w:val="Heading5"/>
      </w:pPr>
      <w:r>
        <w:t xml:space="preserve">Essential </w:t>
      </w:r>
      <w:r w:rsidRPr="00F21F12">
        <w:t>C</w:t>
      </w:r>
      <w:r>
        <w:t>riteria</w:t>
      </w:r>
    </w:p>
    <w:p w14:paraId="38C77B92" w14:textId="77777777" w:rsidR="00B7219D" w:rsidRPr="00672DF5" w:rsidRDefault="00B7219D" w:rsidP="00B7219D">
      <w:pPr>
        <w:rPr>
          <w:rFonts w:ascii="Arial" w:hAnsi="Arial" w:cs="Arial"/>
          <w:color w:val="595959" w:themeColor="text1" w:themeTint="A6"/>
          <w:sz w:val="18"/>
          <w:szCs w:val="18"/>
        </w:rPr>
      </w:pPr>
      <w:r w:rsidRPr="00672DF5">
        <w:rPr>
          <w:rFonts w:ascii="Arial" w:hAnsi="Arial" w:cs="Arial"/>
          <w:color w:val="595959" w:themeColor="text1" w:themeTint="A6"/>
          <w:sz w:val="18"/>
          <w:szCs w:val="18"/>
        </w:rPr>
        <w:t>Minimum of 12 months generalist HR experience</w:t>
      </w:r>
    </w:p>
    <w:p w14:paraId="3BE284EA" w14:textId="77777777" w:rsidR="00B7219D" w:rsidRPr="00672DF5" w:rsidRDefault="00B7219D" w:rsidP="00B7219D">
      <w:pPr>
        <w:rPr>
          <w:rFonts w:ascii="Arial" w:hAnsi="Arial" w:cs="Arial"/>
          <w:color w:val="595959" w:themeColor="text1" w:themeTint="A6"/>
          <w:sz w:val="18"/>
          <w:szCs w:val="18"/>
        </w:rPr>
      </w:pPr>
      <w:r w:rsidRPr="00672DF5">
        <w:rPr>
          <w:rFonts w:ascii="Arial" w:hAnsi="Arial" w:cs="Arial"/>
          <w:color w:val="595959" w:themeColor="text1" w:themeTint="A6"/>
          <w:sz w:val="18"/>
          <w:szCs w:val="18"/>
        </w:rPr>
        <w:t>Experience of providing advice and guidance to managers on the application of employment policies and practices and dealing with complex case work</w:t>
      </w:r>
    </w:p>
    <w:p w14:paraId="52C791B6" w14:textId="77777777" w:rsidR="00B7219D" w:rsidRPr="00672DF5" w:rsidRDefault="00B7219D" w:rsidP="00B7219D">
      <w:pPr>
        <w:rPr>
          <w:rFonts w:ascii="Arial" w:hAnsi="Arial" w:cs="Arial"/>
          <w:color w:val="595959" w:themeColor="text1" w:themeTint="A6"/>
          <w:sz w:val="18"/>
          <w:szCs w:val="18"/>
        </w:rPr>
      </w:pPr>
      <w:r w:rsidRPr="00672DF5">
        <w:rPr>
          <w:rFonts w:ascii="Arial" w:hAnsi="Arial" w:cs="Arial"/>
          <w:color w:val="595959" w:themeColor="text1" w:themeTint="A6"/>
          <w:sz w:val="18"/>
          <w:szCs w:val="18"/>
        </w:rPr>
        <w:t xml:space="preserve">Using </w:t>
      </w:r>
      <w:proofErr w:type="spellStart"/>
      <w:r w:rsidRPr="00672DF5">
        <w:rPr>
          <w:rFonts w:ascii="Arial" w:hAnsi="Arial" w:cs="Arial"/>
          <w:color w:val="595959" w:themeColor="text1" w:themeTint="A6"/>
          <w:sz w:val="18"/>
          <w:szCs w:val="18"/>
        </w:rPr>
        <w:t>computerised</w:t>
      </w:r>
      <w:proofErr w:type="spellEnd"/>
      <w:r w:rsidRPr="00672DF5">
        <w:rPr>
          <w:rFonts w:ascii="Arial" w:hAnsi="Arial" w:cs="Arial"/>
          <w:color w:val="595959" w:themeColor="text1" w:themeTint="A6"/>
          <w:sz w:val="18"/>
          <w:szCs w:val="18"/>
        </w:rPr>
        <w:t xml:space="preserve"> HR information system(s)</w:t>
      </w:r>
    </w:p>
    <w:p w14:paraId="04379A9D" w14:textId="77777777" w:rsidR="00B7219D" w:rsidRDefault="00B7219D" w:rsidP="0037779E">
      <w:pPr>
        <w:pStyle w:val="Body"/>
        <w:rPr>
          <w:b/>
        </w:rPr>
      </w:pP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0292B657" w14:textId="77777777" w:rsidR="00B7219D" w:rsidRPr="00672DF5" w:rsidRDefault="00B7219D" w:rsidP="00B7219D">
      <w:pPr>
        <w:rPr>
          <w:rFonts w:ascii="Arial" w:hAnsi="Arial" w:cs="Arial"/>
          <w:color w:val="595959" w:themeColor="text1" w:themeTint="A6"/>
          <w:sz w:val="18"/>
          <w:szCs w:val="18"/>
        </w:rPr>
      </w:pPr>
      <w:r w:rsidRPr="00672DF5">
        <w:rPr>
          <w:rFonts w:ascii="Arial" w:hAnsi="Arial" w:cs="Arial"/>
          <w:color w:val="595959" w:themeColor="text1" w:themeTint="A6"/>
          <w:sz w:val="18"/>
          <w:szCs w:val="18"/>
        </w:rPr>
        <w:t>Sound knowledge of employment law and HR best practice</w:t>
      </w:r>
    </w:p>
    <w:p w14:paraId="6415112A" w14:textId="77777777" w:rsidR="00B7219D" w:rsidRPr="00672DF5" w:rsidRDefault="00B7219D" w:rsidP="00B7219D">
      <w:pPr>
        <w:rPr>
          <w:rFonts w:ascii="Arial" w:hAnsi="Arial" w:cs="Arial"/>
          <w:snapToGrid w:val="0"/>
          <w:color w:val="595959" w:themeColor="text1" w:themeTint="A6"/>
          <w:spacing w:val="2"/>
          <w:sz w:val="18"/>
          <w:szCs w:val="18"/>
        </w:rPr>
      </w:pPr>
      <w:r w:rsidRPr="00672DF5">
        <w:rPr>
          <w:rFonts w:ascii="Arial" w:hAnsi="Arial" w:cs="Arial"/>
          <w:snapToGrid w:val="0"/>
          <w:color w:val="595959" w:themeColor="text1" w:themeTint="A6"/>
          <w:spacing w:val="2"/>
          <w:sz w:val="18"/>
          <w:szCs w:val="18"/>
        </w:rPr>
        <w:t>Good understanding of the College people management policies and procedures</w:t>
      </w:r>
    </w:p>
    <w:p w14:paraId="1D1E1247" w14:textId="77777777" w:rsidR="00B7219D" w:rsidRPr="00672DF5" w:rsidRDefault="00B7219D" w:rsidP="00B7219D">
      <w:pPr>
        <w:rPr>
          <w:rFonts w:ascii="Arial" w:hAnsi="Arial" w:cs="Arial"/>
          <w:color w:val="595959" w:themeColor="text1" w:themeTint="A6"/>
          <w:sz w:val="18"/>
          <w:szCs w:val="18"/>
        </w:rPr>
      </w:pPr>
      <w:r w:rsidRPr="00672DF5">
        <w:rPr>
          <w:rFonts w:ascii="Arial" w:hAnsi="Arial" w:cs="Arial"/>
          <w:color w:val="595959" w:themeColor="text1" w:themeTint="A6"/>
          <w:sz w:val="18"/>
          <w:szCs w:val="18"/>
        </w:rPr>
        <w:t>Awareness of equality &amp; diversity issues and strong commitment to non-discriminatory practices</w:t>
      </w:r>
    </w:p>
    <w:p w14:paraId="749D7C53" w14:textId="77777777" w:rsidR="00B7219D" w:rsidRPr="00B7219D" w:rsidRDefault="00B7219D" w:rsidP="00B7219D">
      <w:pPr>
        <w:pStyle w:val="Body"/>
        <w:spacing w:after="0"/>
        <w:rPr>
          <w:b/>
        </w:rPr>
      </w:pP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4B381FDD" w14:textId="77777777" w:rsidR="00B7219D" w:rsidRPr="00672DF5" w:rsidRDefault="00B7219D" w:rsidP="00B7219D">
      <w:pPr>
        <w:rPr>
          <w:rFonts w:ascii="Arial" w:hAnsi="Arial" w:cs="Arial"/>
          <w:color w:val="595959" w:themeColor="text1" w:themeTint="A6"/>
          <w:sz w:val="18"/>
          <w:szCs w:val="18"/>
        </w:rPr>
      </w:pPr>
      <w:r w:rsidRPr="00672DF5">
        <w:rPr>
          <w:rFonts w:ascii="Arial" w:hAnsi="Arial" w:cs="Arial"/>
          <w:color w:val="595959" w:themeColor="text1" w:themeTint="A6"/>
          <w:sz w:val="18"/>
          <w:szCs w:val="18"/>
        </w:rPr>
        <w:t>Intermediate user of Microsoft applications</w:t>
      </w:r>
    </w:p>
    <w:p w14:paraId="3BD543B0" w14:textId="0D11BAAC" w:rsidR="00B7219D" w:rsidRPr="00672DF5" w:rsidRDefault="00B7219D" w:rsidP="00B7219D">
      <w:pPr>
        <w:pStyle w:val="Heading4"/>
        <w:spacing w:before="0" w:after="0"/>
        <w:rPr>
          <w:color w:val="595959" w:themeColor="text1" w:themeTint="A6"/>
          <w:sz w:val="18"/>
          <w:szCs w:val="18"/>
        </w:rPr>
      </w:pPr>
      <w:r w:rsidRPr="00672DF5">
        <w:rPr>
          <w:rFonts w:cs="Arial"/>
          <w:color w:val="595959" w:themeColor="text1" w:themeTint="A6"/>
          <w:sz w:val="18"/>
          <w:szCs w:val="18"/>
        </w:rPr>
        <w:t>Ability to use technology to generate information and improve efficiency</w:t>
      </w:r>
      <w:r w:rsidRPr="00672DF5">
        <w:rPr>
          <w:color w:val="595959" w:themeColor="text1" w:themeTint="A6"/>
          <w:sz w:val="18"/>
          <w:szCs w:val="18"/>
        </w:rPr>
        <w:t xml:space="preserve"> </w:t>
      </w:r>
    </w:p>
    <w:p w14:paraId="1BA20B8E" w14:textId="77777777" w:rsidR="00F94853" w:rsidRDefault="00F94853" w:rsidP="00F94853"/>
    <w:p w14:paraId="3CE57C09" w14:textId="77777777" w:rsidR="00F94853" w:rsidRDefault="00F94853" w:rsidP="00F94853">
      <w:pPr>
        <w:pStyle w:val="Heading4"/>
      </w:pPr>
      <w:r>
        <w:t>Competencies</w:t>
      </w:r>
    </w:p>
    <w:p w14:paraId="4AD4384A" w14:textId="77777777" w:rsidR="00F94853" w:rsidRDefault="00F94853" w:rsidP="00F94853">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F94853" w14:paraId="37EE21CF" w14:textId="77777777" w:rsidTr="00F9485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A80529D" w14:textId="77777777" w:rsidR="00F94853" w:rsidRDefault="00F94853">
            <w:pPr>
              <w:pStyle w:val="Body"/>
              <w:jc w:val="center"/>
              <w:rPr>
                <w:b/>
                <w:color w:val="00B0F0"/>
                <w:sz w:val="20"/>
                <w:szCs w:val="20"/>
                <w:lang w:val="en-US"/>
              </w:rPr>
            </w:pPr>
            <w:r>
              <w:rPr>
                <w:b/>
                <w:color w:val="FFFFFF" w:themeColor="background1"/>
                <w:sz w:val="20"/>
                <w:szCs w:val="20"/>
                <w:lang w:val="en-US"/>
              </w:rPr>
              <w:t>1. Leading and Deciding</w:t>
            </w:r>
          </w:p>
        </w:tc>
      </w:tr>
      <w:tr w:rsidR="00F94853" w14:paraId="46E12971"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4593D4B2" w14:textId="77777777" w:rsidR="00F94853" w:rsidRDefault="00F94853">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35389FA" w14:textId="77777777" w:rsidR="00F94853" w:rsidRDefault="00F94853">
            <w:pPr>
              <w:pStyle w:val="Body"/>
              <w:rPr>
                <w:b/>
                <w:lang w:val="en-US"/>
              </w:rPr>
            </w:pPr>
            <w:r>
              <w:rPr>
                <w:b/>
                <w:color w:val="00B0F0"/>
                <w:lang w:val="en-US"/>
              </w:rPr>
              <w:t>Essential</w:t>
            </w:r>
          </w:p>
        </w:tc>
      </w:tr>
      <w:tr w:rsidR="00F94853" w14:paraId="3E7C656F"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46FFA3ED" w14:textId="77777777" w:rsidR="00F94853" w:rsidRDefault="00F94853">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584086B3" w14:textId="20A55C0C" w:rsidR="00F94853" w:rsidRDefault="00F94853">
            <w:pPr>
              <w:pStyle w:val="Body"/>
              <w:rPr>
                <w:lang w:val="en-US"/>
              </w:rPr>
            </w:pPr>
            <w:r>
              <w:rPr>
                <w:b/>
                <w:color w:val="00B0F0"/>
                <w:lang w:val="en-US"/>
              </w:rPr>
              <w:t>Essential</w:t>
            </w:r>
          </w:p>
        </w:tc>
      </w:tr>
    </w:tbl>
    <w:p w14:paraId="454C1616" w14:textId="77777777" w:rsidR="00F94853" w:rsidRDefault="00F94853" w:rsidP="00F94853">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F94853" w14:paraId="539A9E86" w14:textId="77777777" w:rsidTr="00F9485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2F81DC4" w14:textId="77777777" w:rsidR="00F94853" w:rsidRDefault="00F94853">
            <w:pPr>
              <w:pStyle w:val="Body"/>
              <w:jc w:val="center"/>
              <w:rPr>
                <w:b/>
                <w:color w:val="FFFFFF" w:themeColor="background1"/>
                <w:sz w:val="20"/>
                <w:szCs w:val="20"/>
                <w:lang w:val="en-US"/>
              </w:rPr>
            </w:pPr>
            <w:r>
              <w:rPr>
                <w:b/>
                <w:color w:val="FFFFFF" w:themeColor="background1"/>
                <w:sz w:val="20"/>
                <w:szCs w:val="20"/>
                <w:lang w:val="en-US"/>
              </w:rPr>
              <w:lastRenderedPageBreak/>
              <w:t>2. Supporting and Co-operating</w:t>
            </w:r>
          </w:p>
        </w:tc>
      </w:tr>
      <w:tr w:rsidR="00F94853" w14:paraId="37901DC8"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6DC06EF7" w14:textId="77777777" w:rsidR="00F94853" w:rsidRDefault="00F94853">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A6DF657" w14:textId="77777777" w:rsidR="00F94853" w:rsidRDefault="00F94853">
            <w:pPr>
              <w:pStyle w:val="Body"/>
              <w:rPr>
                <w:b/>
                <w:lang w:val="en-US"/>
              </w:rPr>
            </w:pPr>
            <w:r>
              <w:rPr>
                <w:b/>
                <w:color w:val="00B0F0"/>
                <w:lang w:val="en-US"/>
              </w:rPr>
              <w:t>Essential</w:t>
            </w:r>
          </w:p>
        </w:tc>
      </w:tr>
      <w:tr w:rsidR="00F94853" w14:paraId="4630724F"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2ED341A5" w14:textId="77777777" w:rsidR="00F94853" w:rsidRDefault="00F94853">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98A356C" w14:textId="77777777" w:rsidR="00F94853" w:rsidRDefault="00F94853">
            <w:pPr>
              <w:pStyle w:val="Body"/>
              <w:rPr>
                <w:lang w:val="en-US"/>
              </w:rPr>
            </w:pPr>
            <w:r>
              <w:rPr>
                <w:b/>
                <w:color w:val="00B0F0"/>
                <w:lang w:val="en-US"/>
              </w:rPr>
              <w:t>Essential</w:t>
            </w:r>
          </w:p>
        </w:tc>
      </w:tr>
    </w:tbl>
    <w:p w14:paraId="4B9E2720" w14:textId="77777777" w:rsidR="00F94853" w:rsidRDefault="00F94853" w:rsidP="00F94853">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F94853" w14:paraId="4BBAC2DB" w14:textId="77777777" w:rsidTr="00F9485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D4FDC15" w14:textId="77777777" w:rsidR="00F94853" w:rsidRDefault="00F94853">
            <w:pPr>
              <w:pStyle w:val="Body"/>
              <w:jc w:val="center"/>
              <w:rPr>
                <w:b/>
                <w:lang w:val="en-US"/>
              </w:rPr>
            </w:pPr>
            <w:r>
              <w:rPr>
                <w:b/>
                <w:color w:val="FFFFFF" w:themeColor="background1"/>
                <w:sz w:val="20"/>
                <w:lang w:val="en-US"/>
              </w:rPr>
              <w:t>3. Interacting and Presenting</w:t>
            </w:r>
          </w:p>
        </w:tc>
      </w:tr>
      <w:tr w:rsidR="00F94853" w14:paraId="111FC70C"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56D2325C" w14:textId="77777777" w:rsidR="00F94853" w:rsidRDefault="00F94853">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58E2D55A" w14:textId="77777777" w:rsidR="00F94853" w:rsidRDefault="00F94853">
            <w:pPr>
              <w:pStyle w:val="Body"/>
              <w:rPr>
                <w:lang w:val="en-US"/>
              </w:rPr>
            </w:pPr>
            <w:r>
              <w:rPr>
                <w:b/>
                <w:color w:val="00B0F0"/>
                <w:lang w:val="en-US"/>
              </w:rPr>
              <w:t>Essential</w:t>
            </w:r>
          </w:p>
        </w:tc>
      </w:tr>
      <w:tr w:rsidR="00F94853" w14:paraId="4FCEB33F"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0B23D9AD" w14:textId="77777777" w:rsidR="00F94853" w:rsidRDefault="00F94853">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79626BCE" w14:textId="77777777" w:rsidR="00F94853" w:rsidRDefault="00F94853">
            <w:pPr>
              <w:pStyle w:val="Body"/>
              <w:rPr>
                <w:lang w:val="en-US"/>
              </w:rPr>
            </w:pPr>
            <w:r>
              <w:rPr>
                <w:b/>
                <w:color w:val="00B0F0"/>
                <w:lang w:val="en-US"/>
              </w:rPr>
              <w:t>Essential</w:t>
            </w:r>
          </w:p>
        </w:tc>
      </w:tr>
      <w:tr w:rsidR="00F94853" w14:paraId="17460E7E"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47BF6A01" w14:textId="77777777" w:rsidR="00F94853" w:rsidRDefault="00F94853">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5527458" w14:textId="77777777" w:rsidR="00F94853" w:rsidRDefault="00F94853">
            <w:pPr>
              <w:pStyle w:val="Body"/>
              <w:rPr>
                <w:lang w:val="en-US"/>
              </w:rPr>
            </w:pPr>
            <w:r>
              <w:rPr>
                <w:b/>
                <w:color w:val="00B0F0"/>
                <w:lang w:val="en-US"/>
              </w:rPr>
              <w:t>Essential</w:t>
            </w:r>
          </w:p>
        </w:tc>
      </w:tr>
    </w:tbl>
    <w:p w14:paraId="75A6A5ED" w14:textId="77777777" w:rsidR="00F94853" w:rsidRDefault="00F94853" w:rsidP="00F94853">
      <w:pPr>
        <w:pStyle w:val="Body"/>
      </w:pPr>
      <w:r>
        <w:tab/>
      </w:r>
      <w:r>
        <w:tab/>
      </w:r>
      <w:r>
        <w:tab/>
      </w:r>
    </w:p>
    <w:tbl>
      <w:tblPr>
        <w:tblStyle w:val="TableGrid"/>
        <w:tblW w:w="0" w:type="auto"/>
        <w:tblLook w:val="04A0" w:firstRow="1" w:lastRow="0" w:firstColumn="1" w:lastColumn="0" w:noHBand="0" w:noVBand="1"/>
      </w:tblPr>
      <w:tblGrid>
        <w:gridCol w:w="4219"/>
        <w:gridCol w:w="2835"/>
      </w:tblGrid>
      <w:tr w:rsidR="00F94853" w14:paraId="3157E3F7" w14:textId="77777777" w:rsidTr="00F9485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538711B" w14:textId="77777777" w:rsidR="00F94853" w:rsidRDefault="00F94853">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F94853" w14:paraId="42DB411A"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13D13554" w14:textId="77777777" w:rsidR="00F94853" w:rsidRDefault="00F94853">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BF78CA3" w14:textId="77777777" w:rsidR="00F94853" w:rsidRDefault="00F94853">
            <w:pPr>
              <w:pStyle w:val="Body"/>
              <w:rPr>
                <w:lang w:val="en-US"/>
              </w:rPr>
            </w:pPr>
            <w:r>
              <w:rPr>
                <w:b/>
                <w:color w:val="00B0F0"/>
                <w:lang w:val="en-US"/>
              </w:rPr>
              <w:t>Essential</w:t>
            </w:r>
          </w:p>
        </w:tc>
      </w:tr>
      <w:tr w:rsidR="00F94853" w14:paraId="0EEB7C56"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705D4DE5" w14:textId="77777777" w:rsidR="00F94853" w:rsidRDefault="00F94853">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6824706" w14:textId="77777777" w:rsidR="00F94853" w:rsidRDefault="00F94853">
            <w:pPr>
              <w:pStyle w:val="Body"/>
              <w:rPr>
                <w:b/>
                <w:lang w:val="en-US"/>
              </w:rPr>
            </w:pPr>
            <w:r>
              <w:rPr>
                <w:b/>
                <w:color w:val="00B0F0"/>
                <w:lang w:val="en-US"/>
              </w:rPr>
              <w:t>Essential</w:t>
            </w:r>
          </w:p>
        </w:tc>
      </w:tr>
      <w:tr w:rsidR="00F94853" w14:paraId="70147307"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7B0DA9D5" w14:textId="77777777" w:rsidR="00F94853" w:rsidRDefault="00F94853">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639523B" w14:textId="77777777" w:rsidR="00F94853" w:rsidRDefault="00F94853">
            <w:pPr>
              <w:pStyle w:val="Body"/>
              <w:rPr>
                <w:lang w:val="en-US"/>
              </w:rPr>
            </w:pPr>
            <w:r>
              <w:rPr>
                <w:b/>
                <w:color w:val="00B0F0"/>
                <w:lang w:val="en-US"/>
              </w:rPr>
              <w:t>Essential</w:t>
            </w:r>
          </w:p>
        </w:tc>
      </w:tr>
    </w:tbl>
    <w:p w14:paraId="5B8DCC53" w14:textId="77777777" w:rsidR="00F94853" w:rsidRDefault="00F94853" w:rsidP="00F94853">
      <w:pPr>
        <w:pStyle w:val="Body"/>
      </w:pPr>
      <w:r>
        <w:tab/>
      </w:r>
      <w:r>
        <w:tab/>
      </w:r>
      <w:r>
        <w:tab/>
      </w:r>
    </w:p>
    <w:tbl>
      <w:tblPr>
        <w:tblStyle w:val="TableGrid"/>
        <w:tblW w:w="0" w:type="auto"/>
        <w:tblLook w:val="04A0" w:firstRow="1" w:lastRow="0" w:firstColumn="1" w:lastColumn="0" w:noHBand="0" w:noVBand="1"/>
      </w:tblPr>
      <w:tblGrid>
        <w:gridCol w:w="4219"/>
        <w:gridCol w:w="2835"/>
      </w:tblGrid>
      <w:tr w:rsidR="00F94853" w14:paraId="7EC9DDA9" w14:textId="77777777" w:rsidTr="00F9485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9E484DC" w14:textId="77777777" w:rsidR="00F94853" w:rsidRDefault="00F94853">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F94853" w14:paraId="327240F7"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21499242" w14:textId="77777777" w:rsidR="00F94853" w:rsidRDefault="00F94853">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E7CBD2E" w14:textId="77777777" w:rsidR="00F94853" w:rsidRDefault="00F94853">
            <w:pPr>
              <w:pStyle w:val="Body"/>
              <w:rPr>
                <w:lang w:val="en-US"/>
              </w:rPr>
            </w:pPr>
            <w:r>
              <w:rPr>
                <w:b/>
                <w:color w:val="00B0F0"/>
                <w:lang w:val="en-US"/>
              </w:rPr>
              <w:t>Essential</w:t>
            </w:r>
          </w:p>
        </w:tc>
      </w:tr>
      <w:tr w:rsidR="00F94853" w14:paraId="060110EF"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6433007F" w14:textId="77777777" w:rsidR="00F94853" w:rsidRDefault="00F94853">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3A6EDE4" w14:textId="77777777" w:rsidR="00F94853" w:rsidRDefault="00F94853">
            <w:pPr>
              <w:pStyle w:val="Body"/>
              <w:rPr>
                <w:lang w:val="en-US"/>
              </w:rPr>
            </w:pPr>
            <w:r>
              <w:rPr>
                <w:b/>
                <w:color w:val="00B0F0"/>
                <w:lang w:val="en-US"/>
              </w:rPr>
              <w:t>Essential</w:t>
            </w:r>
          </w:p>
        </w:tc>
      </w:tr>
      <w:tr w:rsidR="00F94853" w14:paraId="1AA4258C"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71F350C7" w14:textId="77777777" w:rsidR="00F94853" w:rsidRDefault="00F94853">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1E6EC5BA" w14:textId="77777777" w:rsidR="00F94853" w:rsidRDefault="00F94853">
            <w:pPr>
              <w:pStyle w:val="Body"/>
              <w:rPr>
                <w:lang w:val="en-US"/>
              </w:rPr>
            </w:pPr>
            <w:r>
              <w:rPr>
                <w:b/>
                <w:color w:val="00B0F0"/>
                <w:lang w:val="en-US"/>
              </w:rPr>
              <w:t>Less Relevant</w:t>
            </w:r>
          </w:p>
        </w:tc>
      </w:tr>
    </w:tbl>
    <w:p w14:paraId="26412F72" w14:textId="77777777" w:rsidR="00F94853" w:rsidRDefault="00F94853" w:rsidP="00F94853">
      <w:pPr>
        <w:pStyle w:val="Body"/>
      </w:pPr>
      <w:r>
        <w:tab/>
      </w:r>
      <w:r>
        <w:tab/>
      </w:r>
      <w:r>
        <w:tab/>
      </w:r>
    </w:p>
    <w:tbl>
      <w:tblPr>
        <w:tblStyle w:val="TableGrid"/>
        <w:tblW w:w="0" w:type="auto"/>
        <w:tblLook w:val="04A0" w:firstRow="1" w:lastRow="0" w:firstColumn="1" w:lastColumn="0" w:noHBand="0" w:noVBand="1"/>
      </w:tblPr>
      <w:tblGrid>
        <w:gridCol w:w="4219"/>
        <w:gridCol w:w="2835"/>
      </w:tblGrid>
      <w:tr w:rsidR="00F94853" w14:paraId="1F6593E4" w14:textId="77777777" w:rsidTr="00F9485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DC5FC1C" w14:textId="77777777" w:rsidR="00F94853" w:rsidRDefault="00F94853">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F94853" w14:paraId="0AFF5083"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16E763E1" w14:textId="77777777" w:rsidR="00F94853" w:rsidRDefault="00F94853">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5EF5E3E" w14:textId="77777777" w:rsidR="00F94853" w:rsidRDefault="00F94853">
            <w:pPr>
              <w:pStyle w:val="Body"/>
              <w:rPr>
                <w:lang w:val="en-US"/>
              </w:rPr>
            </w:pPr>
            <w:r>
              <w:rPr>
                <w:b/>
                <w:color w:val="00B0F0"/>
                <w:lang w:val="en-US"/>
              </w:rPr>
              <w:t>Essential</w:t>
            </w:r>
          </w:p>
        </w:tc>
      </w:tr>
      <w:tr w:rsidR="00F94853" w14:paraId="345B081F"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7FC058D9" w14:textId="77777777" w:rsidR="00F94853" w:rsidRDefault="00F94853">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11D83EE" w14:textId="77777777" w:rsidR="00F94853" w:rsidRDefault="00F94853">
            <w:pPr>
              <w:pStyle w:val="Body"/>
              <w:rPr>
                <w:lang w:val="en-US"/>
              </w:rPr>
            </w:pPr>
            <w:r>
              <w:rPr>
                <w:b/>
                <w:color w:val="00B0F0"/>
                <w:lang w:val="en-US"/>
              </w:rPr>
              <w:t>Essential</w:t>
            </w:r>
          </w:p>
        </w:tc>
      </w:tr>
      <w:tr w:rsidR="00F94853" w14:paraId="596FB832"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23534BC1" w14:textId="77777777" w:rsidR="00F94853" w:rsidRDefault="00F94853">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D8DF152" w14:textId="77777777" w:rsidR="00F94853" w:rsidRDefault="00F94853">
            <w:pPr>
              <w:pStyle w:val="Body"/>
              <w:rPr>
                <w:lang w:val="en-US"/>
              </w:rPr>
            </w:pPr>
            <w:r>
              <w:rPr>
                <w:b/>
                <w:color w:val="00B0F0"/>
                <w:lang w:val="en-US"/>
              </w:rPr>
              <w:t>Essential</w:t>
            </w:r>
          </w:p>
        </w:tc>
      </w:tr>
    </w:tbl>
    <w:p w14:paraId="2DFA351A" w14:textId="77777777" w:rsidR="00F94853" w:rsidRDefault="00F94853" w:rsidP="00F94853">
      <w:pPr>
        <w:pStyle w:val="Body"/>
      </w:pPr>
      <w:r>
        <w:tab/>
      </w:r>
      <w:r>
        <w:tab/>
      </w:r>
    </w:p>
    <w:tbl>
      <w:tblPr>
        <w:tblStyle w:val="TableGrid"/>
        <w:tblW w:w="0" w:type="auto"/>
        <w:tblLook w:val="04A0" w:firstRow="1" w:lastRow="0" w:firstColumn="1" w:lastColumn="0" w:noHBand="0" w:noVBand="1"/>
      </w:tblPr>
      <w:tblGrid>
        <w:gridCol w:w="4219"/>
        <w:gridCol w:w="2835"/>
      </w:tblGrid>
      <w:tr w:rsidR="00F94853" w14:paraId="45281B39" w14:textId="77777777" w:rsidTr="00F9485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2D3DF3D" w14:textId="77777777" w:rsidR="00F94853" w:rsidRDefault="00F94853">
            <w:pPr>
              <w:pStyle w:val="Body"/>
              <w:jc w:val="center"/>
              <w:rPr>
                <w:b/>
                <w:lang w:val="en-US"/>
              </w:rPr>
            </w:pPr>
            <w:r>
              <w:rPr>
                <w:b/>
                <w:color w:val="FFFFFF" w:themeColor="background1"/>
                <w:sz w:val="20"/>
                <w:lang w:val="en-US"/>
              </w:rPr>
              <w:t>7. Adapting and Coping</w:t>
            </w:r>
          </w:p>
        </w:tc>
      </w:tr>
      <w:tr w:rsidR="00F94853" w14:paraId="34595176"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2EA9417C" w14:textId="77777777" w:rsidR="00F94853" w:rsidRDefault="00F94853">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E41FB7A" w14:textId="77777777" w:rsidR="00F94853" w:rsidRDefault="00F94853">
            <w:pPr>
              <w:pStyle w:val="Body"/>
              <w:rPr>
                <w:lang w:val="en-US"/>
              </w:rPr>
            </w:pPr>
            <w:r>
              <w:rPr>
                <w:b/>
                <w:color w:val="00B0F0"/>
                <w:lang w:val="en-US"/>
              </w:rPr>
              <w:t>Essential</w:t>
            </w:r>
          </w:p>
        </w:tc>
      </w:tr>
      <w:tr w:rsidR="00F94853" w14:paraId="01501A37"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6196E30C" w14:textId="77777777" w:rsidR="00F94853" w:rsidRDefault="00F94853">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49132A0" w14:textId="77777777" w:rsidR="00F94853" w:rsidRDefault="00F94853">
            <w:pPr>
              <w:pStyle w:val="Body"/>
              <w:rPr>
                <w:lang w:val="en-US"/>
              </w:rPr>
            </w:pPr>
            <w:r>
              <w:rPr>
                <w:b/>
                <w:color w:val="00B0F0"/>
                <w:lang w:val="en-US"/>
              </w:rPr>
              <w:t>Essential</w:t>
            </w:r>
          </w:p>
        </w:tc>
      </w:tr>
    </w:tbl>
    <w:p w14:paraId="790A6DA5" w14:textId="77777777" w:rsidR="00F94853" w:rsidRDefault="00F94853" w:rsidP="00F94853">
      <w:pPr>
        <w:pStyle w:val="Body"/>
      </w:pPr>
      <w:r>
        <w:tab/>
      </w:r>
      <w:r>
        <w:tab/>
      </w:r>
    </w:p>
    <w:tbl>
      <w:tblPr>
        <w:tblStyle w:val="TableGrid"/>
        <w:tblW w:w="0" w:type="auto"/>
        <w:tblLook w:val="04A0" w:firstRow="1" w:lastRow="0" w:firstColumn="1" w:lastColumn="0" w:noHBand="0" w:noVBand="1"/>
      </w:tblPr>
      <w:tblGrid>
        <w:gridCol w:w="4219"/>
        <w:gridCol w:w="2835"/>
      </w:tblGrid>
      <w:tr w:rsidR="00F94853" w14:paraId="1D1D5169" w14:textId="77777777" w:rsidTr="00F94853">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01D3F97" w14:textId="77777777" w:rsidR="00F94853" w:rsidRDefault="00F94853">
            <w:pPr>
              <w:pStyle w:val="Body"/>
              <w:jc w:val="center"/>
              <w:rPr>
                <w:b/>
                <w:lang w:val="en-US"/>
              </w:rPr>
            </w:pPr>
            <w:r>
              <w:rPr>
                <w:b/>
                <w:color w:val="FFFFFF" w:themeColor="background1"/>
                <w:sz w:val="20"/>
                <w:lang w:val="en-US"/>
              </w:rPr>
              <w:t>8. Enterprising and Performing</w:t>
            </w:r>
          </w:p>
        </w:tc>
      </w:tr>
      <w:tr w:rsidR="00F94853" w14:paraId="4DC5BED3"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08C8DC8D" w14:textId="77777777" w:rsidR="00F94853" w:rsidRDefault="00F94853">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CC1B191" w14:textId="77777777" w:rsidR="00F94853" w:rsidRDefault="00F94853">
            <w:pPr>
              <w:pStyle w:val="Body"/>
              <w:rPr>
                <w:lang w:val="en-US"/>
              </w:rPr>
            </w:pPr>
            <w:r>
              <w:rPr>
                <w:b/>
                <w:color w:val="00B0F0"/>
                <w:lang w:val="en-US"/>
              </w:rPr>
              <w:t>Essential</w:t>
            </w:r>
          </w:p>
        </w:tc>
      </w:tr>
      <w:tr w:rsidR="00F94853" w14:paraId="0C00B54D" w14:textId="77777777" w:rsidTr="00F94853">
        <w:tc>
          <w:tcPr>
            <w:tcW w:w="4219" w:type="dxa"/>
            <w:tcBorders>
              <w:top w:val="single" w:sz="4" w:space="0" w:color="auto"/>
              <w:left w:val="single" w:sz="4" w:space="0" w:color="auto"/>
              <w:bottom w:val="single" w:sz="4" w:space="0" w:color="auto"/>
              <w:right w:val="single" w:sz="4" w:space="0" w:color="auto"/>
            </w:tcBorders>
            <w:hideMark/>
          </w:tcPr>
          <w:p w14:paraId="36367281" w14:textId="77777777" w:rsidR="00F94853" w:rsidRDefault="00F94853">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1D38E23" w14:textId="77777777" w:rsidR="00F94853" w:rsidRDefault="00F94853">
            <w:pPr>
              <w:pStyle w:val="Body"/>
              <w:rPr>
                <w:lang w:val="en-US"/>
              </w:rPr>
            </w:pPr>
            <w:r>
              <w:rPr>
                <w:b/>
                <w:color w:val="00B0F0"/>
                <w:lang w:val="en-US"/>
              </w:rPr>
              <w:t>Desirable</w:t>
            </w:r>
          </w:p>
        </w:tc>
      </w:tr>
    </w:tbl>
    <w:p w14:paraId="1238039F" w14:textId="77777777" w:rsidR="00F94853" w:rsidRDefault="00F94853" w:rsidP="00F94853">
      <w:pPr>
        <w:pStyle w:val="Body"/>
      </w:pPr>
      <w:r>
        <w:tab/>
      </w:r>
      <w:r>
        <w:tab/>
        <w:t xml:space="preserve"> </w:t>
      </w:r>
    </w:p>
    <w:p w14:paraId="09EFAA88" w14:textId="77777777" w:rsidR="00F94853" w:rsidRDefault="00F94853" w:rsidP="00F94853">
      <w:pPr>
        <w:pStyle w:val="Heading5"/>
      </w:pPr>
      <w:r>
        <w:t>Hopwood Hall College is committed to guarantee an interview to people with disabilities who meet the minimum essential criteria for a vacancy and to consider them on their abilities.</w:t>
      </w:r>
    </w:p>
    <w:p w14:paraId="32A20587" w14:textId="77777777" w:rsidR="00F94853" w:rsidRPr="00F94853" w:rsidRDefault="00F94853" w:rsidP="00F94853"/>
    <w:sectPr w:rsidR="00F94853" w:rsidRPr="00F94853"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4175D7"/>
    <w:multiLevelType w:val="hybridMultilevel"/>
    <w:tmpl w:val="28C2E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51D5A"/>
    <w:multiLevelType w:val="hybridMultilevel"/>
    <w:tmpl w:val="667C2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2654E"/>
    <w:multiLevelType w:val="hybridMultilevel"/>
    <w:tmpl w:val="63448FE2"/>
    <w:lvl w:ilvl="0" w:tplc="212CE4CC">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E31407"/>
    <w:multiLevelType w:val="hybridMultilevel"/>
    <w:tmpl w:val="21481C12"/>
    <w:lvl w:ilvl="0" w:tplc="4B50C348">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9"/>
  </w:num>
  <w:num w:numId="12">
    <w:abstractNumId w:val="14"/>
  </w:num>
  <w:num w:numId="13">
    <w:abstractNumId w:val="15"/>
  </w:num>
  <w:num w:numId="14">
    <w:abstractNumId w:val="22"/>
  </w:num>
  <w:num w:numId="15">
    <w:abstractNumId w:val="20"/>
  </w:num>
  <w:num w:numId="16">
    <w:abstractNumId w:val="25"/>
  </w:num>
  <w:num w:numId="17">
    <w:abstractNumId w:val="11"/>
  </w:num>
  <w:num w:numId="18">
    <w:abstractNumId w:val="18"/>
  </w:num>
  <w:num w:numId="19">
    <w:abstractNumId w:val="13"/>
  </w:num>
  <w:num w:numId="20">
    <w:abstractNumId w:val="21"/>
  </w:num>
  <w:num w:numId="21">
    <w:abstractNumId w:val="27"/>
  </w:num>
  <w:num w:numId="22">
    <w:abstractNumId w:val="16"/>
  </w:num>
  <w:num w:numId="23">
    <w:abstractNumId w:val="23"/>
  </w:num>
  <w:num w:numId="24">
    <w:abstractNumId w:val="24"/>
  </w:num>
  <w:num w:numId="25">
    <w:abstractNumId w:val="26"/>
  </w:num>
  <w:num w:numId="26">
    <w:abstractNumId w:val="9"/>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02905"/>
    <w:rsid w:val="00013B35"/>
    <w:rsid w:val="0004722B"/>
    <w:rsid w:val="000A42AB"/>
    <w:rsid w:val="000C3C11"/>
    <w:rsid w:val="000C613C"/>
    <w:rsid w:val="000E5DD0"/>
    <w:rsid w:val="000F27DF"/>
    <w:rsid w:val="00100285"/>
    <w:rsid w:val="00113FB2"/>
    <w:rsid w:val="00131B24"/>
    <w:rsid w:val="001C0E96"/>
    <w:rsid w:val="001E0B0D"/>
    <w:rsid w:val="001E7D93"/>
    <w:rsid w:val="0026668F"/>
    <w:rsid w:val="0027093C"/>
    <w:rsid w:val="002B0FFF"/>
    <w:rsid w:val="002D2636"/>
    <w:rsid w:val="00326335"/>
    <w:rsid w:val="00370AF2"/>
    <w:rsid w:val="0037779E"/>
    <w:rsid w:val="003A28C5"/>
    <w:rsid w:val="003F16A3"/>
    <w:rsid w:val="00416259"/>
    <w:rsid w:val="004C529D"/>
    <w:rsid w:val="004E4D5F"/>
    <w:rsid w:val="004F0897"/>
    <w:rsid w:val="004F5455"/>
    <w:rsid w:val="00551720"/>
    <w:rsid w:val="00564268"/>
    <w:rsid w:val="00567574"/>
    <w:rsid w:val="005964F5"/>
    <w:rsid w:val="005C2A31"/>
    <w:rsid w:val="005F49E9"/>
    <w:rsid w:val="005F576A"/>
    <w:rsid w:val="00615823"/>
    <w:rsid w:val="00615C36"/>
    <w:rsid w:val="006374E4"/>
    <w:rsid w:val="00672DF5"/>
    <w:rsid w:val="006921F9"/>
    <w:rsid w:val="006A241E"/>
    <w:rsid w:val="006A26AF"/>
    <w:rsid w:val="006A68E2"/>
    <w:rsid w:val="007279FE"/>
    <w:rsid w:val="00741EF1"/>
    <w:rsid w:val="00795723"/>
    <w:rsid w:val="007A3D77"/>
    <w:rsid w:val="007C16A0"/>
    <w:rsid w:val="007E44F1"/>
    <w:rsid w:val="008C70EA"/>
    <w:rsid w:val="00917266"/>
    <w:rsid w:val="009572BD"/>
    <w:rsid w:val="009C123D"/>
    <w:rsid w:val="009C6384"/>
    <w:rsid w:val="009D2CE6"/>
    <w:rsid w:val="009F0F91"/>
    <w:rsid w:val="00A16EE6"/>
    <w:rsid w:val="00A641EA"/>
    <w:rsid w:val="00AB1AC8"/>
    <w:rsid w:val="00AE70C4"/>
    <w:rsid w:val="00B13A18"/>
    <w:rsid w:val="00B22B39"/>
    <w:rsid w:val="00B3427D"/>
    <w:rsid w:val="00B5291E"/>
    <w:rsid w:val="00B7219D"/>
    <w:rsid w:val="00BA58D3"/>
    <w:rsid w:val="00BE56D7"/>
    <w:rsid w:val="00C0143C"/>
    <w:rsid w:val="00C35755"/>
    <w:rsid w:val="00C656CE"/>
    <w:rsid w:val="00CA0FB1"/>
    <w:rsid w:val="00D37EC6"/>
    <w:rsid w:val="00D62C72"/>
    <w:rsid w:val="00D6473B"/>
    <w:rsid w:val="00D76A6F"/>
    <w:rsid w:val="00DB4F23"/>
    <w:rsid w:val="00E01893"/>
    <w:rsid w:val="00E04953"/>
    <w:rsid w:val="00E05A62"/>
    <w:rsid w:val="00E1586D"/>
    <w:rsid w:val="00E214D8"/>
    <w:rsid w:val="00E36324"/>
    <w:rsid w:val="00EA7500"/>
    <w:rsid w:val="00EE6287"/>
    <w:rsid w:val="00F21F12"/>
    <w:rsid w:val="00F379FE"/>
    <w:rsid w:val="00F543C1"/>
    <w:rsid w:val="00F61BB6"/>
    <w:rsid w:val="00F94853"/>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B74F39C0-9611-4A14-8284-681531CE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5964F5"/>
    <w:pPr>
      <w:keepNext/>
      <w:keepLines/>
      <w:spacing w:before="400" w:after="80"/>
      <w:outlineLvl w:val="2"/>
    </w:pPr>
    <w:rPr>
      <w:rFonts w:ascii="Arial" w:eastAsiaTheme="majorEastAsia" w:hAnsi="Arial" w:cs="Arial"/>
      <w:color w:val="00B0F0"/>
      <w:sz w:val="28"/>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5964F5"/>
    <w:rPr>
      <w:rFonts w:ascii="Arial" w:eastAsiaTheme="majorEastAsia" w:hAnsi="Arial" w:cs="Arial"/>
      <w:color w:val="00B0F0"/>
      <w:sz w:val="28"/>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B72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19D"/>
    <w:pPr>
      <w:ind w:left="720"/>
      <w:contextualSpacing/>
    </w:pPr>
  </w:style>
  <w:style w:type="paragraph" w:styleId="BodyText">
    <w:name w:val="Body Text"/>
    <w:basedOn w:val="Normal"/>
    <w:link w:val="BodyTextChar"/>
    <w:rsid w:val="00B7219D"/>
    <w:pPr>
      <w:spacing w:after="120"/>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B7219D"/>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432625437">
      <w:bodyDiv w:val="1"/>
      <w:marLeft w:val="0"/>
      <w:marRight w:val="0"/>
      <w:marTop w:val="0"/>
      <w:marBottom w:val="0"/>
      <w:divBdr>
        <w:top w:val="none" w:sz="0" w:space="0" w:color="auto"/>
        <w:left w:val="none" w:sz="0" w:space="0" w:color="auto"/>
        <w:bottom w:val="none" w:sz="0" w:space="0" w:color="auto"/>
        <w:right w:val="none" w:sz="0" w:space="0" w:color="auto"/>
      </w:divBdr>
    </w:div>
    <w:div w:id="1853566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B1DB-EA84-4AF1-B6A4-045D8586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2</cp:revision>
  <cp:lastPrinted>2015-02-04T09:38:00Z</cp:lastPrinted>
  <dcterms:created xsi:type="dcterms:W3CDTF">2019-06-18T15:27:00Z</dcterms:created>
  <dcterms:modified xsi:type="dcterms:W3CDTF">2019-06-18T15:27:00Z</dcterms:modified>
</cp:coreProperties>
</file>