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50E" w:rsidRDefault="0036150E" w:rsidP="0036150E">
      <w:pPr>
        <w:jc w:val="center"/>
        <w:rPr>
          <w:color w:val="9E0B0F"/>
        </w:rPr>
      </w:pPr>
    </w:p>
    <w:p w:rsidR="0036150E" w:rsidRDefault="0036150E" w:rsidP="0036150E">
      <w:pPr>
        <w:pStyle w:val="Heading1"/>
        <w:spacing w:before="0"/>
        <w:jc w:val="center"/>
        <w:rPr>
          <w:rFonts w:ascii="Frutiger LT Std 55 Roman" w:hAnsi="Frutiger LT Std 55 Roman" w:cs="Times New Roman"/>
          <w:sz w:val="20"/>
          <w:szCs w:val="20"/>
        </w:rPr>
      </w:pPr>
    </w:p>
    <w:p w:rsidR="0036150E" w:rsidRPr="00EE1372" w:rsidRDefault="0020434C" w:rsidP="0036150E">
      <w:pPr>
        <w:spacing w:line="276" w:lineRule="auto"/>
        <w:jc w:val="both"/>
        <w:rPr>
          <w:rFonts w:asciiTheme="minorHAnsi" w:hAnsiTheme="minorHAnsi"/>
        </w:rPr>
      </w:pPr>
      <w:r>
        <w:rPr>
          <w:noProof/>
          <w:lang w:eastAsia="en-GB"/>
        </w:rPr>
        <w:drawing>
          <wp:anchor distT="36576" distB="36576" distL="36576" distR="36576" simplePos="0" relativeHeight="251659264" behindDoc="0" locked="0" layoutInCell="1" allowOverlap="1" wp14:anchorId="17CE06DF" wp14:editId="55EA666A">
            <wp:simplePos x="0" y="0"/>
            <wp:positionH relativeFrom="column">
              <wp:posOffset>0</wp:posOffset>
            </wp:positionH>
            <wp:positionV relativeFrom="paragraph">
              <wp:posOffset>36195</wp:posOffset>
            </wp:positionV>
            <wp:extent cx="5356860" cy="11309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6860" cy="11309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36150E" w:rsidRPr="00EE1372" w:rsidRDefault="0036150E" w:rsidP="0036150E">
      <w:pPr>
        <w:rPr>
          <w:rFonts w:asciiTheme="minorHAnsi" w:hAnsiTheme="minorHAnsi"/>
        </w:rPr>
      </w:pPr>
    </w:p>
    <w:p w:rsidR="0036150E" w:rsidRPr="00EE1372" w:rsidRDefault="0036150E" w:rsidP="0036150E">
      <w:pPr>
        <w:rPr>
          <w:rFonts w:asciiTheme="minorHAnsi" w:hAnsiTheme="minorHAnsi"/>
        </w:rPr>
      </w:pPr>
    </w:p>
    <w:p w:rsidR="005C6EF0" w:rsidRPr="00EE1372" w:rsidRDefault="005C6EF0" w:rsidP="0036150E">
      <w:pPr>
        <w:ind w:right="-180"/>
        <w:jc w:val="both"/>
        <w:rPr>
          <w:rFonts w:asciiTheme="minorHAnsi" w:hAnsiTheme="minorHAnsi" w:cs="Arial"/>
          <w:b/>
        </w:rPr>
      </w:pPr>
    </w:p>
    <w:p w:rsidR="001D633C" w:rsidRPr="00EE1372" w:rsidRDefault="001D633C" w:rsidP="004606E9">
      <w:pPr>
        <w:pStyle w:val="Header"/>
        <w:jc w:val="center"/>
        <w:rPr>
          <w:rFonts w:asciiTheme="minorHAnsi" w:hAnsiTheme="minorHAnsi" w:cs="Arial"/>
          <w:b/>
        </w:rPr>
      </w:pPr>
    </w:p>
    <w:p w:rsidR="001D633C" w:rsidRPr="00EE1372" w:rsidRDefault="001D633C" w:rsidP="004606E9">
      <w:pPr>
        <w:pStyle w:val="Header"/>
        <w:jc w:val="center"/>
        <w:rPr>
          <w:rFonts w:asciiTheme="minorHAnsi" w:hAnsiTheme="minorHAnsi" w:cs="Arial"/>
          <w:b/>
        </w:rPr>
      </w:pPr>
    </w:p>
    <w:p w:rsidR="0020434C" w:rsidRDefault="0020434C" w:rsidP="00EE1372">
      <w:pPr>
        <w:pStyle w:val="Header"/>
        <w:jc w:val="center"/>
        <w:rPr>
          <w:rFonts w:asciiTheme="minorHAnsi" w:hAnsiTheme="minorHAnsi" w:cs="Arial"/>
          <w:b/>
        </w:rPr>
      </w:pPr>
    </w:p>
    <w:p w:rsidR="0020434C" w:rsidRPr="006E3448" w:rsidRDefault="0020434C" w:rsidP="0020434C">
      <w:pPr>
        <w:jc w:val="center"/>
        <w:rPr>
          <w:rFonts w:asciiTheme="minorHAnsi" w:hAnsiTheme="minorHAnsi" w:cs="Arial"/>
          <w:b/>
          <w:lang w:val="en-AU"/>
        </w:rPr>
      </w:pPr>
      <w:r w:rsidRPr="006E3448">
        <w:rPr>
          <w:rFonts w:asciiTheme="minorHAnsi" w:hAnsiTheme="minorHAnsi" w:cs="Arial"/>
          <w:b/>
          <w:lang w:val="en-AU"/>
        </w:rPr>
        <w:t>Working with us</w:t>
      </w:r>
    </w:p>
    <w:p w:rsidR="0020434C" w:rsidRPr="006E3448" w:rsidRDefault="0020434C" w:rsidP="0020434C">
      <w:pPr>
        <w:rPr>
          <w:rFonts w:asciiTheme="minorHAnsi" w:hAnsiTheme="minorHAnsi" w:cs="Arial"/>
          <w:lang w:val="en-AU"/>
        </w:rPr>
      </w:pPr>
      <w:r w:rsidRPr="006E3448">
        <w:rPr>
          <w:rFonts w:asciiTheme="minorHAnsi" w:hAnsiTheme="minorHAnsi" w:cs="Arial"/>
          <w:lang w:val="en-AU"/>
        </w:rPr>
        <w:t>Achieving more than you believed possible – that’s what constitutes a quality education.  At Cognita it is what we strive for in our schools.  We want it for our children, and we want it for the people who work for us.</w:t>
      </w:r>
    </w:p>
    <w:p w:rsidR="0020434C" w:rsidRPr="006E3448" w:rsidRDefault="0020434C" w:rsidP="0020434C">
      <w:pPr>
        <w:rPr>
          <w:rFonts w:asciiTheme="minorHAnsi" w:hAnsiTheme="minorHAnsi" w:cs="Arial"/>
          <w:lang w:val="en-AU"/>
        </w:rPr>
      </w:pPr>
    </w:p>
    <w:p w:rsidR="0020434C" w:rsidRDefault="0020434C" w:rsidP="0020434C">
      <w:pPr>
        <w:rPr>
          <w:rFonts w:asciiTheme="minorHAnsi" w:hAnsiTheme="minorHAnsi"/>
        </w:rPr>
      </w:pPr>
      <w:r w:rsidRPr="006E3448">
        <w:rPr>
          <w:rFonts w:asciiTheme="minorHAnsi" w:hAnsiTheme="minorHAnsi"/>
        </w:rPr>
        <w:t xml:space="preserve">Since </w:t>
      </w:r>
      <w:proofErr w:type="spellStart"/>
      <w:r w:rsidRPr="006E3448">
        <w:rPr>
          <w:rFonts w:asciiTheme="minorHAnsi" w:hAnsiTheme="minorHAnsi"/>
        </w:rPr>
        <w:t>Cognita’s</w:t>
      </w:r>
      <w:proofErr w:type="spellEnd"/>
      <w:r w:rsidRPr="006E3448">
        <w:rPr>
          <w:rFonts w:asciiTheme="minorHAnsi" w:hAnsiTheme="minorHAnsi"/>
        </w:rPr>
        <w:t xml:space="preserve"> launch in 2004, we’ve built an international network of 64 schools that serve some 30,000 pupils across seven countries in the UK, Europe, Latin America and South-East Asia.</w:t>
      </w:r>
      <w:r>
        <w:rPr>
          <w:rFonts w:asciiTheme="minorHAnsi" w:hAnsiTheme="minorHAnsi"/>
        </w:rPr>
        <w:t xml:space="preserve"> </w:t>
      </w:r>
      <w:proofErr w:type="spellStart"/>
      <w:r w:rsidRPr="006E3448">
        <w:rPr>
          <w:rFonts w:asciiTheme="minorHAnsi" w:hAnsiTheme="minorHAnsi"/>
        </w:rPr>
        <w:t>Cognita’s</w:t>
      </w:r>
      <w:proofErr w:type="spellEnd"/>
      <w:r w:rsidRPr="006E3448">
        <w:rPr>
          <w:rFonts w:asciiTheme="minorHAnsi" w:hAnsiTheme="minorHAnsi"/>
        </w:rPr>
        <w:t xml:space="preserve"> international network of schools and regional offices, combined with our ongoing investment in the professional development of our people, means we can offer first-class career opportunities with a global dimension. If you want to take your career further, we want to support you in achieving that goal within Cognita.</w:t>
      </w:r>
    </w:p>
    <w:p w:rsidR="0020434C" w:rsidRPr="00846617" w:rsidRDefault="0020434C" w:rsidP="0020434C">
      <w:pPr>
        <w:spacing w:line="276" w:lineRule="auto"/>
        <w:jc w:val="center"/>
        <w:rPr>
          <w:rFonts w:asciiTheme="minorHAnsi" w:hAnsiTheme="minorHAnsi"/>
        </w:rPr>
      </w:pPr>
    </w:p>
    <w:p w:rsidR="0020434C" w:rsidRPr="00846617" w:rsidRDefault="0020434C" w:rsidP="0020434C">
      <w:pPr>
        <w:spacing w:line="276" w:lineRule="auto"/>
        <w:jc w:val="center"/>
        <w:rPr>
          <w:rFonts w:asciiTheme="minorHAnsi" w:hAnsiTheme="minorHAnsi"/>
        </w:rPr>
      </w:pPr>
    </w:p>
    <w:p w:rsidR="0020434C" w:rsidRPr="00846617" w:rsidRDefault="0020434C" w:rsidP="0020434C">
      <w:pPr>
        <w:spacing w:line="276" w:lineRule="auto"/>
        <w:jc w:val="center"/>
        <w:rPr>
          <w:rFonts w:asciiTheme="minorHAnsi" w:hAnsiTheme="minorHAnsi"/>
          <w:b/>
        </w:rPr>
      </w:pPr>
      <w:r w:rsidRPr="00846617">
        <w:rPr>
          <w:rFonts w:asciiTheme="minorHAnsi" w:hAnsiTheme="minorHAnsi"/>
          <w:b/>
        </w:rPr>
        <w:t>St. Nicholas School Aims</w:t>
      </w:r>
    </w:p>
    <w:p w:rsidR="0020434C" w:rsidRPr="00846617" w:rsidRDefault="0020434C" w:rsidP="0020434C">
      <w:pPr>
        <w:spacing w:line="276" w:lineRule="auto"/>
        <w:jc w:val="center"/>
        <w:rPr>
          <w:rFonts w:asciiTheme="minorHAnsi" w:hAnsiTheme="minorHAnsi" w:cs="Arial"/>
          <w:color w:val="000000"/>
          <w:shd w:val="clear" w:color="auto" w:fill="FFFFFF"/>
        </w:rPr>
      </w:pPr>
      <w:r w:rsidRPr="00846617">
        <w:rPr>
          <w:rFonts w:asciiTheme="minorHAnsi" w:hAnsiTheme="minorHAnsi" w:cs="Arial"/>
          <w:color w:val="000000"/>
          <w:shd w:val="clear" w:color="auto" w:fill="FFFFFF"/>
        </w:rPr>
        <w:t xml:space="preserve">St. Nicholas Preparatory School is an independent school promoting a rich and varied </w:t>
      </w:r>
      <w:proofErr w:type="gramStart"/>
      <w:r w:rsidRPr="00846617">
        <w:rPr>
          <w:rFonts w:asciiTheme="minorHAnsi" w:hAnsiTheme="minorHAnsi" w:cs="Arial"/>
          <w:color w:val="000000"/>
          <w:shd w:val="clear" w:color="auto" w:fill="FFFFFF"/>
        </w:rPr>
        <w:t>education</w:t>
      </w:r>
      <w:proofErr w:type="gramEnd"/>
      <w:r w:rsidRPr="00846617">
        <w:rPr>
          <w:rFonts w:asciiTheme="minorHAnsi" w:hAnsiTheme="minorHAnsi" w:cs="Arial"/>
          <w:color w:val="000000"/>
          <w:shd w:val="clear" w:color="auto" w:fill="FFFFFF"/>
        </w:rPr>
        <w:t xml:space="preserve"> in which all children are valued equally and encouraged to fulfil their potential. </w:t>
      </w:r>
    </w:p>
    <w:p w:rsidR="0020434C" w:rsidRPr="00846617" w:rsidRDefault="0020434C" w:rsidP="0020434C">
      <w:pPr>
        <w:spacing w:line="276" w:lineRule="auto"/>
        <w:jc w:val="center"/>
        <w:rPr>
          <w:rFonts w:asciiTheme="minorHAnsi" w:hAnsiTheme="minorHAnsi" w:cs="Arial"/>
          <w:color w:val="000000"/>
          <w:shd w:val="clear" w:color="auto" w:fill="FFFFFF"/>
        </w:rPr>
      </w:pPr>
      <w:r w:rsidRPr="00846617">
        <w:rPr>
          <w:rFonts w:asciiTheme="minorHAnsi" w:hAnsiTheme="minorHAnsi" w:cs="Arial"/>
          <w:color w:val="000000"/>
          <w:shd w:val="clear" w:color="auto" w:fill="FFFFFF"/>
        </w:rPr>
        <w:t>We offer a structured and challenging environment. </w:t>
      </w:r>
    </w:p>
    <w:p w:rsidR="0020434C" w:rsidRPr="00846617" w:rsidRDefault="0020434C" w:rsidP="0020434C">
      <w:pPr>
        <w:spacing w:line="276" w:lineRule="auto"/>
        <w:jc w:val="center"/>
        <w:rPr>
          <w:rFonts w:asciiTheme="minorHAnsi" w:hAnsiTheme="minorHAnsi"/>
        </w:rPr>
      </w:pPr>
      <w:r w:rsidRPr="00846617">
        <w:rPr>
          <w:rFonts w:asciiTheme="minorHAnsi" w:hAnsiTheme="minorHAnsi" w:cs="Arial"/>
          <w:color w:val="000000"/>
          <w:shd w:val="clear" w:color="auto" w:fill="FFFFFF"/>
        </w:rPr>
        <w:t>Children are rewarded for the highest standards of behaviour, effort and academic achievement.</w:t>
      </w:r>
    </w:p>
    <w:p w:rsidR="0020434C" w:rsidRPr="00846617" w:rsidRDefault="0020434C" w:rsidP="0020434C">
      <w:pPr>
        <w:spacing w:line="276" w:lineRule="auto"/>
        <w:jc w:val="center"/>
        <w:rPr>
          <w:rFonts w:asciiTheme="minorHAnsi" w:hAnsiTheme="minorHAnsi"/>
        </w:rPr>
      </w:pPr>
    </w:p>
    <w:p w:rsidR="0020434C" w:rsidRPr="00846617" w:rsidRDefault="0020434C" w:rsidP="0020434C">
      <w:pPr>
        <w:spacing w:line="276" w:lineRule="auto"/>
        <w:jc w:val="center"/>
        <w:rPr>
          <w:rFonts w:asciiTheme="minorHAnsi" w:hAnsiTheme="minorHAnsi"/>
          <w:b/>
        </w:rPr>
      </w:pPr>
      <w:r w:rsidRPr="00846617">
        <w:rPr>
          <w:rFonts w:asciiTheme="minorHAnsi" w:hAnsiTheme="minorHAnsi"/>
          <w:b/>
        </w:rPr>
        <w:t>St. Nicholas School Values</w:t>
      </w:r>
    </w:p>
    <w:p w:rsidR="0020434C" w:rsidRPr="00846617" w:rsidRDefault="0020434C" w:rsidP="0020434C">
      <w:pPr>
        <w:widowControl w:val="0"/>
        <w:tabs>
          <w:tab w:val="left" w:pos="204"/>
        </w:tabs>
        <w:autoSpaceDE w:val="0"/>
        <w:autoSpaceDN w:val="0"/>
        <w:adjustRightInd w:val="0"/>
        <w:spacing w:line="276" w:lineRule="auto"/>
        <w:jc w:val="center"/>
        <w:rPr>
          <w:rFonts w:asciiTheme="minorHAnsi" w:hAnsiTheme="minorHAnsi" w:cs="Arial"/>
        </w:rPr>
      </w:pPr>
      <w:r w:rsidRPr="00846617">
        <w:rPr>
          <w:rFonts w:asciiTheme="minorHAnsi" w:hAnsiTheme="minorHAnsi" w:cs="Arial"/>
        </w:rPr>
        <w:t>Ambitious</w:t>
      </w:r>
    </w:p>
    <w:p w:rsidR="0020434C" w:rsidRPr="00846617" w:rsidRDefault="0020434C" w:rsidP="0020434C">
      <w:pPr>
        <w:widowControl w:val="0"/>
        <w:tabs>
          <w:tab w:val="left" w:pos="204"/>
        </w:tabs>
        <w:autoSpaceDE w:val="0"/>
        <w:autoSpaceDN w:val="0"/>
        <w:adjustRightInd w:val="0"/>
        <w:spacing w:line="276" w:lineRule="auto"/>
        <w:jc w:val="center"/>
        <w:rPr>
          <w:rFonts w:asciiTheme="minorHAnsi" w:hAnsiTheme="minorHAnsi" w:cs="Arial"/>
        </w:rPr>
      </w:pPr>
      <w:r w:rsidRPr="00846617">
        <w:rPr>
          <w:rFonts w:asciiTheme="minorHAnsi" w:hAnsiTheme="minorHAnsi" w:cs="Arial"/>
        </w:rPr>
        <w:t>Respectful</w:t>
      </w:r>
    </w:p>
    <w:p w:rsidR="0020434C" w:rsidRPr="00846617" w:rsidRDefault="0020434C" w:rsidP="0020434C">
      <w:pPr>
        <w:widowControl w:val="0"/>
        <w:tabs>
          <w:tab w:val="left" w:pos="204"/>
        </w:tabs>
        <w:autoSpaceDE w:val="0"/>
        <w:autoSpaceDN w:val="0"/>
        <w:adjustRightInd w:val="0"/>
        <w:spacing w:line="276" w:lineRule="auto"/>
        <w:jc w:val="center"/>
        <w:rPr>
          <w:rFonts w:asciiTheme="minorHAnsi" w:hAnsiTheme="minorHAnsi" w:cs="Arial"/>
        </w:rPr>
      </w:pPr>
      <w:r w:rsidRPr="00846617">
        <w:rPr>
          <w:rFonts w:asciiTheme="minorHAnsi" w:hAnsiTheme="minorHAnsi" w:cs="Arial"/>
        </w:rPr>
        <w:t>Resilient</w:t>
      </w:r>
    </w:p>
    <w:p w:rsidR="0020434C" w:rsidRPr="00846617" w:rsidRDefault="0020434C" w:rsidP="0020434C">
      <w:pPr>
        <w:widowControl w:val="0"/>
        <w:tabs>
          <w:tab w:val="left" w:pos="204"/>
        </w:tabs>
        <w:autoSpaceDE w:val="0"/>
        <w:autoSpaceDN w:val="0"/>
        <w:adjustRightInd w:val="0"/>
        <w:spacing w:line="276" w:lineRule="auto"/>
        <w:jc w:val="center"/>
        <w:rPr>
          <w:rFonts w:asciiTheme="minorHAnsi" w:hAnsiTheme="minorHAnsi" w:cs="Arial"/>
        </w:rPr>
      </w:pPr>
      <w:r w:rsidRPr="00846617">
        <w:rPr>
          <w:rFonts w:asciiTheme="minorHAnsi" w:hAnsiTheme="minorHAnsi" w:cs="Arial"/>
        </w:rPr>
        <w:t>Kind</w:t>
      </w:r>
    </w:p>
    <w:p w:rsidR="0020434C" w:rsidRPr="00846617" w:rsidRDefault="0020434C" w:rsidP="0020434C">
      <w:pPr>
        <w:widowControl w:val="0"/>
        <w:tabs>
          <w:tab w:val="left" w:pos="204"/>
        </w:tabs>
        <w:autoSpaceDE w:val="0"/>
        <w:autoSpaceDN w:val="0"/>
        <w:adjustRightInd w:val="0"/>
        <w:spacing w:line="276" w:lineRule="auto"/>
        <w:jc w:val="center"/>
        <w:rPr>
          <w:rFonts w:asciiTheme="minorHAnsi" w:hAnsiTheme="minorHAnsi" w:cs="Arial"/>
        </w:rPr>
      </w:pPr>
      <w:r w:rsidRPr="00846617">
        <w:rPr>
          <w:rFonts w:asciiTheme="minorHAnsi" w:hAnsiTheme="minorHAnsi" w:cs="Arial"/>
        </w:rPr>
        <w:t>Together we are a Team</w:t>
      </w:r>
    </w:p>
    <w:p w:rsidR="0020434C" w:rsidRPr="00846617" w:rsidRDefault="0020434C" w:rsidP="0020434C">
      <w:pPr>
        <w:spacing w:line="276" w:lineRule="auto"/>
        <w:rPr>
          <w:rFonts w:asciiTheme="minorHAnsi" w:hAnsiTheme="minorHAnsi"/>
          <w:b/>
        </w:rPr>
      </w:pPr>
    </w:p>
    <w:p w:rsidR="0020434C" w:rsidRPr="00846617" w:rsidRDefault="0020434C" w:rsidP="0020434C">
      <w:pPr>
        <w:spacing w:line="276" w:lineRule="auto"/>
        <w:rPr>
          <w:rFonts w:asciiTheme="minorHAnsi" w:hAnsiTheme="minorHAnsi"/>
          <w:b/>
        </w:rPr>
      </w:pPr>
      <w:r w:rsidRPr="00846617">
        <w:rPr>
          <w:rFonts w:asciiTheme="minorHAnsi" w:hAnsiTheme="minorHAnsi"/>
          <w:b/>
        </w:rPr>
        <w:t>Shared Responsibilities</w:t>
      </w:r>
    </w:p>
    <w:p w:rsidR="0020434C" w:rsidRPr="006E3448" w:rsidRDefault="0020434C" w:rsidP="0020434C">
      <w:pPr>
        <w:spacing w:line="276" w:lineRule="auto"/>
        <w:jc w:val="both"/>
        <w:rPr>
          <w:rFonts w:asciiTheme="minorHAnsi" w:hAnsiTheme="minorHAnsi"/>
        </w:rPr>
      </w:pPr>
      <w:r w:rsidRPr="00846617">
        <w:rPr>
          <w:rFonts w:asciiTheme="minorHAnsi" w:hAnsiTheme="minorHAnsi"/>
        </w:rPr>
        <w:t xml:space="preserve">All members of staff have shared responsibility to comply with all policies and procedures and most importantly those relating to Safeguarding, Safer Recruitment, Child Protection, </w:t>
      </w:r>
      <w:proofErr w:type="gramStart"/>
      <w:r w:rsidRPr="00846617">
        <w:rPr>
          <w:rFonts w:asciiTheme="minorHAnsi" w:hAnsiTheme="minorHAnsi"/>
        </w:rPr>
        <w:t>Data</w:t>
      </w:r>
      <w:proofErr w:type="gramEnd"/>
      <w:r w:rsidRPr="00846617">
        <w:rPr>
          <w:rFonts w:asciiTheme="minorHAnsi" w:hAnsiTheme="minorHAnsi"/>
        </w:rPr>
        <w:t xml:space="preserve"> Protection, Human Resourc</w:t>
      </w:r>
      <w:r>
        <w:rPr>
          <w:rFonts w:asciiTheme="minorHAnsi" w:hAnsiTheme="minorHAnsi"/>
        </w:rPr>
        <w:t>e issues and Health and Safety.</w:t>
      </w:r>
    </w:p>
    <w:p w:rsidR="0020434C" w:rsidRPr="00846617" w:rsidRDefault="0020434C" w:rsidP="0020434C">
      <w:pPr>
        <w:spacing w:line="276" w:lineRule="auto"/>
        <w:jc w:val="both"/>
        <w:rPr>
          <w:rFonts w:asciiTheme="minorHAnsi" w:hAnsiTheme="minorHAnsi" w:cs="Arial"/>
          <w:i/>
        </w:rPr>
      </w:pPr>
      <w:r w:rsidRPr="00846617">
        <w:rPr>
          <w:rFonts w:asciiTheme="minorHAnsi" w:hAnsiTheme="minorHAnsi" w:cs="Arial"/>
          <w:i/>
        </w:rPr>
        <w:t xml:space="preserve">“The job holder’s responsibility for promoting and safeguarding the welfare of children and young person’s for whom s/he is responsible, or with whom s/he comes into contact will be to adhere to and ensure compliance with the relevant Cognita </w:t>
      </w:r>
      <w:r>
        <w:rPr>
          <w:rFonts w:asciiTheme="minorHAnsi" w:hAnsiTheme="minorHAnsi" w:cs="Arial"/>
          <w:i/>
        </w:rPr>
        <w:t xml:space="preserve">Education </w:t>
      </w:r>
      <w:r w:rsidRPr="00846617">
        <w:rPr>
          <w:rFonts w:asciiTheme="minorHAnsi" w:hAnsiTheme="minorHAnsi" w:cs="Arial"/>
          <w:i/>
        </w:rPr>
        <w:t>Safeguarding</w:t>
      </w:r>
      <w:r>
        <w:rPr>
          <w:rFonts w:asciiTheme="minorHAnsi" w:hAnsiTheme="minorHAnsi" w:cs="Arial"/>
          <w:i/>
        </w:rPr>
        <w:t xml:space="preserve"> Policy (including Child Protection Procedures) </w:t>
      </w:r>
      <w:r w:rsidRPr="00846617">
        <w:rPr>
          <w:rFonts w:asciiTheme="minorHAnsi" w:hAnsiTheme="minorHAnsi" w:cs="Arial"/>
          <w:i/>
        </w:rPr>
        <w:t xml:space="preserve">at all times.  If in the course of carrying out the duties of the role, the job holder identifies any instance that a child is suffering or likely to suffer significant harm either at school or at home, s/he must report any concerns to the School’s </w:t>
      </w:r>
      <w:r w:rsidRPr="00846617">
        <w:rPr>
          <w:rFonts w:asciiTheme="minorHAnsi" w:hAnsiTheme="minorHAnsi" w:cs="Arial"/>
          <w:i/>
        </w:rPr>
        <w:lastRenderedPageBreak/>
        <w:t>Child Protection Officer/Designated Safeguarding Lead or to the Head or indeed to the Regional CEO so that a referral can be made accordingly to the relevant third party services.”</w:t>
      </w:r>
    </w:p>
    <w:p w:rsidR="0020434C" w:rsidRPr="00846617" w:rsidRDefault="0020434C" w:rsidP="0020434C">
      <w:pPr>
        <w:spacing w:line="276" w:lineRule="auto"/>
        <w:rPr>
          <w:rFonts w:asciiTheme="minorHAnsi" w:hAnsiTheme="minorHAnsi"/>
        </w:rPr>
      </w:pPr>
    </w:p>
    <w:p w:rsidR="0020434C" w:rsidRPr="00846617" w:rsidRDefault="0020434C" w:rsidP="0020434C">
      <w:pPr>
        <w:spacing w:line="276" w:lineRule="auto"/>
        <w:jc w:val="both"/>
        <w:rPr>
          <w:rFonts w:asciiTheme="minorHAnsi" w:hAnsiTheme="minorHAnsi"/>
        </w:rPr>
      </w:pPr>
      <w:r w:rsidRPr="00846617">
        <w:rPr>
          <w:rFonts w:asciiTheme="minorHAnsi" w:hAnsiTheme="minorHAnsi"/>
        </w:rPr>
        <w:t>All employees should promote relationships based on mutual respect where all are treated with dignity and fairness promoting equality of opportunity and co-operation.</w:t>
      </w:r>
    </w:p>
    <w:p w:rsidR="0020434C" w:rsidRPr="00846617" w:rsidRDefault="0020434C" w:rsidP="0020434C">
      <w:pPr>
        <w:spacing w:line="276" w:lineRule="auto"/>
        <w:jc w:val="both"/>
        <w:rPr>
          <w:rFonts w:asciiTheme="minorHAnsi" w:hAnsiTheme="minorHAnsi"/>
        </w:rPr>
      </w:pPr>
    </w:p>
    <w:p w:rsidR="0020434C" w:rsidRPr="00846617" w:rsidRDefault="0020434C" w:rsidP="0020434C">
      <w:pPr>
        <w:spacing w:line="276" w:lineRule="auto"/>
        <w:jc w:val="both"/>
        <w:rPr>
          <w:rFonts w:asciiTheme="minorHAnsi" w:hAnsiTheme="minorHAnsi"/>
        </w:rPr>
      </w:pPr>
      <w:r w:rsidRPr="00846617">
        <w:rPr>
          <w:rFonts w:asciiTheme="minorHAnsi" w:hAnsiTheme="minorHAnsi"/>
        </w:rPr>
        <w:t xml:space="preserve">Effective communication is the responsibility of all staff and inclusive of all appropriate stakeholders (e.g. pupils, colleagues, parents, outside agencies </w:t>
      </w:r>
      <w:proofErr w:type="spellStart"/>
      <w:r w:rsidRPr="00846617">
        <w:rPr>
          <w:rFonts w:asciiTheme="minorHAnsi" w:hAnsiTheme="minorHAnsi"/>
        </w:rPr>
        <w:t>etc</w:t>
      </w:r>
      <w:proofErr w:type="spellEnd"/>
      <w:r w:rsidRPr="00846617">
        <w:rPr>
          <w:rFonts w:asciiTheme="minorHAnsi" w:hAnsiTheme="minorHAnsi"/>
        </w:rPr>
        <w:t>).</w:t>
      </w:r>
    </w:p>
    <w:p w:rsidR="0020434C" w:rsidRPr="00846617" w:rsidRDefault="0020434C" w:rsidP="0020434C">
      <w:pPr>
        <w:spacing w:line="276" w:lineRule="auto"/>
        <w:jc w:val="both"/>
        <w:rPr>
          <w:rFonts w:asciiTheme="minorHAnsi" w:hAnsiTheme="minorHAnsi"/>
        </w:rPr>
      </w:pPr>
    </w:p>
    <w:p w:rsidR="0020434C" w:rsidRPr="00846617" w:rsidRDefault="0020434C" w:rsidP="0020434C">
      <w:pPr>
        <w:spacing w:line="276" w:lineRule="auto"/>
        <w:jc w:val="both"/>
        <w:rPr>
          <w:rFonts w:asciiTheme="minorHAnsi" w:hAnsiTheme="minorHAnsi"/>
        </w:rPr>
      </w:pPr>
      <w:r w:rsidRPr="00846617">
        <w:rPr>
          <w:rFonts w:asciiTheme="minorHAnsi" w:hAnsiTheme="minorHAnsi"/>
        </w:rPr>
        <w:t xml:space="preserve">Additionally all members of the teaching staff should aspire to excellence and, if not already, to become, outstanding teachers. All should comply with the </w:t>
      </w:r>
      <w:proofErr w:type="spellStart"/>
      <w:r w:rsidRPr="00846617">
        <w:rPr>
          <w:rFonts w:asciiTheme="minorHAnsi" w:hAnsiTheme="minorHAnsi"/>
        </w:rPr>
        <w:t>DfE</w:t>
      </w:r>
      <w:proofErr w:type="spellEnd"/>
      <w:r w:rsidRPr="00846617">
        <w:rPr>
          <w:rFonts w:asciiTheme="minorHAnsi" w:hAnsiTheme="minorHAnsi"/>
        </w:rPr>
        <w:t xml:space="preserve"> Teachers’ Standards.</w:t>
      </w:r>
    </w:p>
    <w:p w:rsidR="0020434C" w:rsidRDefault="0020434C" w:rsidP="0020434C">
      <w:pPr>
        <w:pStyle w:val="Header"/>
        <w:rPr>
          <w:rFonts w:asciiTheme="minorHAnsi" w:hAnsiTheme="minorHAnsi" w:cs="Arial"/>
          <w:b/>
        </w:rPr>
      </w:pPr>
    </w:p>
    <w:p w:rsidR="0020434C" w:rsidRDefault="0020434C" w:rsidP="00EE1372">
      <w:pPr>
        <w:pStyle w:val="Header"/>
        <w:jc w:val="center"/>
        <w:rPr>
          <w:rFonts w:asciiTheme="minorHAnsi" w:hAnsiTheme="minorHAnsi" w:cs="Arial"/>
          <w:b/>
        </w:rPr>
      </w:pPr>
    </w:p>
    <w:p w:rsidR="00EE1372" w:rsidRPr="00EE1372" w:rsidRDefault="00EE1372" w:rsidP="00EE1372">
      <w:pPr>
        <w:pStyle w:val="Header"/>
        <w:jc w:val="center"/>
        <w:rPr>
          <w:rFonts w:asciiTheme="minorHAnsi" w:hAnsiTheme="minorHAnsi" w:cs="Arial"/>
          <w:b/>
        </w:rPr>
      </w:pPr>
      <w:r w:rsidRPr="00EE1372">
        <w:rPr>
          <w:rFonts w:asciiTheme="minorHAnsi" w:hAnsiTheme="minorHAnsi" w:cs="Arial"/>
          <w:b/>
        </w:rPr>
        <w:t>JOB SPECIFICATION</w:t>
      </w:r>
    </w:p>
    <w:p w:rsidR="00EE1372" w:rsidRPr="00EE1372" w:rsidRDefault="00EE1372" w:rsidP="00EE1372">
      <w:pPr>
        <w:pStyle w:val="Header"/>
        <w:jc w:val="both"/>
        <w:rPr>
          <w:rFonts w:asciiTheme="minorHAnsi" w:hAnsiTheme="minorHAnsi" w:cs="Arial"/>
          <w:b/>
        </w:rPr>
      </w:pPr>
    </w:p>
    <w:p w:rsidR="00EE1372" w:rsidRPr="00EE1372" w:rsidRDefault="00EE1372" w:rsidP="00EE1372">
      <w:pPr>
        <w:jc w:val="both"/>
        <w:rPr>
          <w:rFonts w:asciiTheme="minorHAnsi" w:hAnsiTheme="minorHAnsi" w:cstheme="minorHAnsi"/>
        </w:rPr>
      </w:pPr>
      <w:r w:rsidRPr="00EE1372">
        <w:rPr>
          <w:rFonts w:asciiTheme="minorHAnsi" w:hAnsiTheme="minorHAnsi" w:cstheme="minorHAnsi"/>
          <w:b/>
        </w:rPr>
        <w:t>Job Title:</w:t>
      </w:r>
      <w:r w:rsidRPr="00EE1372">
        <w:rPr>
          <w:rFonts w:asciiTheme="minorHAnsi" w:hAnsiTheme="minorHAnsi" w:cstheme="minorHAnsi"/>
        </w:rPr>
        <w:tab/>
      </w:r>
      <w:r w:rsidRPr="00EE1372">
        <w:rPr>
          <w:rFonts w:asciiTheme="minorHAnsi" w:hAnsiTheme="minorHAnsi" w:cstheme="minorHAnsi"/>
        </w:rPr>
        <w:tab/>
      </w:r>
      <w:r w:rsidR="007504CF">
        <w:rPr>
          <w:rFonts w:asciiTheme="minorHAnsi" w:hAnsiTheme="minorHAnsi" w:cstheme="minorHAnsi"/>
          <w:b/>
        </w:rPr>
        <w:t>Head of Art/DT</w:t>
      </w:r>
    </w:p>
    <w:p w:rsidR="00EE1372" w:rsidRPr="00EE1372" w:rsidRDefault="00EE1372" w:rsidP="00EE1372">
      <w:pPr>
        <w:jc w:val="both"/>
        <w:rPr>
          <w:rFonts w:asciiTheme="minorHAnsi" w:hAnsiTheme="minorHAnsi" w:cstheme="minorHAnsi"/>
        </w:rPr>
      </w:pPr>
      <w:r w:rsidRPr="00EE1372">
        <w:rPr>
          <w:rFonts w:asciiTheme="minorHAnsi" w:hAnsiTheme="minorHAnsi" w:cstheme="minorHAnsi"/>
          <w:b/>
        </w:rPr>
        <w:t>Reporting To:</w:t>
      </w:r>
      <w:r w:rsidRPr="00EE1372">
        <w:rPr>
          <w:rFonts w:asciiTheme="minorHAnsi" w:hAnsiTheme="minorHAnsi" w:cstheme="minorHAnsi"/>
        </w:rPr>
        <w:tab/>
      </w:r>
      <w:r w:rsidRPr="00EE1372">
        <w:rPr>
          <w:rFonts w:asciiTheme="minorHAnsi" w:hAnsiTheme="minorHAnsi" w:cstheme="minorHAnsi"/>
        </w:rPr>
        <w:tab/>
        <w:t>The Headmistress</w:t>
      </w:r>
      <w:r w:rsidRPr="00EE1372">
        <w:rPr>
          <w:rFonts w:asciiTheme="minorHAnsi" w:hAnsiTheme="minorHAnsi" w:cstheme="minorHAnsi"/>
        </w:rPr>
        <w:tab/>
      </w:r>
      <w:r w:rsidRPr="00EE1372">
        <w:rPr>
          <w:rFonts w:asciiTheme="minorHAnsi" w:hAnsiTheme="minorHAnsi" w:cstheme="minorHAnsi"/>
        </w:rPr>
        <w:tab/>
      </w:r>
    </w:p>
    <w:p w:rsidR="00EE1372" w:rsidRPr="00EE1372" w:rsidRDefault="00EE1372" w:rsidP="00EE1372">
      <w:pPr>
        <w:jc w:val="both"/>
        <w:rPr>
          <w:rFonts w:asciiTheme="minorHAnsi" w:hAnsiTheme="minorHAnsi" w:cstheme="minorHAnsi"/>
        </w:rPr>
      </w:pPr>
      <w:r w:rsidRPr="00EE1372">
        <w:rPr>
          <w:rFonts w:asciiTheme="minorHAnsi" w:hAnsiTheme="minorHAnsi" w:cstheme="minorHAnsi"/>
          <w:b/>
        </w:rPr>
        <w:t>Internal Contacts:</w:t>
      </w:r>
      <w:r w:rsidRPr="00EE1372">
        <w:rPr>
          <w:rFonts w:asciiTheme="minorHAnsi" w:hAnsiTheme="minorHAnsi" w:cstheme="minorHAnsi"/>
        </w:rPr>
        <w:tab/>
        <w:t xml:space="preserve">All school employees, pupils </w:t>
      </w:r>
    </w:p>
    <w:p w:rsidR="00EE1372" w:rsidRPr="00EE1372" w:rsidRDefault="00EE1372" w:rsidP="00EE1372">
      <w:pPr>
        <w:jc w:val="both"/>
        <w:rPr>
          <w:rFonts w:asciiTheme="minorHAnsi" w:hAnsiTheme="minorHAnsi" w:cstheme="minorHAnsi"/>
        </w:rPr>
      </w:pPr>
      <w:r w:rsidRPr="00EE1372">
        <w:rPr>
          <w:rFonts w:asciiTheme="minorHAnsi" w:hAnsiTheme="minorHAnsi" w:cstheme="minorHAnsi"/>
          <w:b/>
        </w:rPr>
        <w:t>External Contacts:</w:t>
      </w:r>
      <w:r w:rsidRPr="00EE1372">
        <w:rPr>
          <w:rFonts w:asciiTheme="minorHAnsi" w:hAnsiTheme="minorHAnsi" w:cstheme="minorHAnsi"/>
        </w:rPr>
        <w:tab/>
        <w:t>Education establishments, suppliers, parents</w:t>
      </w:r>
    </w:p>
    <w:p w:rsidR="00EE1372" w:rsidRPr="00EE1372" w:rsidRDefault="00EE1372" w:rsidP="00EE1372">
      <w:pPr>
        <w:jc w:val="both"/>
        <w:rPr>
          <w:rFonts w:asciiTheme="minorHAnsi" w:hAnsiTheme="minorHAnsi" w:cs="Arial"/>
        </w:rPr>
      </w:pPr>
    </w:p>
    <w:p w:rsidR="00EE1372" w:rsidRDefault="00EE1372" w:rsidP="00EE1372">
      <w:pPr>
        <w:pStyle w:val="Heading1"/>
        <w:spacing w:before="0"/>
        <w:jc w:val="center"/>
        <w:rPr>
          <w:rFonts w:asciiTheme="minorHAnsi" w:hAnsiTheme="minorHAnsi" w:cs="Times New Roman"/>
          <w:sz w:val="24"/>
          <w:szCs w:val="24"/>
        </w:rPr>
      </w:pPr>
      <w:r w:rsidRPr="00EE1372">
        <w:rPr>
          <w:rFonts w:asciiTheme="minorHAnsi" w:hAnsiTheme="minorHAnsi" w:cs="Times New Roman"/>
          <w:sz w:val="24"/>
          <w:szCs w:val="24"/>
        </w:rPr>
        <w:t>OUTLINE JOB DESCRIPTION</w:t>
      </w:r>
    </w:p>
    <w:p w:rsidR="007504CF" w:rsidRDefault="007504CF" w:rsidP="007504CF"/>
    <w:p w:rsidR="007504CF" w:rsidRPr="007504CF" w:rsidRDefault="007504CF" w:rsidP="007504CF">
      <w:pPr>
        <w:ind w:left="2160" w:hanging="2160"/>
        <w:rPr>
          <w:rFonts w:asciiTheme="minorHAnsi" w:hAnsiTheme="minorHAnsi"/>
        </w:rPr>
      </w:pPr>
      <w:r w:rsidRPr="007504CF">
        <w:rPr>
          <w:rFonts w:asciiTheme="minorHAnsi" w:hAnsiTheme="minorHAnsi"/>
        </w:rPr>
        <w:t xml:space="preserve">KEY DELIVERABLES </w:t>
      </w:r>
    </w:p>
    <w:p w:rsidR="007504CF" w:rsidRPr="007504CF" w:rsidRDefault="007504CF" w:rsidP="007504CF">
      <w:pPr>
        <w:rPr>
          <w:rFonts w:asciiTheme="minorHAnsi" w:hAnsiTheme="minorHAnsi"/>
        </w:rPr>
      </w:pPr>
      <w:r w:rsidRPr="007504CF">
        <w:rPr>
          <w:rFonts w:asciiTheme="minorHAnsi" w:hAnsiTheme="minorHAnsi"/>
        </w:rPr>
        <w:t xml:space="preserve">Teaching </w:t>
      </w:r>
    </w:p>
    <w:p w:rsidR="007504CF" w:rsidRPr="007504CF" w:rsidRDefault="007504CF" w:rsidP="007504CF">
      <w:pPr>
        <w:pStyle w:val="ListParagraph"/>
        <w:numPr>
          <w:ilvl w:val="0"/>
          <w:numId w:val="30"/>
        </w:numPr>
        <w:spacing w:after="160" w:line="259" w:lineRule="auto"/>
        <w:rPr>
          <w:rFonts w:asciiTheme="minorHAnsi" w:hAnsiTheme="minorHAnsi"/>
        </w:rPr>
      </w:pPr>
      <w:r w:rsidRPr="007504CF">
        <w:rPr>
          <w:rFonts w:asciiTheme="minorHAnsi" w:hAnsiTheme="minorHAnsi"/>
        </w:rPr>
        <w:t>Teaching pupils assigned to you, registering attendance, supervising, setting and ma</w:t>
      </w:r>
      <w:r w:rsidR="008A0B92">
        <w:rPr>
          <w:rFonts w:asciiTheme="minorHAnsi" w:hAnsiTheme="minorHAnsi"/>
        </w:rPr>
        <w:t>r</w:t>
      </w:r>
      <w:r w:rsidRPr="007504CF">
        <w:rPr>
          <w:rFonts w:asciiTheme="minorHAnsi" w:hAnsiTheme="minorHAnsi"/>
        </w:rPr>
        <w:t>king work (including examinations) to be carried out b</w:t>
      </w:r>
      <w:r w:rsidR="008B1F22">
        <w:rPr>
          <w:rFonts w:asciiTheme="minorHAnsi" w:hAnsiTheme="minorHAnsi"/>
        </w:rPr>
        <w:t>y pupils in school or elsewhere</w:t>
      </w:r>
      <w:r w:rsidRPr="007504CF">
        <w:rPr>
          <w:rFonts w:asciiTheme="minorHAnsi" w:hAnsiTheme="minorHAnsi"/>
        </w:rPr>
        <w:t xml:space="preserve"> </w:t>
      </w:r>
    </w:p>
    <w:p w:rsidR="007504CF" w:rsidRPr="007504CF" w:rsidRDefault="007504CF" w:rsidP="007504CF">
      <w:pPr>
        <w:pStyle w:val="ListParagraph"/>
        <w:numPr>
          <w:ilvl w:val="0"/>
          <w:numId w:val="30"/>
        </w:numPr>
        <w:spacing w:after="160" w:line="259" w:lineRule="auto"/>
        <w:rPr>
          <w:rFonts w:asciiTheme="minorHAnsi" w:hAnsiTheme="minorHAnsi"/>
        </w:rPr>
      </w:pPr>
      <w:r w:rsidRPr="007504CF">
        <w:rPr>
          <w:rFonts w:asciiTheme="minorHAnsi" w:hAnsiTheme="minorHAnsi"/>
        </w:rPr>
        <w:t>Maintaining good order and discipline amongst pupils, safeguarding their health and safety both on school premises and during authorised school activities elsewhere.</w:t>
      </w:r>
    </w:p>
    <w:p w:rsidR="007504CF" w:rsidRPr="007504CF" w:rsidRDefault="007504CF" w:rsidP="007504CF">
      <w:pPr>
        <w:pStyle w:val="ListParagraph"/>
        <w:numPr>
          <w:ilvl w:val="0"/>
          <w:numId w:val="30"/>
        </w:numPr>
        <w:spacing w:after="160" w:line="259" w:lineRule="auto"/>
        <w:rPr>
          <w:rFonts w:asciiTheme="minorHAnsi" w:hAnsiTheme="minorHAnsi"/>
        </w:rPr>
      </w:pPr>
      <w:r w:rsidRPr="007504CF">
        <w:rPr>
          <w:rFonts w:asciiTheme="minorHAnsi" w:hAnsiTheme="minorHAnsi"/>
        </w:rPr>
        <w:t>Planning and preparing courses and lessons, attending assemblies and attendin</w:t>
      </w:r>
      <w:r w:rsidR="008B1F22">
        <w:rPr>
          <w:rFonts w:asciiTheme="minorHAnsi" w:hAnsiTheme="minorHAnsi"/>
        </w:rPr>
        <w:t>g and leading after</w:t>
      </w:r>
      <w:r w:rsidR="008A0B92">
        <w:rPr>
          <w:rFonts w:asciiTheme="minorHAnsi" w:hAnsiTheme="minorHAnsi"/>
        </w:rPr>
        <w:t xml:space="preserve"> </w:t>
      </w:r>
      <w:r w:rsidR="008B1F22">
        <w:rPr>
          <w:rFonts w:asciiTheme="minorHAnsi" w:hAnsiTheme="minorHAnsi"/>
        </w:rPr>
        <w:t>school clubs</w:t>
      </w:r>
    </w:p>
    <w:p w:rsidR="007504CF" w:rsidRPr="007504CF" w:rsidRDefault="007504CF" w:rsidP="007504CF">
      <w:pPr>
        <w:pStyle w:val="ListParagraph"/>
        <w:numPr>
          <w:ilvl w:val="0"/>
          <w:numId w:val="30"/>
        </w:numPr>
        <w:spacing w:after="160" w:line="259" w:lineRule="auto"/>
        <w:rPr>
          <w:rFonts w:asciiTheme="minorHAnsi" w:hAnsiTheme="minorHAnsi"/>
        </w:rPr>
      </w:pPr>
      <w:r w:rsidRPr="007504CF">
        <w:rPr>
          <w:rFonts w:asciiTheme="minorHAnsi" w:hAnsiTheme="minorHAnsi"/>
        </w:rPr>
        <w:t>Promoting the general progress/wellbeing of pupils, keeping records and reports on their development, attain</w:t>
      </w:r>
      <w:r w:rsidR="008B1F22">
        <w:rPr>
          <w:rFonts w:asciiTheme="minorHAnsi" w:hAnsiTheme="minorHAnsi"/>
        </w:rPr>
        <w:t>ment, personal and social needs</w:t>
      </w:r>
      <w:r w:rsidRPr="007504CF">
        <w:rPr>
          <w:rFonts w:asciiTheme="minorHAnsi" w:hAnsiTheme="minorHAnsi"/>
        </w:rPr>
        <w:t xml:space="preserve"> </w:t>
      </w:r>
    </w:p>
    <w:p w:rsidR="007504CF" w:rsidRPr="007504CF" w:rsidRDefault="007504CF" w:rsidP="007504CF">
      <w:pPr>
        <w:pStyle w:val="ListParagraph"/>
        <w:numPr>
          <w:ilvl w:val="0"/>
          <w:numId w:val="30"/>
        </w:numPr>
        <w:spacing w:after="160" w:line="259" w:lineRule="auto"/>
        <w:rPr>
          <w:rFonts w:asciiTheme="minorHAnsi" w:hAnsiTheme="minorHAnsi"/>
        </w:rPr>
      </w:pPr>
      <w:r w:rsidRPr="007504CF">
        <w:rPr>
          <w:rFonts w:asciiTheme="minorHAnsi" w:hAnsiTheme="minorHAnsi"/>
        </w:rPr>
        <w:t>Providing guidance and advice to pupils on</w:t>
      </w:r>
      <w:r w:rsidR="008B1F22">
        <w:rPr>
          <w:rFonts w:asciiTheme="minorHAnsi" w:hAnsiTheme="minorHAnsi"/>
        </w:rPr>
        <w:t xml:space="preserve"> educational and social matters</w:t>
      </w:r>
    </w:p>
    <w:p w:rsidR="007504CF" w:rsidRPr="007504CF" w:rsidRDefault="007504CF" w:rsidP="007504CF">
      <w:pPr>
        <w:pStyle w:val="ListParagraph"/>
        <w:numPr>
          <w:ilvl w:val="0"/>
          <w:numId w:val="30"/>
        </w:numPr>
        <w:spacing w:after="160" w:line="259" w:lineRule="auto"/>
        <w:rPr>
          <w:rFonts w:asciiTheme="minorHAnsi" w:hAnsiTheme="minorHAnsi"/>
        </w:rPr>
      </w:pPr>
      <w:r w:rsidRPr="007504CF">
        <w:rPr>
          <w:rFonts w:asciiTheme="minorHAnsi" w:hAnsiTheme="minorHAnsi"/>
        </w:rPr>
        <w:t>Communicating and consulting with parents of pupils, participating in meetings arranged for any</w:t>
      </w:r>
      <w:r w:rsidR="008B1F22">
        <w:rPr>
          <w:rFonts w:asciiTheme="minorHAnsi" w:hAnsiTheme="minorHAnsi"/>
        </w:rPr>
        <w:t xml:space="preserve"> of the purpose described above</w:t>
      </w:r>
    </w:p>
    <w:p w:rsidR="007504CF" w:rsidRPr="007504CF" w:rsidRDefault="007504CF" w:rsidP="007504CF">
      <w:pPr>
        <w:pStyle w:val="ListParagraph"/>
        <w:numPr>
          <w:ilvl w:val="0"/>
          <w:numId w:val="30"/>
        </w:numPr>
        <w:spacing w:after="160" w:line="259" w:lineRule="auto"/>
        <w:rPr>
          <w:rFonts w:asciiTheme="minorHAnsi" w:hAnsiTheme="minorHAnsi"/>
        </w:rPr>
      </w:pPr>
      <w:r w:rsidRPr="007504CF">
        <w:rPr>
          <w:rFonts w:asciiTheme="minorHAnsi" w:hAnsiTheme="minorHAnsi"/>
        </w:rPr>
        <w:t xml:space="preserve">Maintaining and monitoring display work in </w:t>
      </w:r>
      <w:r w:rsidR="008B1F22">
        <w:rPr>
          <w:rFonts w:asciiTheme="minorHAnsi" w:hAnsiTheme="minorHAnsi"/>
        </w:rPr>
        <w:t>appropriate areas of the school</w:t>
      </w:r>
      <w:r w:rsidRPr="007504CF">
        <w:rPr>
          <w:rFonts w:asciiTheme="minorHAnsi" w:hAnsiTheme="minorHAnsi"/>
        </w:rPr>
        <w:t xml:space="preserve"> </w:t>
      </w:r>
    </w:p>
    <w:p w:rsidR="007504CF" w:rsidRPr="007504CF" w:rsidRDefault="007504CF" w:rsidP="007504CF">
      <w:pPr>
        <w:pStyle w:val="ListParagraph"/>
        <w:numPr>
          <w:ilvl w:val="0"/>
          <w:numId w:val="30"/>
        </w:numPr>
        <w:spacing w:after="160" w:line="259" w:lineRule="auto"/>
        <w:rPr>
          <w:rFonts w:asciiTheme="minorHAnsi" w:hAnsiTheme="minorHAnsi"/>
        </w:rPr>
      </w:pPr>
      <w:r w:rsidRPr="007504CF">
        <w:rPr>
          <w:rFonts w:asciiTheme="minorHAnsi" w:hAnsiTheme="minorHAnsi"/>
        </w:rPr>
        <w:t>Communicating and co-operating with perso</w:t>
      </w:r>
      <w:r w:rsidR="008B1F22">
        <w:rPr>
          <w:rFonts w:asciiTheme="minorHAnsi" w:hAnsiTheme="minorHAnsi"/>
        </w:rPr>
        <w:t>ns or bodies outside the school</w:t>
      </w:r>
      <w:r w:rsidRPr="007504CF">
        <w:rPr>
          <w:rFonts w:asciiTheme="minorHAnsi" w:hAnsiTheme="minorHAnsi"/>
        </w:rPr>
        <w:t xml:space="preserve"> </w:t>
      </w:r>
    </w:p>
    <w:p w:rsidR="007504CF" w:rsidRDefault="007504CF" w:rsidP="007504CF">
      <w:pPr>
        <w:rPr>
          <w:rFonts w:asciiTheme="minorHAnsi" w:hAnsiTheme="minorHAnsi"/>
        </w:rPr>
      </w:pPr>
      <w:r w:rsidRPr="007504CF">
        <w:rPr>
          <w:rFonts w:asciiTheme="minorHAnsi" w:hAnsiTheme="minorHAnsi"/>
        </w:rPr>
        <w:t>Educational methods</w:t>
      </w:r>
    </w:p>
    <w:p w:rsidR="007504CF" w:rsidRPr="007504CF" w:rsidRDefault="007504CF" w:rsidP="007504CF">
      <w:pPr>
        <w:pStyle w:val="ListParagraph"/>
        <w:numPr>
          <w:ilvl w:val="0"/>
          <w:numId w:val="41"/>
        </w:numPr>
        <w:rPr>
          <w:rFonts w:asciiTheme="minorHAnsi" w:hAnsiTheme="minorHAnsi"/>
        </w:rPr>
      </w:pPr>
      <w:r>
        <w:rPr>
          <w:rFonts w:asciiTheme="minorHAnsi" w:hAnsiTheme="minorHAnsi"/>
        </w:rPr>
        <w:t>Producing</w:t>
      </w:r>
      <w:r w:rsidRPr="007504CF">
        <w:rPr>
          <w:rFonts w:asciiTheme="minorHAnsi" w:hAnsiTheme="minorHAnsi"/>
        </w:rPr>
        <w:t xml:space="preserve"> short, medium and long term schemes of work for the classes that you  teach</w:t>
      </w:r>
    </w:p>
    <w:p w:rsidR="007504CF" w:rsidRPr="007504CF" w:rsidRDefault="007504CF" w:rsidP="007504CF">
      <w:pPr>
        <w:pStyle w:val="ListParagraph"/>
        <w:numPr>
          <w:ilvl w:val="0"/>
          <w:numId w:val="31"/>
        </w:numPr>
        <w:spacing w:after="160" w:line="259" w:lineRule="auto"/>
        <w:rPr>
          <w:rFonts w:asciiTheme="minorHAnsi" w:hAnsiTheme="minorHAnsi"/>
        </w:rPr>
      </w:pPr>
      <w:r w:rsidRPr="007504CF">
        <w:rPr>
          <w:rFonts w:asciiTheme="minorHAnsi" w:hAnsiTheme="minorHAnsi"/>
        </w:rPr>
        <w:t>Reviewing from time to time your methods of</w:t>
      </w:r>
      <w:r w:rsidR="008B1F22">
        <w:rPr>
          <w:rFonts w:asciiTheme="minorHAnsi" w:hAnsiTheme="minorHAnsi"/>
        </w:rPr>
        <w:t xml:space="preserve"> teaching and programme of work</w:t>
      </w:r>
    </w:p>
    <w:p w:rsidR="007504CF" w:rsidRPr="007504CF" w:rsidRDefault="007504CF" w:rsidP="007504CF">
      <w:pPr>
        <w:pStyle w:val="ListParagraph"/>
        <w:numPr>
          <w:ilvl w:val="0"/>
          <w:numId w:val="31"/>
        </w:numPr>
        <w:spacing w:after="160" w:line="259" w:lineRule="auto"/>
        <w:rPr>
          <w:rFonts w:asciiTheme="minorHAnsi" w:hAnsiTheme="minorHAnsi"/>
        </w:rPr>
      </w:pPr>
      <w:r>
        <w:rPr>
          <w:rFonts w:asciiTheme="minorHAnsi" w:hAnsiTheme="minorHAnsi"/>
        </w:rPr>
        <w:t>Co</w:t>
      </w:r>
      <w:r w:rsidRPr="007504CF">
        <w:rPr>
          <w:rFonts w:asciiTheme="minorHAnsi" w:hAnsiTheme="minorHAnsi"/>
        </w:rPr>
        <w:t xml:space="preserve">-operating with the </w:t>
      </w:r>
      <w:r>
        <w:rPr>
          <w:rFonts w:asciiTheme="minorHAnsi" w:hAnsiTheme="minorHAnsi"/>
        </w:rPr>
        <w:t>Head</w:t>
      </w:r>
      <w:r w:rsidRPr="007504CF">
        <w:rPr>
          <w:rFonts w:asciiTheme="minorHAnsi" w:hAnsiTheme="minorHAnsi"/>
        </w:rPr>
        <w:t xml:space="preserve"> and other teachers on the preparation and development of courses of study, teaching materials, teaching programmes, methods of teaching and assessment of pastoral arrangements </w:t>
      </w:r>
    </w:p>
    <w:p w:rsidR="007504CF" w:rsidRPr="007504CF" w:rsidRDefault="007504CF" w:rsidP="007504CF">
      <w:pPr>
        <w:pStyle w:val="ListParagraph"/>
        <w:numPr>
          <w:ilvl w:val="0"/>
          <w:numId w:val="31"/>
        </w:numPr>
        <w:spacing w:after="160" w:line="259" w:lineRule="auto"/>
        <w:rPr>
          <w:rFonts w:asciiTheme="minorHAnsi" w:hAnsiTheme="minorHAnsi"/>
        </w:rPr>
      </w:pPr>
      <w:r w:rsidRPr="007504CF">
        <w:rPr>
          <w:rFonts w:asciiTheme="minorHAnsi" w:hAnsiTheme="minorHAnsi"/>
        </w:rPr>
        <w:lastRenderedPageBreak/>
        <w:t>Being aware of the developments in ICT and how they may be integrated</w:t>
      </w:r>
      <w:r>
        <w:rPr>
          <w:rFonts w:asciiTheme="minorHAnsi" w:hAnsiTheme="minorHAnsi"/>
        </w:rPr>
        <w:t xml:space="preserve"> into your subject</w:t>
      </w:r>
      <w:r w:rsidRPr="007504CF">
        <w:rPr>
          <w:rFonts w:asciiTheme="minorHAnsi" w:hAnsiTheme="minorHAnsi"/>
        </w:rPr>
        <w:t xml:space="preserve"> </w:t>
      </w:r>
    </w:p>
    <w:p w:rsidR="007504CF" w:rsidRPr="007504CF" w:rsidRDefault="007504CF" w:rsidP="007504CF">
      <w:pPr>
        <w:ind w:left="2160" w:hanging="2160"/>
        <w:rPr>
          <w:rFonts w:asciiTheme="minorHAnsi" w:hAnsiTheme="minorHAnsi"/>
        </w:rPr>
      </w:pPr>
      <w:r w:rsidRPr="007504CF">
        <w:rPr>
          <w:rFonts w:asciiTheme="minorHAnsi" w:hAnsiTheme="minorHAnsi"/>
        </w:rPr>
        <w:t>Public examinations</w:t>
      </w:r>
    </w:p>
    <w:p w:rsidR="007504CF" w:rsidRPr="007504CF" w:rsidRDefault="007504CF" w:rsidP="007504CF">
      <w:pPr>
        <w:pStyle w:val="ListParagraph"/>
        <w:numPr>
          <w:ilvl w:val="0"/>
          <w:numId w:val="32"/>
        </w:numPr>
        <w:spacing w:after="160" w:line="259" w:lineRule="auto"/>
        <w:rPr>
          <w:rFonts w:asciiTheme="minorHAnsi" w:hAnsiTheme="minorHAnsi"/>
        </w:rPr>
      </w:pPr>
      <w:r w:rsidRPr="007504CF">
        <w:rPr>
          <w:rFonts w:asciiTheme="minorHAnsi" w:hAnsiTheme="minorHAnsi"/>
        </w:rPr>
        <w:t>Participating in arrangements for preparing pupils for and supervising them during public examina</w:t>
      </w:r>
      <w:r w:rsidR="008B1F22">
        <w:rPr>
          <w:rFonts w:asciiTheme="minorHAnsi" w:hAnsiTheme="minorHAnsi"/>
        </w:rPr>
        <w:t>tions and providing assessments</w:t>
      </w:r>
    </w:p>
    <w:p w:rsidR="007504CF" w:rsidRPr="007504CF" w:rsidRDefault="007504CF" w:rsidP="007504CF">
      <w:pPr>
        <w:rPr>
          <w:rFonts w:asciiTheme="minorHAnsi" w:hAnsiTheme="minorHAnsi"/>
        </w:rPr>
      </w:pPr>
    </w:p>
    <w:p w:rsidR="007504CF" w:rsidRPr="007504CF" w:rsidRDefault="007504CF" w:rsidP="007504CF">
      <w:pPr>
        <w:rPr>
          <w:rFonts w:asciiTheme="minorHAnsi" w:hAnsiTheme="minorHAnsi"/>
        </w:rPr>
      </w:pPr>
      <w:r w:rsidRPr="007504CF">
        <w:rPr>
          <w:rFonts w:asciiTheme="minorHAnsi" w:hAnsiTheme="minorHAnsi"/>
        </w:rPr>
        <w:t>Administration</w:t>
      </w:r>
    </w:p>
    <w:p w:rsidR="007504CF" w:rsidRPr="007504CF" w:rsidRDefault="007504CF" w:rsidP="007504CF">
      <w:pPr>
        <w:pStyle w:val="ListParagraph"/>
        <w:numPr>
          <w:ilvl w:val="0"/>
          <w:numId w:val="32"/>
        </w:numPr>
        <w:spacing w:after="160" w:line="259" w:lineRule="auto"/>
        <w:rPr>
          <w:rFonts w:asciiTheme="minorHAnsi" w:hAnsiTheme="minorHAnsi"/>
        </w:rPr>
      </w:pPr>
      <w:r w:rsidRPr="007504CF">
        <w:rPr>
          <w:rFonts w:asciiTheme="minorHAnsi" w:hAnsiTheme="minorHAnsi"/>
        </w:rPr>
        <w:t>Participating in administrative and organisational tasks related to such duties as are described above, including the management or supervision of person providing support for the teachers in the school and the ordering and alloca</w:t>
      </w:r>
      <w:r w:rsidR="008B1F22">
        <w:rPr>
          <w:rFonts w:asciiTheme="minorHAnsi" w:hAnsiTheme="minorHAnsi"/>
        </w:rPr>
        <w:t>tion of equipment and materials</w:t>
      </w:r>
      <w:r w:rsidRPr="007504CF">
        <w:rPr>
          <w:rFonts w:asciiTheme="minorHAnsi" w:hAnsiTheme="minorHAnsi"/>
        </w:rPr>
        <w:t xml:space="preserve"> </w:t>
      </w:r>
    </w:p>
    <w:p w:rsidR="007504CF" w:rsidRPr="007504CF" w:rsidRDefault="007504CF" w:rsidP="007504CF">
      <w:pPr>
        <w:pStyle w:val="ListParagraph"/>
        <w:numPr>
          <w:ilvl w:val="0"/>
          <w:numId w:val="32"/>
        </w:numPr>
        <w:spacing w:after="160" w:line="259" w:lineRule="auto"/>
        <w:rPr>
          <w:rFonts w:asciiTheme="minorHAnsi" w:hAnsiTheme="minorHAnsi"/>
        </w:rPr>
      </w:pPr>
      <w:r w:rsidRPr="007504CF">
        <w:rPr>
          <w:rFonts w:asciiTheme="minorHAnsi" w:hAnsiTheme="minorHAnsi"/>
        </w:rPr>
        <w:t xml:space="preserve">Participating in meetings which relate to the curriculum, the administration or organisation of the school, </w:t>
      </w:r>
      <w:r w:rsidR="008B1F22">
        <w:rPr>
          <w:rFonts w:asciiTheme="minorHAnsi" w:hAnsiTheme="minorHAnsi"/>
        </w:rPr>
        <w:t>including pastoral arrangements</w:t>
      </w:r>
      <w:r w:rsidRPr="007504CF">
        <w:rPr>
          <w:rFonts w:asciiTheme="minorHAnsi" w:hAnsiTheme="minorHAnsi"/>
        </w:rPr>
        <w:t xml:space="preserve"> </w:t>
      </w:r>
    </w:p>
    <w:p w:rsidR="007504CF" w:rsidRPr="007504CF" w:rsidRDefault="007504CF" w:rsidP="007504CF">
      <w:pPr>
        <w:pStyle w:val="ListParagraph"/>
        <w:numPr>
          <w:ilvl w:val="0"/>
          <w:numId w:val="32"/>
        </w:numPr>
        <w:spacing w:after="160" w:line="259" w:lineRule="auto"/>
        <w:rPr>
          <w:rFonts w:asciiTheme="minorHAnsi" w:hAnsiTheme="minorHAnsi"/>
        </w:rPr>
      </w:pPr>
      <w:r w:rsidRPr="007504CF">
        <w:rPr>
          <w:rFonts w:asciiTheme="minorHAnsi" w:hAnsiTheme="minorHAnsi"/>
        </w:rPr>
        <w:t>Working with other members of staff as necessary at the end of the academic year to ensure a smooth transition for pupils and teaching staff into the next year, including liaising with teachers and staff from</w:t>
      </w:r>
      <w:r w:rsidR="008B1F22">
        <w:rPr>
          <w:rFonts w:asciiTheme="minorHAnsi" w:hAnsiTheme="minorHAnsi"/>
        </w:rPr>
        <w:t xml:space="preserve"> other schools within the group</w:t>
      </w:r>
      <w:r w:rsidRPr="007504CF">
        <w:rPr>
          <w:rFonts w:asciiTheme="minorHAnsi" w:hAnsiTheme="minorHAnsi"/>
        </w:rPr>
        <w:t xml:space="preserve"> </w:t>
      </w:r>
    </w:p>
    <w:p w:rsidR="007504CF" w:rsidRPr="007504CF" w:rsidRDefault="007504CF" w:rsidP="007504CF">
      <w:pPr>
        <w:rPr>
          <w:rFonts w:asciiTheme="minorHAnsi" w:hAnsiTheme="minorHAnsi"/>
        </w:rPr>
      </w:pPr>
      <w:r w:rsidRPr="007504CF">
        <w:rPr>
          <w:rFonts w:asciiTheme="minorHAnsi" w:hAnsiTheme="minorHAnsi"/>
        </w:rPr>
        <w:t xml:space="preserve">Learning and development </w:t>
      </w:r>
    </w:p>
    <w:p w:rsidR="007504CF" w:rsidRPr="007504CF" w:rsidRDefault="007504CF" w:rsidP="007504CF">
      <w:pPr>
        <w:pStyle w:val="ListParagraph"/>
        <w:numPr>
          <w:ilvl w:val="0"/>
          <w:numId w:val="33"/>
        </w:numPr>
        <w:spacing w:after="160" w:line="259" w:lineRule="auto"/>
        <w:rPr>
          <w:rFonts w:asciiTheme="minorHAnsi" w:hAnsiTheme="minorHAnsi"/>
        </w:rPr>
      </w:pPr>
      <w:r w:rsidRPr="007504CF">
        <w:rPr>
          <w:rFonts w:asciiTheme="minorHAnsi" w:hAnsiTheme="minorHAnsi"/>
        </w:rPr>
        <w:t>Parti</w:t>
      </w:r>
      <w:r w:rsidR="008A0B92">
        <w:rPr>
          <w:rFonts w:asciiTheme="minorHAnsi" w:hAnsiTheme="minorHAnsi"/>
        </w:rPr>
        <w:t>cipating in arrangements for</w:t>
      </w:r>
      <w:r w:rsidRPr="007504CF">
        <w:rPr>
          <w:rFonts w:asciiTheme="minorHAnsi" w:hAnsiTheme="minorHAnsi"/>
        </w:rPr>
        <w:t xml:space="preserve"> </w:t>
      </w:r>
      <w:r w:rsidR="008B1F22">
        <w:rPr>
          <w:rFonts w:asciiTheme="minorHAnsi" w:hAnsiTheme="minorHAnsi"/>
        </w:rPr>
        <w:t>professional development</w:t>
      </w:r>
    </w:p>
    <w:p w:rsidR="007504CF" w:rsidRPr="007504CF" w:rsidRDefault="007504CF" w:rsidP="007504CF">
      <w:pPr>
        <w:pStyle w:val="ListParagraph"/>
        <w:numPr>
          <w:ilvl w:val="0"/>
          <w:numId w:val="33"/>
        </w:numPr>
        <w:spacing w:after="160" w:line="259" w:lineRule="auto"/>
        <w:rPr>
          <w:rFonts w:asciiTheme="minorHAnsi" w:hAnsiTheme="minorHAnsi"/>
        </w:rPr>
      </w:pPr>
      <w:r w:rsidRPr="007504CF">
        <w:rPr>
          <w:rFonts w:asciiTheme="minorHAnsi" w:hAnsiTheme="minorHAnsi"/>
        </w:rPr>
        <w:t>Participating in any arrangements that ma</w:t>
      </w:r>
      <w:r w:rsidR="008B1F22">
        <w:rPr>
          <w:rFonts w:asciiTheme="minorHAnsi" w:hAnsiTheme="minorHAnsi"/>
        </w:rPr>
        <w:t>y be made for teacher appraisal</w:t>
      </w:r>
    </w:p>
    <w:p w:rsidR="007504CF" w:rsidRPr="007504CF" w:rsidRDefault="007504CF" w:rsidP="007504CF">
      <w:pPr>
        <w:rPr>
          <w:rFonts w:asciiTheme="minorHAnsi" w:hAnsiTheme="minorHAnsi"/>
        </w:rPr>
      </w:pPr>
      <w:r w:rsidRPr="007504CF">
        <w:rPr>
          <w:rFonts w:asciiTheme="minorHAnsi" w:hAnsiTheme="minorHAnsi"/>
        </w:rPr>
        <w:t xml:space="preserve">General </w:t>
      </w:r>
    </w:p>
    <w:p w:rsidR="007504CF" w:rsidRPr="007504CF" w:rsidRDefault="007504CF" w:rsidP="008B1F22">
      <w:pPr>
        <w:pStyle w:val="ListParagraph"/>
        <w:numPr>
          <w:ilvl w:val="0"/>
          <w:numId w:val="34"/>
        </w:numPr>
        <w:spacing w:after="160" w:line="276" w:lineRule="auto"/>
        <w:rPr>
          <w:rFonts w:asciiTheme="minorHAnsi" w:hAnsiTheme="minorHAnsi"/>
        </w:rPr>
      </w:pPr>
      <w:r w:rsidRPr="007504CF">
        <w:rPr>
          <w:rFonts w:asciiTheme="minorHAnsi" w:hAnsiTheme="minorHAnsi"/>
        </w:rPr>
        <w:t>Maintain good order and promote self-discipline among pupils, with a view</w:t>
      </w:r>
      <w:r w:rsidR="008B1F22">
        <w:rPr>
          <w:rFonts w:asciiTheme="minorHAnsi" w:hAnsiTheme="minorHAnsi"/>
        </w:rPr>
        <w:t xml:space="preserve"> to their well-being and safety</w:t>
      </w:r>
    </w:p>
    <w:p w:rsidR="007504CF" w:rsidRPr="007504CF" w:rsidRDefault="007504CF" w:rsidP="008B1F22">
      <w:pPr>
        <w:pStyle w:val="ListParagraph"/>
        <w:numPr>
          <w:ilvl w:val="0"/>
          <w:numId w:val="34"/>
        </w:numPr>
        <w:spacing w:after="160" w:line="276" w:lineRule="auto"/>
        <w:rPr>
          <w:rFonts w:asciiTheme="minorHAnsi" w:hAnsiTheme="minorHAnsi"/>
        </w:rPr>
      </w:pPr>
      <w:r w:rsidRPr="007504CF">
        <w:rPr>
          <w:rFonts w:asciiTheme="minorHAnsi" w:hAnsiTheme="minorHAnsi"/>
        </w:rPr>
        <w:t>To help maintain the children’s personal; hygiene and well-being which may involve dealing appropriately with sickness and injury. This involves knowledge of medical i</w:t>
      </w:r>
      <w:r w:rsidR="008B1F22">
        <w:rPr>
          <w:rFonts w:asciiTheme="minorHAnsi" w:hAnsiTheme="minorHAnsi"/>
        </w:rPr>
        <w:t>ssues pertinent to the children</w:t>
      </w:r>
    </w:p>
    <w:p w:rsidR="007504CF" w:rsidRPr="007504CF" w:rsidRDefault="007504CF" w:rsidP="008B1F22">
      <w:pPr>
        <w:pStyle w:val="ListParagraph"/>
        <w:numPr>
          <w:ilvl w:val="0"/>
          <w:numId w:val="34"/>
        </w:numPr>
        <w:spacing w:after="160" w:line="276" w:lineRule="auto"/>
        <w:rPr>
          <w:rFonts w:asciiTheme="minorHAnsi" w:hAnsiTheme="minorHAnsi"/>
        </w:rPr>
      </w:pPr>
      <w:r w:rsidRPr="007504CF">
        <w:rPr>
          <w:rFonts w:asciiTheme="minorHAnsi" w:hAnsiTheme="minorHAnsi"/>
        </w:rPr>
        <w:t>Maintain appropriate level of liaison with the local community.</w:t>
      </w:r>
    </w:p>
    <w:p w:rsidR="007504CF" w:rsidRPr="007504CF" w:rsidRDefault="007504CF" w:rsidP="008B1F22">
      <w:pPr>
        <w:pStyle w:val="ListParagraph"/>
        <w:numPr>
          <w:ilvl w:val="0"/>
          <w:numId w:val="34"/>
        </w:numPr>
        <w:spacing w:after="160" w:line="276" w:lineRule="auto"/>
        <w:rPr>
          <w:rFonts w:asciiTheme="minorHAnsi" w:hAnsiTheme="minorHAnsi"/>
        </w:rPr>
      </w:pPr>
      <w:r w:rsidRPr="007504CF">
        <w:rPr>
          <w:rFonts w:asciiTheme="minorHAnsi" w:hAnsiTheme="minorHAnsi"/>
        </w:rPr>
        <w:t>Attendance at Staff meetings INSE</w:t>
      </w:r>
      <w:r w:rsidR="008B1F22">
        <w:rPr>
          <w:rFonts w:asciiTheme="minorHAnsi" w:hAnsiTheme="minorHAnsi"/>
        </w:rPr>
        <w:t>T days</w:t>
      </w:r>
      <w:r w:rsidRPr="007504CF">
        <w:rPr>
          <w:rFonts w:asciiTheme="minorHAnsi" w:hAnsiTheme="minorHAnsi"/>
        </w:rPr>
        <w:t xml:space="preserve"> </w:t>
      </w:r>
    </w:p>
    <w:p w:rsidR="007504CF" w:rsidRPr="007504CF" w:rsidRDefault="007504CF" w:rsidP="008B1F22">
      <w:pPr>
        <w:pStyle w:val="ListParagraph"/>
        <w:numPr>
          <w:ilvl w:val="0"/>
          <w:numId w:val="34"/>
        </w:numPr>
        <w:spacing w:after="160" w:line="276" w:lineRule="auto"/>
        <w:rPr>
          <w:rFonts w:asciiTheme="minorHAnsi" w:hAnsiTheme="minorHAnsi"/>
        </w:rPr>
      </w:pPr>
      <w:r w:rsidRPr="007504CF">
        <w:rPr>
          <w:rFonts w:asciiTheme="minorHAnsi" w:hAnsiTheme="minorHAnsi"/>
        </w:rPr>
        <w:t>To be involved in the supervision of individual children groups, or the whole class as appropriate and necessary. This will include activities such as Garden breaks and walkovers to</w:t>
      </w:r>
      <w:r w:rsidR="008B1F22">
        <w:rPr>
          <w:rFonts w:asciiTheme="minorHAnsi" w:hAnsiTheme="minorHAnsi"/>
        </w:rPr>
        <w:t xml:space="preserve"> Imperial College and Hyde Park</w:t>
      </w:r>
    </w:p>
    <w:p w:rsidR="007504CF" w:rsidRPr="007504CF" w:rsidRDefault="007504CF" w:rsidP="008B1F22">
      <w:pPr>
        <w:pStyle w:val="ListParagraph"/>
        <w:numPr>
          <w:ilvl w:val="0"/>
          <w:numId w:val="34"/>
        </w:numPr>
        <w:spacing w:after="160" w:line="276" w:lineRule="auto"/>
        <w:rPr>
          <w:rFonts w:asciiTheme="minorHAnsi" w:hAnsiTheme="minorHAnsi"/>
        </w:rPr>
      </w:pPr>
      <w:r w:rsidRPr="007504CF">
        <w:rPr>
          <w:rFonts w:asciiTheme="minorHAnsi" w:hAnsiTheme="minorHAnsi"/>
        </w:rPr>
        <w:t xml:space="preserve">To undertake such additional duties as might be reasonably requested by the </w:t>
      </w:r>
      <w:r w:rsidR="008B1F22">
        <w:rPr>
          <w:rFonts w:asciiTheme="minorHAnsi" w:hAnsiTheme="minorHAnsi"/>
        </w:rPr>
        <w:t>Head or other authorised person</w:t>
      </w:r>
    </w:p>
    <w:p w:rsidR="007504CF" w:rsidRDefault="007504CF" w:rsidP="007504CF">
      <w:pPr>
        <w:rPr>
          <w:rFonts w:asciiTheme="minorHAnsi" w:hAnsiTheme="minorHAnsi"/>
          <w:u w:val="single"/>
        </w:rPr>
      </w:pPr>
      <w:r w:rsidRPr="007504CF">
        <w:rPr>
          <w:rFonts w:asciiTheme="minorHAnsi" w:hAnsiTheme="minorHAnsi"/>
          <w:u w:val="single"/>
        </w:rPr>
        <w:t xml:space="preserve">Art and Design &amp; Technology Leadership </w:t>
      </w:r>
    </w:p>
    <w:p w:rsidR="007504CF" w:rsidRPr="007504CF" w:rsidRDefault="007504CF" w:rsidP="008B1F22">
      <w:pPr>
        <w:pStyle w:val="ListParagraph"/>
        <w:numPr>
          <w:ilvl w:val="0"/>
          <w:numId w:val="42"/>
        </w:numPr>
        <w:spacing w:line="276" w:lineRule="auto"/>
        <w:rPr>
          <w:rFonts w:asciiTheme="minorHAnsi" w:hAnsiTheme="minorHAnsi"/>
        </w:rPr>
      </w:pPr>
      <w:r w:rsidRPr="007504CF">
        <w:rPr>
          <w:rFonts w:asciiTheme="minorHAnsi" w:hAnsiTheme="minorHAnsi"/>
        </w:rPr>
        <w:t xml:space="preserve">To deliver inspiring and creative Art and DT lessons to pupils in Y1-6 inclusive </w:t>
      </w:r>
    </w:p>
    <w:p w:rsidR="007504CF" w:rsidRPr="007504CF" w:rsidRDefault="007504CF" w:rsidP="008B1F22">
      <w:pPr>
        <w:pStyle w:val="ListParagraph"/>
        <w:numPr>
          <w:ilvl w:val="0"/>
          <w:numId w:val="35"/>
        </w:numPr>
        <w:spacing w:after="160" w:line="276" w:lineRule="auto"/>
        <w:rPr>
          <w:rFonts w:asciiTheme="minorHAnsi" w:hAnsiTheme="minorHAnsi"/>
          <w:u w:val="single"/>
        </w:rPr>
      </w:pPr>
      <w:r w:rsidRPr="007504CF">
        <w:rPr>
          <w:rFonts w:asciiTheme="minorHAnsi" w:hAnsiTheme="minorHAnsi"/>
        </w:rPr>
        <w:t>To be a role model to your team and the pupils</w:t>
      </w:r>
      <w:r>
        <w:rPr>
          <w:rFonts w:asciiTheme="minorHAnsi" w:hAnsiTheme="minorHAnsi"/>
        </w:rPr>
        <w:t>,</w:t>
      </w:r>
      <w:r w:rsidRPr="007504CF">
        <w:rPr>
          <w:rFonts w:asciiTheme="minorHAnsi" w:hAnsiTheme="minorHAnsi"/>
        </w:rPr>
        <w:t xml:space="preserve"> aspir</w:t>
      </w:r>
      <w:r>
        <w:rPr>
          <w:rFonts w:asciiTheme="minorHAnsi" w:hAnsiTheme="minorHAnsi"/>
        </w:rPr>
        <w:t>ing to excellence in all things</w:t>
      </w:r>
    </w:p>
    <w:p w:rsidR="007504CF" w:rsidRPr="007504CF" w:rsidRDefault="007504CF" w:rsidP="008B1F22">
      <w:pPr>
        <w:pStyle w:val="ListParagraph"/>
        <w:numPr>
          <w:ilvl w:val="0"/>
          <w:numId w:val="35"/>
        </w:numPr>
        <w:spacing w:after="160" w:line="276" w:lineRule="auto"/>
        <w:rPr>
          <w:rFonts w:asciiTheme="minorHAnsi" w:hAnsiTheme="minorHAnsi"/>
          <w:u w:val="single"/>
        </w:rPr>
      </w:pPr>
      <w:r>
        <w:rPr>
          <w:rFonts w:asciiTheme="minorHAnsi" w:hAnsiTheme="minorHAnsi"/>
        </w:rPr>
        <w:t>To act as a source of advice to colleagues on matters related to Art and DT and to lead its development and innovation across the school</w:t>
      </w:r>
    </w:p>
    <w:p w:rsidR="007504CF" w:rsidRPr="007504CF" w:rsidRDefault="007504CF" w:rsidP="008B1F22">
      <w:pPr>
        <w:pStyle w:val="ListParagraph"/>
        <w:numPr>
          <w:ilvl w:val="0"/>
          <w:numId w:val="35"/>
        </w:numPr>
        <w:spacing w:after="160" w:line="276" w:lineRule="auto"/>
        <w:rPr>
          <w:rFonts w:asciiTheme="minorHAnsi" w:hAnsiTheme="minorHAnsi"/>
          <w:u w:val="single"/>
        </w:rPr>
      </w:pPr>
      <w:r>
        <w:rPr>
          <w:rFonts w:asciiTheme="minorHAnsi" w:hAnsiTheme="minorHAnsi"/>
        </w:rPr>
        <w:t>To develop and participate in cross curricular projects and schemes of work relating to Art/DT</w:t>
      </w:r>
    </w:p>
    <w:p w:rsidR="007504CF" w:rsidRPr="008B1F22" w:rsidRDefault="007504CF" w:rsidP="003B0724">
      <w:pPr>
        <w:pStyle w:val="ListParagraph"/>
        <w:numPr>
          <w:ilvl w:val="0"/>
          <w:numId w:val="35"/>
        </w:numPr>
        <w:spacing w:after="160" w:line="259" w:lineRule="auto"/>
        <w:rPr>
          <w:rFonts w:asciiTheme="minorHAnsi" w:hAnsiTheme="minorHAnsi"/>
          <w:u w:val="single"/>
        </w:rPr>
      </w:pPr>
      <w:r w:rsidRPr="007504CF">
        <w:rPr>
          <w:rFonts w:asciiTheme="minorHAnsi" w:hAnsiTheme="minorHAnsi"/>
        </w:rPr>
        <w:t xml:space="preserve">To display </w:t>
      </w:r>
      <w:r>
        <w:rPr>
          <w:rFonts w:asciiTheme="minorHAnsi" w:hAnsiTheme="minorHAnsi"/>
        </w:rPr>
        <w:t>pieces of A</w:t>
      </w:r>
      <w:r w:rsidRPr="007504CF">
        <w:rPr>
          <w:rFonts w:asciiTheme="minorHAnsi" w:hAnsiTheme="minorHAnsi"/>
        </w:rPr>
        <w:t xml:space="preserve">rt and DT work created by pupils attractively and creatively around the school </w:t>
      </w:r>
    </w:p>
    <w:p w:rsidR="008B1F22" w:rsidRPr="008B1F22" w:rsidRDefault="008B1F22" w:rsidP="003B0724">
      <w:pPr>
        <w:pStyle w:val="ListParagraph"/>
        <w:numPr>
          <w:ilvl w:val="0"/>
          <w:numId w:val="35"/>
        </w:numPr>
        <w:spacing w:after="160" w:line="259" w:lineRule="auto"/>
        <w:rPr>
          <w:rFonts w:asciiTheme="minorHAnsi" w:hAnsiTheme="minorHAnsi"/>
          <w:u w:val="single"/>
        </w:rPr>
      </w:pPr>
      <w:r>
        <w:rPr>
          <w:rFonts w:asciiTheme="minorHAnsi" w:hAnsiTheme="minorHAnsi"/>
        </w:rPr>
        <w:t>To arrange school trips relevant to Art/DT, across all year groups as appropriate</w:t>
      </w:r>
    </w:p>
    <w:p w:rsidR="008B1F22" w:rsidRPr="008B1F22" w:rsidRDefault="008B1F22" w:rsidP="003B0724">
      <w:pPr>
        <w:pStyle w:val="ListParagraph"/>
        <w:numPr>
          <w:ilvl w:val="0"/>
          <w:numId w:val="35"/>
        </w:numPr>
        <w:spacing w:after="160" w:line="259" w:lineRule="auto"/>
        <w:rPr>
          <w:rFonts w:asciiTheme="minorHAnsi" w:hAnsiTheme="minorHAnsi"/>
          <w:u w:val="single"/>
        </w:rPr>
      </w:pPr>
      <w:r>
        <w:rPr>
          <w:rFonts w:asciiTheme="minorHAnsi" w:hAnsiTheme="minorHAnsi"/>
        </w:rPr>
        <w:lastRenderedPageBreak/>
        <w:t>To contribute to the development of pupils who are able, gifted and talented in Art/DT</w:t>
      </w:r>
    </w:p>
    <w:p w:rsidR="008B1F22" w:rsidRPr="007504CF" w:rsidRDefault="008B1F22" w:rsidP="003B0724">
      <w:pPr>
        <w:pStyle w:val="ListParagraph"/>
        <w:numPr>
          <w:ilvl w:val="0"/>
          <w:numId w:val="35"/>
        </w:numPr>
        <w:spacing w:after="160" w:line="259" w:lineRule="auto"/>
        <w:rPr>
          <w:rFonts w:asciiTheme="minorHAnsi" w:hAnsiTheme="minorHAnsi"/>
          <w:u w:val="single"/>
        </w:rPr>
      </w:pPr>
      <w:r>
        <w:rPr>
          <w:rFonts w:asciiTheme="minorHAnsi" w:hAnsiTheme="minorHAnsi"/>
        </w:rPr>
        <w:t>To assist pupils who are potential Art Scholars at 11+ with the preparation of their portfolios and contribute to the writing of their reference as directed by the Head</w:t>
      </w:r>
    </w:p>
    <w:p w:rsidR="007504CF" w:rsidRPr="007504CF" w:rsidRDefault="007504CF" w:rsidP="003B0724">
      <w:pPr>
        <w:pStyle w:val="ListParagraph"/>
        <w:numPr>
          <w:ilvl w:val="0"/>
          <w:numId w:val="35"/>
        </w:numPr>
        <w:spacing w:after="160" w:line="259" w:lineRule="auto"/>
        <w:rPr>
          <w:rFonts w:asciiTheme="minorHAnsi" w:hAnsiTheme="minorHAnsi"/>
          <w:u w:val="single"/>
        </w:rPr>
      </w:pPr>
      <w:r w:rsidRPr="007504CF">
        <w:rPr>
          <w:rFonts w:asciiTheme="minorHAnsi" w:hAnsiTheme="minorHAnsi"/>
        </w:rPr>
        <w:t>To contribute to the development of the School Improvement Plan and to prepare as annual KS improveme</w:t>
      </w:r>
      <w:r w:rsidR="008B1F22">
        <w:rPr>
          <w:rFonts w:asciiTheme="minorHAnsi" w:hAnsiTheme="minorHAnsi"/>
        </w:rPr>
        <w:t>nt plan in line with agreed SIP</w:t>
      </w:r>
    </w:p>
    <w:p w:rsidR="007504CF" w:rsidRPr="007504CF" w:rsidRDefault="008B1F22" w:rsidP="007504CF">
      <w:pPr>
        <w:pStyle w:val="ListParagraph"/>
        <w:numPr>
          <w:ilvl w:val="0"/>
          <w:numId w:val="35"/>
        </w:numPr>
        <w:spacing w:after="160" w:line="259" w:lineRule="auto"/>
        <w:rPr>
          <w:rFonts w:asciiTheme="minorHAnsi" w:hAnsiTheme="minorHAnsi"/>
          <w:u w:val="single"/>
        </w:rPr>
      </w:pPr>
      <w:r>
        <w:rPr>
          <w:rFonts w:asciiTheme="minorHAnsi" w:hAnsiTheme="minorHAnsi"/>
        </w:rPr>
        <w:t>To support new members of staff</w:t>
      </w:r>
    </w:p>
    <w:p w:rsidR="007504CF" w:rsidRPr="007504CF" w:rsidRDefault="007504CF" w:rsidP="007504CF">
      <w:pPr>
        <w:pStyle w:val="ListParagraph"/>
        <w:numPr>
          <w:ilvl w:val="0"/>
          <w:numId w:val="35"/>
        </w:numPr>
        <w:spacing w:after="160" w:line="259" w:lineRule="auto"/>
        <w:rPr>
          <w:rFonts w:asciiTheme="minorHAnsi" w:hAnsiTheme="minorHAnsi"/>
          <w:u w:val="single"/>
        </w:rPr>
      </w:pPr>
      <w:r w:rsidRPr="007504CF">
        <w:rPr>
          <w:rFonts w:asciiTheme="minorHAnsi" w:hAnsiTheme="minorHAnsi"/>
        </w:rPr>
        <w:t>To review regularly policies in the ST Nicholas Staff Handbook appropriate to you</w:t>
      </w:r>
      <w:r w:rsidR="008B1F22">
        <w:rPr>
          <w:rFonts w:asciiTheme="minorHAnsi" w:hAnsiTheme="minorHAnsi"/>
        </w:rPr>
        <w:t>r position and responsibilities</w:t>
      </w:r>
    </w:p>
    <w:p w:rsidR="007504CF" w:rsidRPr="007504CF" w:rsidRDefault="007504CF" w:rsidP="007504CF">
      <w:pPr>
        <w:pStyle w:val="ListParagraph"/>
        <w:numPr>
          <w:ilvl w:val="0"/>
          <w:numId w:val="35"/>
        </w:numPr>
        <w:spacing w:after="160" w:line="259" w:lineRule="auto"/>
        <w:rPr>
          <w:rFonts w:asciiTheme="minorHAnsi" w:hAnsiTheme="minorHAnsi"/>
          <w:u w:val="single"/>
        </w:rPr>
      </w:pPr>
      <w:r w:rsidRPr="007504CF">
        <w:rPr>
          <w:rFonts w:asciiTheme="minorHAnsi" w:hAnsiTheme="minorHAnsi"/>
        </w:rPr>
        <w:t>To pro</w:t>
      </w:r>
      <w:r w:rsidR="008B1F22">
        <w:rPr>
          <w:rFonts w:asciiTheme="minorHAnsi" w:hAnsiTheme="minorHAnsi"/>
        </w:rPr>
        <w:t>mote the appropriate use of ICT</w:t>
      </w:r>
    </w:p>
    <w:p w:rsidR="007504CF" w:rsidRPr="007504CF" w:rsidRDefault="007504CF" w:rsidP="007504CF">
      <w:pPr>
        <w:pStyle w:val="ListParagraph"/>
        <w:numPr>
          <w:ilvl w:val="0"/>
          <w:numId w:val="35"/>
        </w:numPr>
        <w:spacing w:after="160" w:line="259" w:lineRule="auto"/>
        <w:rPr>
          <w:rFonts w:asciiTheme="minorHAnsi" w:hAnsiTheme="minorHAnsi"/>
          <w:u w:val="single"/>
        </w:rPr>
      </w:pPr>
      <w:r w:rsidRPr="007504CF">
        <w:rPr>
          <w:rFonts w:asciiTheme="minorHAnsi" w:hAnsiTheme="minorHAnsi"/>
        </w:rPr>
        <w:t>To ensure that all events appropriate to your key stage or whole school are properly p</w:t>
      </w:r>
      <w:r w:rsidR="008B1F22">
        <w:rPr>
          <w:rFonts w:asciiTheme="minorHAnsi" w:hAnsiTheme="minorHAnsi"/>
        </w:rPr>
        <w:t>lanned, promoted and celebrated</w:t>
      </w:r>
      <w:r w:rsidRPr="007504CF">
        <w:rPr>
          <w:rFonts w:asciiTheme="minorHAnsi" w:hAnsiTheme="minorHAnsi"/>
        </w:rPr>
        <w:t xml:space="preserve"> </w:t>
      </w:r>
    </w:p>
    <w:p w:rsidR="007504CF" w:rsidRPr="007504CF" w:rsidRDefault="007504CF" w:rsidP="007504CF">
      <w:pPr>
        <w:rPr>
          <w:rFonts w:asciiTheme="minorHAnsi" w:hAnsiTheme="minorHAnsi"/>
        </w:rPr>
      </w:pPr>
      <w:r w:rsidRPr="007504CF">
        <w:rPr>
          <w:rFonts w:asciiTheme="minorHAnsi" w:hAnsiTheme="minorHAnsi"/>
        </w:rPr>
        <w:t xml:space="preserve">Admissions and Marketing </w:t>
      </w:r>
    </w:p>
    <w:p w:rsidR="007504CF" w:rsidRPr="007504CF" w:rsidRDefault="007504CF" w:rsidP="008A0B92">
      <w:pPr>
        <w:pStyle w:val="ListParagraph"/>
        <w:numPr>
          <w:ilvl w:val="0"/>
          <w:numId w:val="43"/>
        </w:numPr>
        <w:spacing w:after="160" w:line="259" w:lineRule="auto"/>
        <w:rPr>
          <w:rFonts w:asciiTheme="minorHAnsi" w:hAnsiTheme="minorHAnsi"/>
        </w:rPr>
      </w:pPr>
      <w:r w:rsidRPr="007504CF">
        <w:rPr>
          <w:rFonts w:asciiTheme="minorHAnsi" w:hAnsiTheme="minorHAnsi"/>
        </w:rPr>
        <w:t>To contribute in a promotion of your</w:t>
      </w:r>
      <w:r w:rsidR="008B1F22">
        <w:rPr>
          <w:rFonts w:asciiTheme="minorHAnsi" w:hAnsiTheme="minorHAnsi"/>
        </w:rPr>
        <w:t xml:space="preserve"> Key Stage and school</w:t>
      </w:r>
    </w:p>
    <w:p w:rsidR="007504CF" w:rsidRPr="007504CF" w:rsidRDefault="007504CF" w:rsidP="008A0B92">
      <w:pPr>
        <w:pStyle w:val="ListParagraph"/>
        <w:numPr>
          <w:ilvl w:val="0"/>
          <w:numId w:val="43"/>
        </w:numPr>
        <w:spacing w:after="160" w:line="259" w:lineRule="auto"/>
        <w:rPr>
          <w:rFonts w:asciiTheme="minorHAnsi" w:hAnsiTheme="minorHAnsi"/>
        </w:rPr>
      </w:pPr>
      <w:r w:rsidRPr="007504CF">
        <w:rPr>
          <w:rFonts w:asciiTheme="minorHAnsi" w:hAnsiTheme="minorHAnsi"/>
        </w:rPr>
        <w:t>To support and where appropriate lead on the trialling of pupils in your Key Stage and to support the admissions</w:t>
      </w:r>
      <w:r w:rsidR="008B1F22">
        <w:rPr>
          <w:rFonts w:asciiTheme="minorHAnsi" w:hAnsiTheme="minorHAnsi"/>
        </w:rPr>
        <w:t xml:space="preserve"> process for prospective pupils</w:t>
      </w:r>
    </w:p>
    <w:p w:rsidR="007504CF" w:rsidRPr="007504CF" w:rsidRDefault="007504CF" w:rsidP="008A0B92">
      <w:pPr>
        <w:pStyle w:val="ListParagraph"/>
        <w:numPr>
          <w:ilvl w:val="0"/>
          <w:numId w:val="43"/>
        </w:numPr>
        <w:spacing w:after="160" w:line="259" w:lineRule="auto"/>
        <w:rPr>
          <w:rFonts w:asciiTheme="minorHAnsi" w:hAnsiTheme="minorHAnsi"/>
        </w:rPr>
      </w:pPr>
      <w:r w:rsidRPr="007504CF">
        <w:rPr>
          <w:rFonts w:asciiTheme="minorHAnsi" w:hAnsiTheme="minorHAnsi"/>
        </w:rPr>
        <w:t>To ensure the Art pages on the website are up to date, that forthcoming events are promoted on the web and written up afterwards to celebrate all tha</w:t>
      </w:r>
      <w:r w:rsidR="008B1F22">
        <w:rPr>
          <w:rFonts w:asciiTheme="minorHAnsi" w:hAnsiTheme="minorHAnsi"/>
        </w:rPr>
        <w:t>t has been achieved and enjoyed</w:t>
      </w:r>
    </w:p>
    <w:p w:rsidR="007504CF" w:rsidRPr="007504CF" w:rsidRDefault="007504CF" w:rsidP="008A0B92">
      <w:pPr>
        <w:pStyle w:val="ListParagraph"/>
        <w:numPr>
          <w:ilvl w:val="0"/>
          <w:numId w:val="43"/>
        </w:numPr>
        <w:spacing w:after="160" w:line="259" w:lineRule="auto"/>
        <w:rPr>
          <w:rFonts w:asciiTheme="minorHAnsi" w:hAnsiTheme="minorHAnsi"/>
        </w:rPr>
      </w:pPr>
      <w:r w:rsidRPr="007504CF">
        <w:rPr>
          <w:rFonts w:asciiTheme="minorHAnsi" w:hAnsiTheme="minorHAnsi"/>
        </w:rPr>
        <w:t xml:space="preserve">Maintain appropriate level of liaison with outside bodies </w:t>
      </w:r>
      <w:r w:rsidR="008B1F22">
        <w:rPr>
          <w:rFonts w:asciiTheme="minorHAnsi" w:hAnsiTheme="minorHAnsi"/>
        </w:rPr>
        <w:t>and other agencies where needed</w:t>
      </w:r>
      <w:r w:rsidRPr="007504CF">
        <w:rPr>
          <w:rFonts w:asciiTheme="minorHAnsi" w:hAnsiTheme="minorHAnsi"/>
        </w:rPr>
        <w:t xml:space="preserve">  </w:t>
      </w:r>
    </w:p>
    <w:p w:rsidR="007504CF" w:rsidRPr="007504CF" w:rsidRDefault="007504CF" w:rsidP="007504CF">
      <w:pPr>
        <w:rPr>
          <w:rFonts w:asciiTheme="minorHAnsi" w:hAnsiTheme="minorHAnsi"/>
        </w:rPr>
      </w:pPr>
      <w:r w:rsidRPr="007504CF">
        <w:rPr>
          <w:rFonts w:asciiTheme="minorHAnsi" w:hAnsiTheme="minorHAnsi"/>
        </w:rPr>
        <w:t xml:space="preserve">Academic </w:t>
      </w:r>
    </w:p>
    <w:p w:rsidR="007504CF" w:rsidRPr="007504CF" w:rsidRDefault="007504CF" w:rsidP="008A0B92">
      <w:pPr>
        <w:pStyle w:val="ListParagraph"/>
        <w:numPr>
          <w:ilvl w:val="0"/>
          <w:numId w:val="44"/>
        </w:numPr>
        <w:spacing w:after="160" w:line="259" w:lineRule="auto"/>
        <w:rPr>
          <w:rFonts w:asciiTheme="minorHAnsi" w:hAnsiTheme="minorHAnsi"/>
        </w:rPr>
      </w:pPr>
      <w:r w:rsidRPr="007504CF">
        <w:rPr>
          <w:rFonts w:asciiTheme="minorHAnsi" w:hAnsiTheme="minorHAnsi"/>
        </w:rPr>
        <w:t>To promote the highest attainment and progress for each pupil in your Key Stages.</w:t>
      </w:r>
    </w:p>
    <w:p w:rsidR="007504CF" w:rsidRPr="007504CF" w:rsidRDefault="007504CF" w:rsidP="008A0B92">
      <w:pPr>
        <w:pStyle w:val="ListParagraph"/>
        <w:numPr>
          <w:ilvl w:val="0"/>
          <w:numId w:val="44"/>
        </w:numPr>
        <w:spacing w:after="160" w:line="259" w:lineRule="auto"/>
        <w:rPr>
          <w:rFonts w:asciiTheme="minorHAnsi" w:hAnsiTheme="minorHAnsi"/>
        </w:rPr>
      </w:pPr>
      <w:r w:rsidRPr="007504CF">
        <w:rPr>
          <w:rFonts w:asciiTheme="minorHAnsi" w:hAnsiTheme="minorHAnsi"/>
        </w:rPr>
        <w:t xml:space="preserve">To liaise with subject leads in the developments of schemes of work and negotiate agreement on themes and topics. </w:t>
      </w:r>
    </w:p>
    <w:p w:rsidR="007504CF" w:rsidRPr="007504CF" w:rsidRDefault="007504CF" w:rsidP="008A0B92">
      <w:pPr>
        <w:pStyle w:val="ListParagraph"/>
        <w:numPr>
          <w:ilvl w:val="0"/>
          <w:numId w:val="44"/>
        </w:numPr>
        <w:spacing w:after="160" w:line="259" w:lineRule="auto"/>
        <w:rPr>
          <w:rFonts w:asciiTheme="minorHAnsi" w:hAnsiTheme="minorHAnsi"/>
        </w:rPr>
      </w:pPr>
      <w:r w:rsidRPr="007504CF">
        <w:rPr>
          <w:rFonts w:asciiTheme="minorHAnsi" w:hAnsiTheme="minorHAnsi"/>
        </w:rPr>
        <w:t>To review schemes of work to ensure that they meet the needs of all pupils and, where appropriate “to reach beyond”, the agreed curriculum.</w:t>
      </w:r>
    </w:p>
    <w:p w:rsidR="007504CF" w:rsidRPr="007504CF" w:rsidRDefault="007504CF" w:rsidP="008A0B92">
      <w:pPr>
        <w:pStyle w:val="ListParagraph"/>
        <w:numPr>
          <w:ilvl w:val="0"/>
          <w:numId w:val="44"/>
        </w:numPr>
        <w:spacing w:after="160" w:line="259" w:lineRule="auto"/>
        <w:rPr>
          <w:rFonts w:asciiTheme="minorHAnsi" w:hAnsiTheme="minorHAnsi"/>
        </w:rPr>
      </w:pPr>
      <w:r w:rsidRPr="007504CF">
        <w:rPr>
          <w:rFonts w:asciiTheme="minorHAnsi" w:hAnsiTheme="minorHAnsi"/>
        </w:rPr>
        <w:t>To promote teaching methodologies to suit a variety of learning styles.</w:t>
      </w:r>
    </w:p>
    <w:p w:rsidR="007504CF" w:rsidRPr="007504CF" w:rsidRDefault="007504CF" w:rsidP="008A0B92">
      <w:pPr>
        <w:pStyle w:val="ListParagraph"/>
        <w:numPr>
          <w:ilvl w:val="0"/>
          <w:numId w:val="44"/>
        </w:numPr>
        <w:spacing w:after="160" w:line="259" w:lineRule="auto"/>
        <w:rPr>
          <w:rFonts w:asciiTheme="minorHAnsi" w:hAnsiTheme="minorHAnsi"/>
        </w:rPr>
      </w:pPr>
      <w:r w:rsidRPr="007504CF">
        <w:rPr>
          <w:rFonts w:asciiTheme="minorHAnsi" w:hAnsiTheme="minorHAnsi"/>
        </w:rPr>
        <w:t>To identify, track and provide proper learning experiences to enable access for all and with specific reference to Gifted and Talented, SEN and EAL.</w:t>
      </w:r>
    </w:p>
    <w:p w:rsidR="007504CF" w:rsidRPr="007504CF" w:rsidRDefault="007504CF" w:rsidP="008A0B92">
      <w:pPr>
        <w:pStyle w:val="ListParagraph"/>
        <w:numPr>
          <w:ilvl w:val="0"/>
          <w:numId w:val="44"/>
        </w:numPr>
        <w:spacing w:after="160" w:line="259" w:lineRule="auto"/>
        <w:rPr>
          <w:rFonts w:asciiTheme="minorHAnsi" w:hAnsiTheme="minorHAnsi"/>
        </w:rPr>
      </w:pPr>
      <w:r w:rsidRPr="007504CF">
        <w:rPr>
          <w:rFonts w:asciiTheme="minorHAnsi" w:hAnsiTheme="minorHAnsi"/>
        </w:rPr>
        <w:t>To identify, track and ensure effective assessments and feedback of pupils’ attainment and progress and to ensure consistency in marking across the department.</w:t>
      </w:r>
    </w:p>
    <w:p w:rsidR="007504CF" w:rsidRPr="007504CF" w:rsidRDefault="007504CF" w:rsidP="008A0B92">
      <w:pPr>
        <w:pStyle w:val="ListParagraph"/>
        <w:numPr>
          <w:ilvl w:val="0"/>
          <w:numId w:val="44"/>
        </w:numPr>
        <w:spacing w:after="160" w:line="259" w:lineRule="auto"/>
        <w:rPr>
          <w:rFonts w:asciiTheme="minorHAnsi" w:hAnsiTheme="minorHAnsi"/>
        </w:rPr>
      </w:pPr>
      <w:r w:rsidRPr="007504CF">
        <w:rPr>
          <w:rFonts w:asciiTheme="minorHAnsi" w:hAnsiTheme="minorHAnsi"/>
        </w:rPr>
        <w:t>To maintain an update manual and computer records of pupil marks and progress and to use this data to analyse tends in performance and initiate interventions as appropriate.</w:t>
      </w:r>
    </w:p>
    <w:p w:rsidR="007504CF" w:rsidRPr="007504CF" w:rsidRDefault="007504CF" w:rsidP="008A0B92">
      <w:pPr>
        <w:pStyle w:val="ListParagraph"/>
        <w:numPr>
          <w:ilvl w:val="0"/>
          <w:numId w:val="44"/>
        </w:numPr>
        <w:spacing w:after="160" w:line="259" w:lineRule="auto"/>
        <w:rPr>
          <w:rFonts w:asciiTheme="minorHAnsi" w:hAnsiTheme="minorHAnsi"/>
        </w:rPr>
      </w:pPr>
      <w:r w:rsidRPr="007504CF">
        <w:rPr>
          <w:rFonts w:asciiTheme="minorHAnsi" w:hAnsiTheme="minorHAnsi"/>
        </w:rPr>
        <w:t xml:space="preserve">To use data to improve teaching and learning. </w:t>
      </w:r>
    </w:p>
    <w:p w:rsidR="007504CF" w:rsidRPr="007504CF" w:rsidRDefault="007504CF" w:rsidP="008A0B92">
      <w:pPr>
        <w:pStyle w:val="ListParagraph"/>
        <w:numPr>
          <w:ilvl w:val="0"/>
          <w:numId w:val="44"/>
        </w:numPr>
        <w:spacing w:after="160" w:line="259" w:lineRule="auto"/>
        <w:rPr>
          <w:rFonts w:asciiTheme="minorHAnsi" w:hAnsiTheme="minorHAnsi"/>
        </w:rPr>
      </w:pPr>
      <w:r w:rsidRPr="007504CF">
        <w:rPr>
          <w:rFonts w:asciiTheme="minorHAnsi" w:hAnsiTheme="minorHAnsi"/>
        </w:rPr>
        <w:t xml:space="preserve">To maximise the opportunity for trips to galleries/workshops to support the curriculum. </w:t>
      </w:r>
    </w:p>
    <w:p w:rsidR="007504CF" w:rsidRPr="007504CF" w:rsidRDefault="007504CF" w:rsidP="007504CF">
      <w:pPr>
        <w:rPr>
          <w:rFonts w:asciiTheme="minorHAnsi" w:hAnsiTheme="minorHAnsi"/>
        </w:rPr>
      </w:pPr>
      <w:r w:rsidRPr="007504CF">
        <w:rPr>
          <w:rFonts w:asciiTheme="minorHAnsi" w:hAnsiTheme="minorHAnsi"/>
        </w:rPr>
        <w:t>Assessment and Reporting</w:t>
      </w:r>
    </w:p>
    <w:p w:rsidR="007504CF" w:rsidRPr="007504CF" w:rsidRDefault="007504CF" w:rsidP="008A0B92">
      <w:pPr>
        <w:pStyle w:val="ListParagraph"/>
        <w:numPr>
          <w:ilvl w:val="0"/>
          <w:numId w:val="45"/>
        </w:numPr>
        <w:spacing w:after="160" w:line="259" w:lineRule="auto"/>
        <w:rPr>
          <w:rFonts w:asciiTheme="minorHAnsi" w:hAnsiTheme="minorHAnsi"/>
          <w:u w:val="single"/>
        </w:rPr>
      </w:pPr>
      <w:r w:rsidRPr="007504CF">
        <w:rPr>
          <w:rFonts w:asciiTheme="minorHAnsi" w:hAnsiTheme="minorHAnsi"/>
        </w:rPr>
        <w:t>Working with the Deputy Head and Subject leads to ensure assessment weeks and other means of testing are properly in place.</w:t>
      </w:r>
    </w:p>
    <w:p w:rsidR="007504CF" w:rsidRPr="007504CF" w:rsidRDefault="007504CF" w:rsidP="008A0B92">
      <w:pPr>
        <w:pStyle w:val="ListParagraph"/>
        <w:numPr>
          <w:ilvl w:val="0"/>
          <w:numId w:val="45"/>
        </w:numPr>
        <w:spacing w:after="160" w:line="259" w:lineRule="auto"/>
        <w:rPr>
          <w:rFonts w:asciiTheme="minorHAnsi" w:hAnsiTheme="minorHAnsi"/>
          <w:u w:val="single"/>
        </w:rPr>
      </w:pPr>
      <w:r w:rsidRPr="007504CF">
        <w:rPr>
          <w:rFonts w:asciiTheme="minorHAnsi" w:hAnsiTheme="minorHAnsi"/>
        </w:rPr>
        <w:t>To report on pupil attainment and progress as required by the pattern agreed each academic year.</w:t>
      </w:r>
    </w:p>
    <w:p w:rsidR="007504CF" w:rsidRPr="007504CF" w:rsidRDefault="007504CF" w:rsidP="008A0B92">
      <w:pPr>
        <w:pStyle w:val="ListParagraph"/>
        <w:numPr>
          <w:ilvl w:val="0"/>
          <w:numId w:val="46"/>
        </w:numPr>
        <w:spacing w:after="160" w:line="259" w:lineRule="auto"/>
        <w:rPr>
          <w:rFonts w:asciiTheme="minorHAnsi" w:hAnsiTheme="minorHAnsi"/>
          <w:u w:val="single"/>
        </w:rPr>
      </w:pPr>
      <w:r w:rsidRPr="007504CF">
        <w:rPr>
          <w:rFonts w:asciiTheme="minorHAnsi" w:hAnsiTheme="minorHAnsi"/>
        </w:rPr>
        <w:lastRenderedPageBreak/>
        <w:t>To attend parents evening to discuss pupil’s progress with parents.</w:t>
      </w:r>
    </w:p>
    <w:p w:rsidR="007504CF" w:rsidRPr="007504CF" w:rsidRDefault="007504CF" w:rsidP="008A0B92">
      <w:pPr>
        <w:pStyle w:val="ListParagraph"/>
        <w:numPr>
          <w:ilvl w:val="0"/>
          <w:numId w:val="46"/>
        </w:numPr>
        <w:spacing w:after="160" w:line="259" w:lineRule="auto"/>
        <w:rPr>
          <w:rFonts w:asciiTheme="minorHAnsi" w:hAnsiTheme="minorHAnsi"/>
          <w:u w:val="single"/>
        </w:rPr>
      </w:pPr>
      <w:r w:rsidRPr="007504CF">
        <w:rPr>
          <w:rFonts w:asciiTheme="minorHAnsi" w:hAnsiTheme="minorHAnsi"/>
        </w:rPr>
        <w:t>To provide written reports on pupils on request e.g. for school transfers.</w:t>
      </w:r>
    </w:p>
    <w:p w:rsidR="007504CF" w:rsidRPr="007504CF" w:rsidRDefault="007504CF" w:rsidP="007504CF">
      <w:pPr>
        <w:rPr>
          <w:rFonts w:asciiTheme="minorHAnsi" w:hAnsiTheme="minorHAnsi"/>
        </w:rPr>
      </w:pPr>
      <w:r w:rsidRPr="007504CF">
        <w:rPr>
          <w:rFonts w:asciiTheme="minorHAnsi" w:hAnsiTheme="minorHAnsi"/>
        </w:rPr>
        <w:t xml:space="preserve">Finance and Resources </w:t>
      </w:r>
    </w:p>
    <w:p w:rsidR="007504CF" w:rsidRPr="007504CF" w:rsidRDefault="007504CF" w:rsidP="008A0B92">
      <w:pPr>
        <w:pStyle w:val="ListParagraph"/>
        <w:numPr>
          <w:ilvl w:val="0"/>
          <w:numId w:val="47"/>
        </w:numPr>
        <w:spacing w:after="160" w:line="259" w:lineRule="auto"/>
        <w:rPr>
          <w:rFonts w:asciiTheme="minorHAnsi" w:hAnsiTheme="minorHAnsi"/>
        </w:rPr>
      </w:pPr>
      <w:r w:rsidRPr="007504CF">
        <w:rPr>
          <w:rFonts w:asciiTheme="minorHAnsi" w:hAnsiTheme="minorHAnsi"/>
        </w:rPr>
        <w:t>To maintain effectively the Art budget to promote the best learning environment for the pupils.</w:t>
      </w:r>
    </w:p>
    <w:p w:rsidR="007504CF" w:rsidRPr="007504CF" w:rsidRDefault="007504CF" w:rsidP="008A0B92">
      <w:pPr>
        <w:pStyle w:val="ListParagraph"/>
        <w:numPr>
          <w:ilvl w:val="0"/>
          <w:numId w:val="47"/>
        </w:numPr>
        <w:spacing w:after="160" w:line="259" w:lineRule="auto"/>
        <w:rPr>
          <w:rFonts w:asciiTheme="minorHAnsi" w:hAnsiTheme="minorHAnsi"/>
        </w:rPr>
      </w:pPr>
      <w:r w:rsidRPr="007504CF">
        <w:rPr>
          <w:rFonts w:asciiTheme="minorHAnsi" w:hAnsiTheme="minorHAnsi"/>
        </w:rPr>
        <w:t>To ensure fair/adequate distribution of resources.</w:t>
      </w:r>
    </w:p>
    <w:p w:rsidR="007504CF" w:rsidRPr="007504CF" w:rsidRDefault="007504CF" w:rsidP="007504CF">
      <w:pPr>
        <w:pStyle w:val="ListParagraph"/>
        <w:ind w:left="1440"/>
        <w:rPr>
          <w:rFonts w:asciiTheme="minorHAnsi" w:hAnsiTheme="minorHAnsi"/>
        </w:rPr>
      </w:pPr>
    </w:p>
    <w:p w:rsidR="007504CF" w:rsidRPr="00886A28" w:rsidRDefault="007504CF" w:rsidP="007504CF">
      <w:pPr>
        <w:rPr>
          <w:rFonts w:asciiTheme="minorHAnsi" w:hAnsiTheme="minorHAnsi" w:cs="Arial"/>
          <w:b/>
          <w:lang w:val="en-AU"/>
        </w:rPr>
      </w:pPr>
      <w:r w:rsidRPr="00886A28">
        <w:rPr>
          <w:rFonts w:asciiTheme="minorHAnsi" w:hAnsiTheme="minorHAnsi" w:cs="Arial"/>
          <w:b/>
          <w:lang w:val="en-AU"/>
        </w:rPr>
        <w:t>Person Specification</w:t>
      </w:r>
    </w:p>
    <w:p w:rsidR="007504CF" w:rsidRPr="007504CF" w:rsidRDefault="007504CF" w:rsidP="007504CF">
      <w:pPr>
        <w:pStyle w:val="ListParagraph"/>
        <w:ind w:left="1440"/>
        <w:rPr>
          <w:rFonts w:asciiTheme="minorHAnsi" w:hAnsiTheme="minorHAnsi"/>
        </w:rPr>
      </w:pPr>
    </w:p>
    <w:p w:rsidR="007504CF" w:rsidRPr="007504CF" w:rsidRDefault="007504CF" w:rsidP="007504CF">
      <w:pPr>
        <w:pStyle w:val="ListParagraph"/>
        <w:numPr>
          <w:ilvl w:val="0"/>
          <w:numId w:val="40"/>
        </w:numPr>
        <w:spacing w:after="160" w:line="259" w:lineRule="auto"/>
        <w:rPr>
          <w:rFonts w:asciiTheme="minorHAnsi" w:hAnsiTheme="minorHAnsi"/>
        </w:rPr>
      </w:pPr>
      <w:r w:rsidRPr="007504CF">
        <w:rPr>
          <w:rFonts w:asciiTheme="minorHAnsi" w:hAnsiTheme="minorHAnsi"/>
        </w:rPr>
        <w:t>UK Qualified Teacher Status (QTS)</w:t>
      </w:r>
      <w:r>
        <w:rPr>
          <w:rFonts w:asciiTheme="minorHAnsi" w:hAnsiTheme="minorHAnsi"/>
        </w:rPr>
        <w:t xml:space="preserve"> or equivalent</w:t>
      </w:r>
    </w:p>
    <w:p w:rsidR="007504CF" w:rsidRPr="007504CF" w:rsidRDefault="007504CF" w:rsidP="007504CF">
      <w:pPr>
        <w:pStyle w:val="ListParagraph"/>
        <w:numPr>
          <w:ilvl w:val="0"/>
          <w:numId w:val="40"/>
        </w:numPr>
        <w:spacing w:after="160" w:line="259" w:lineRule="auto"/>
        <w:rPr>
          <w:rFonts w:asciiTheme="minorHAnsi" w:hAnsiTheme="minorHAnsi"/>
        </w:rPr>
      </w:pPr>
      <w:r w:rsidRPr="007504CF">
        <w:rPr>
          <w:rFonts w:asciiTheme="minorHAnsi" w:hAnsiTheme="minorHAnsi"/>
        </w:rPr>
        <w:t xml:space="preserve">Degree in Art or other </w:t>
      </w:r>
      <w:r>
        <w:rPr>
          <w:rFonts w:asciiTheme="minorHAnsi" w:hAnsiTheme="minorHAnsi"/>
        </w:rPr>
        <w:t>r</w:t>
      </w:r>
      <w:r w:rsidRPr="007504CF">
        <w:rPr>
          <w:rFonts w:asciiTheme="minorHAnsi" w:hAnsiTheme="minorHAnsi"/>
        </w:rPr>
        <w:t>elated field</w:t>
      </w:r>
    </w:p>
    <w:p w:rsidR="007504CF" w:rsidRPr="007504CF" w:rsidRDefault="007504CF" w:rsidP="007504CF">
      <w:pPr>
        <w:pStyle w:val="ListParagraph"/>
        <w:numPr>
          <w:ilvl w:val="0"/>
          <w:numId w:val="40"/>
        </w:numPr>
        <w:spacing w:after="160" w:line="259" w:lineRule="auto"/>
        <w:rPr>
          <w:rFonts w:asciiTheme="minorHAnsi" w:hAnsiTheme="minorHAnsi"/>
        </w:rPr>
      </w:pPr>
      <w:r>
        <w:rPr>
          <w:rFonts w:asciiTheme="minorHAnsi" w:hAnsiTheme="minorHAnsi"/>
        </w:rPr>
        <w:t>E</w:t>
      </w:r>
      <w:r w:rsidRPr="007504CF">
        <w:rPr>
          <w:rFonts w:asciiTheme="minorHAnsi" w:hAnsiTheme="minorHAnsi"/>
        </w:rPr>
        <w:t xml:space="preserve">xperience </w:t>
      </w:r>
      <w:r>
        <w:rPr>
          <w:rFonts w:asciiTheme="minorHAnsi" w:hAnsiTheme="minorHAnsi"/>
        </w:rPr>
        <w:t xml:space="preserve">of teaching Art/DT </w:t>
      </w:r>
      <w:r w:rsidRPr="007504CF">
        <w:rPr>
          <w:rFonts w:asciiTheme="minorHAnsi" w:hAnsiTheme="minorHAnsi"/>
        </w:rPr>
        <w:t>in school (</w:t>
      </w:r>
      <w:r>
        <w:rPr>
          <w:rFonts w:asciiTheme="minorHAnsi" w:hAnsiTheme="minorHAnsi"/>
        </w:rPr>
        <w:t>ideally at primary level</w:t>
      </w:r>
      <w:r w:rsidRPr="007504CF">
        <w:rPr>
          <w:rFonts w:asciiTheme="minorHAnsi" w:hAnsiTheme="minorHAnsi"/>
        </w:rPr>
        <w:t xml:space="preserve">) </w:t>
      </w:r>
    </w:p>
    <w:p w:rsidR="007504CF" w:rsidRDefault="007504CF" w:rsidP="007504CF">
      <w:pPr>
        <w:pStyle w:val="ListParagraph"/>
        <w:numPr>
          <w:ilvl w:val="0"/>
          <w:numId w:val="40"/>
        </w:numPr>
        <w:spacing w:after="160" w:line="259" w:lineRule="auto"/>
        <w:rPr>
          <w:rFonts w:asciiTheme="minorHAnsi" w:hAnsiTheme="minorHAnsi"/>
        </w:rPr>
      </w:pPr>
      <w:r w:rsidRPr="007504CF">
        <w:rPr>
          <w:rFonts w:asciiTheme="minorHAnsi" w:hAnsiTheme="minorHAnsi"/>
        </w:rPr>
        <w:t>Knowledge of relevant Key Stage and N</w:t>
      </w:r>
      <w:r w:rsidR="008B1F22">
        <w:rPr>
          <w:rFonts w:asciiTheme="minorHAnsi" w:hAnsiTheme="minorHAnsi"/>
        </w:rPr>
        <w:t>ational Curriculum requirements</w:t>
      </w:r>
    </w:p>
    <w:p w:rsidR="007504CF" w:rsidRDefault="007504CF" w:rsidP="007504CF">
      <w:pPr>
        <w:pStyle w:val="ListParagraph"/>
        <w:numPr>
          <w:ilvl w:val="0"/>
          <w:numId w:val="40"/>
        </w:numPr>
        <w:spacing w:after="160" w:line="259" w:lineRule="auto"/>
        <w:rPr>
          <w:rFonts w:asciiTheme="minorHAnsi" w:hAnsiTheme="minorHAnsi"/>
        </w:rPr>
      </w:pPr>
      <w:r>
        <w:rPr>
          <w:rFonts w:asciiTheme="minorHAnsi" w:hAnsiTheme="minorHAnsi"/>
        </w:rPr>
        <w:t>A team player who can work collaboratively with colleagues</w:t>
      </w:r>
    </w:p>
    <w:p w:rsidR="007504CF" w:rsidRPr="007504CF" w:rsidRDefault="007504CF" w:rsidP="007504CF">
      <w:pPr>
        <w:pStyle w:val="ListParagraph"/>
        <w:numPr>
          <w:ilvl w:val="0"/>
          <w:numId w:val="40"/>
        </w:numPr>
        <w:spacing w:after="160" w:line="259" w:lineRule="auto"/>
        <w:rPr>
          <w:rFonts w:asciiTheme="minorHAnsi" w:hAnsiTheme="minorHAnsi"/>
        </w:rPr>
      </w:pPr>
      <w:r>
        <w:rPr>
          <w:rFonts w:asciiTheme="minorHAnsi" w:hAnsiTheme="minorHAnsi"/>
        </w:rPr>
        <w:t>Excellent written and oral communication skills</w:t>
      </w:r>
    </w:p>
    <w:p w:rsidR="0020434C" w:rsidRPr="00886A28" w:rsidRDefault="0020434C" w:rsidP="0020434C">
      <w:pPr>
        <w:rPr>
          <w:rFonts w:asciiTheme="minorHAnsi" w:hAnsiTheme="minorHAnsi" w:cs="Arial"/>
          <w:b/>
          <w:lang w:val="en-AU"/>
        </w:rPr>
      </w:pPr>
      <w:r w:rsidRPr="00886A28">
        <w:rPr>
          <w:rFonts w:asciiTheme="minorHAnsi" w:hAnsiTheme="minorHAnsi" w:cs="Arial"/>
          <w:b/>
          <w:lang w:val="en-AU"/>
        </w:rPr>
        <w:t>Education and Skills</w:t>
      </w:r>
    </w:p>
    <w:p w:rsidR="0020434C" w:rsidRPr="008A0B92" w:rsidRDefault="0020434C" w:rsidP="0020434C">
      <w:pPr>
        <w:pStyle w:val="ListParagraph"/>
        <w:numPr>
          <w:ilvl w:val="0"/>
          <w:numId w:val="28"/>
        </w:numPr>
        <w:rPr>
          <w:rFonts w:asciiTheme="minorHAnsi" w:hAnsiTheme="minorHAnsi" w:cs="Arial"/>
        </w:rPr>
      </w:pPr>
      <w:r w:rsidRPr="008A0B92">
        <w:rPr>
          <w:rFonts w:asciiTheme="minorHAnsi" w:hAnsiTheme="minorHAnsi" w:cs="Arial"/>
        </w:rPr>
        <w:t>Educated to degree level or above</w:t>
      </w:r>
    </w:p>
    <w:p w:rsidR="0020434C" w:rsidRPr="008A0B92" w:rsidRDefault="0020434C" w:rsidP="0020434C">
      <w:pPr>
        <w:pStyle w:val="ListParagraph"/>
        <w:numPr>
          <w:ilvl w:val="0"/>
          <w:numId w:val="28"/>
        </w:numPr>
        <w:rPr>
          <w:rFonts w:asciiTheme="minorHAnsi" w:hAnsiTheme="minorHAnsi" w:cs="Arial"/>
        </w:rPr>
      </w:pPr>
      <w:r w:rsidRPr="008A0B92">
        <w:rPr>
          <w:rFonts w:asciiTheme="minorHAnsi" w:hAnsiTheme="minorHAnsi" w:cs="Arial"/>
        </w:rPr>
        <w:t>Qualified Teacher Status or equivalent</w:t>
      </w:r>
    </w:p>
    <w:p w:rsidR="008B1F22" w:rsidRPr="008A0B92" w:rsidRDefault="0020434C" w:rsidP="00BD6555">
      <w:pPr>
        <w:pStyle w:val="ListParagraph"/>
        <w:numPr>
          <w:ilvl w:val="0"/>
          <w:numId w:val="28"/>
        </w:numPr>
        <w:spacing w:after="200" w:line="276" w:lineRule="auto"/>
        <w:rPr>
          <w:rFonts w:asciiTheme="minorHAnsi" w:hAnsiTheme="minorHAnsi" w:cs="Arial"/>
          <w:lang w:val="en-AU"/>
        </w:rPr>
      </w:pPr>
      <w:r w:rsidRPr="008A0B92">
        <w:rPr>
          <w:rFonts w:asciiTheme="minorHAnsi" w:hAnsiTheme="minorHAnsi" w:cs="Arial"/>
        </w:rPr>
        <w:t xml:space="preserve">Evidence of further professional development in the area of </w:t>
      </w:r>
      <w:r w:rsidR="008B1F22" w:rsidRPr="008A0B92">
        <w:rPr>
          <w:rFonts w:asciiTheme="minorHAnsi" w:hAnsiTheme="minorHAnsi" w:cs="Arial"/>
        </w:rPr>
        <w:t>Art/DT</w:t>
      </w:r>
    </w:p>
    <w:p w:rsidR="0020434C" w:rsidRPr="008B1F22" w:rsidRDefault="0020434C" w:rsidP="00BD6555">
      <w:pPr>
        <w:pStyle w:val="ListParagraph"/>
        <w:numPr>
          <w:ilvl w:val="0"/>
          <w:numId w:val="28"/>
        </w:numPr>
        <w:spacing w:after="200" w:line="276" w:lineRule="auto"/>
        <w:rPr>
          <w:rFonts w:asciiTheme="minorHAnsi" w:hAnsiTheme="minorHAnsi" w:cs="Arial"/>
          <w:lang w:val="en-AU"/>
        </w:rPr>
      </w:pPr>
      <w:r w:rsidRPr="008A0B92">
        <w:rPr>
          <w:rFonts w:asciiTheme="minorHAnsi" w:hAnsiTheme="minorHAnsi" w:cs="Arial"/>
        </w:rPr>
        <w:t xml:space="preserve">Able to demonstrate fit with our company values: Excellence, Respect, Integrity, Collaboration and Accountability – and passion for our overall vision: ‘to enrich the lives </w:t>
      </w:r>
      <w:r w:rsidRPr="008B1F22">
        <w:rPr>
          <w:rFonts w:asciiTheme="minorHAnsi" w:hAnsiTheme="minorHAnsi" w:cs="Arial"/>
        </w:rPr>
        <w:t>of children and challenge them to achieve more than they believe they can.</w:t>
      </w:r>
    </w:p>
    <w:p w:rsidR="0020434C" w:rsidRPr="00886A28" w:rsidRDefault="0020434C" w:rsidP="0020434C">
      <w:pPr>
        <w:rPr>
          <w:rFonts w:asciiTheme="minorHAnsi" w:hAnsiTheme="minorHAnsi" w:cs="Arial"/>
          <w:b/>
          <w:lang w:val="en-AU"/>
        </w:rPr>
      </w:pPr>
      <w:r w:rsidRPr="00886A28">
        <w:rPr>
          <w:rFonts w:asciiTheme="minorHAnsi" w:hAnsiTheme="minorHAnsi" w:cs="Arial"/>
          <w:b/>
          <w:lang w:val="en-AU"/>
        </w:rPr>
        <w:t>Remuneration</w:t>
      </w:r>
    </w:p>
    <w:p w:rsidR="0020434C" w:rsidRPr="008A0B92" w:rsidRDefault="0020434C" w:rsidP="0020434C">
      <w:pPr>
        <w:pStyle w:val="ListParagraph"/>
        <w:numPr>
          <w:ilvl w:val="0"/>
          <w:numId w:val="27"/>
        </w:numPr>
        <w:spacing w:after="200" w:line="276" w:lineRule="auto"/>
        <w:ind w:left="720"/>
        <w:rPr>
          <w:rFonts w:asciiTheme="minorHAnsi" w:hAnsiTheme="minorHAnsi" w:cs="Arial"/>
          <w:lang w:val="en-AU"/>
        </w:rPr>
      </w:pPr>
      <w:bookmarkStart w:id="0" w:name="_GoBack"/>
      <w:r w:rsidRPr="008A0B92">
        <w:rPr>
          <w:rFonts w:asciiTheme="minorHAnsi" w:hAnsiTheme="minorHAnsi" w:cs="Arial"/>
          <w:lang w:val="en-AU"/>
        </w:rPr>
        <w:t>According to experience and qualifications</w:t>
      </w:r>
    </w:p>
    <w:p w:rsidR="0020434C" w:rsidRPr="008A0B92" w:rsidRDefault="0020434C" w:rsidP="0020434C">
      <w:pPr>
        <w:pStyle w:val="ListParagraph"/>
        <w:numPr>
          <w:ilvl w:val="0"/>
          <w:numId w:val="27"/>
        </w:numPr>
        <w:spacing w:after="200" w:line="276" w:lineRule="auto"/>
        <w:ind w:left="720"/>
        <w:rPr>
          <w:rFonts w:asciiTheme="minorHAnsi" w:hAnsiTheme="minorHAnsi" w:cs="Arial"/>
          <w:lang w:val="en-AU"/>
        </w:rPr>
      </w:pPr>
      <w:proofErr w:type="spellStart"/>
      <w:r w:rsidRPr="008A0B92">
        <w:rPr>
          <w:rFonts w:asciiTheme="minorHAnsi" w:hAnsiTheme="minorHAnsi" w:cs="Arial"/>
          <w:lang w:val="en-AU"/>
        </w:rPr>
        <w:t>Teachers</w:t>
      </w:r>
      <w:proofErr w:type="spellEnd"/>
      <w:r w:rsidRPr="008A0B92">
        <w:rPr>
          <w:rFonts w:asciiTheme="minorHAnsi" w:hAnsiTheme="minorHAnsi" w:cs="Arial"/>
          <w:lang w:val="en-AU"/>
        </w:rPr>
        <w:t xml:space="preserve"> Pension Scheme</w:t>
      </w:r>
    </w:p>
    <w:p w:rsidR="0020434C" w:rsidRPr="008A0B92" w:rsidRDefault="0020434C" w:rsidP="0020434C">
      <w:pPr>
        <w:pStyle w:val="ListParagraph"/>
        <w:numPr>
          <w:ilvl w:val="0"/>
          <w:numId w:val="27"/>
        </w:numPr>
        <w:spacing w:after="200" w:line="276" w:lineRule="auto"/>
        <w:ind w:left="720"/>
        <w:rPr>
          <w:rFonts w:asciiTheme="minorHAnsi" w:hAnsiTheme="minorHAnsi" w:cs="Arial"/>
          <w:lang w:val="en-AU"/>
        </w:rPr>
      </w:pPr>
      <w:r w:rsidRPr="008A0B92">
        <w:rPr>
          <w:rFonts w:asciiTheme="minorHAnsi" w:hAnsiTheme="minorHAnsi" w:cs="Arial"/>
          <w:lang w:val="en-AU"/>
        </w:rPr>
        <w:t>The school is committed to the further professional development of employees and the post holder would be able to take full advantage of training provided by Cognita and other providers</w:t>
      </w:r>
    </w:p>
    <w:bookmarkEnd w:id="0"/>
    <w:p w:rsidR="0020434C" w:rsidRPr="008B4DE9" w:rsidRDefault="0020434C" w:rsidP="0020434C"/>
    <w:p w:rsidR="0020434C" w:rsidRPr="00846617" w:rsidRDefault="0020434C" w:rsidP="0020434C">
      <w:pPr>
        <w:jc w:val="both"/>
        <w:rPr>
          <w:rFonts w:asciiTheme="minorHAnsi" w:hAnsiTheme="minorHAnsi" w:cstheme="minorHAnsi"/>
          <w:b/>
        </w:rPr>
      </w:pPr>
    </w:p>
    <w:p w:rsidR="0020434C" w:rsidRPr="00846617" w:rsidRDefault="0020434C" w:rsidP="0020434C">
      <w:pPr>
        <w:pStyle w:val="ListParagraph"/>
        <w:widowControl w:val="0"/>
        <w:tabs>
          <w:tab w:val="left" w:pos="-284"/>
        </w:tabs>
        <w:autoSpaceDE w:val="0"/>
        <w:autoSpaceDN w:val="0"/>
        <w:adjustRightInd w:val="0"/>
        <w:jc w:val="both"/>
        <w:rPr>
          <w:rFonts w:asciiTheme="minorHAnsi" w:hAnsiTheme="minorHAnsi" w:cs="Tahoma"/>
        </w:rPr>
      </w:pPr>
    </w:p>
    <w:p w:rsidR="0020434C" w:rsidRPr="00883407" w:rsidRDefault="0020434C" w:rsidP="0020434C">
      <w:pPr>
        <w:spacing w:after="200" w:line="273" w:lineRule="auto"/>
        <w:jc w:val="both"/>
        <w:rPr>
          <w:rFonts w:asciiTheme="minorHAnsi" w:hAnsiTheme="minorHAnsi"/>
          <w:i/>
          <w:iCs/>
        </w:rPr>
      </w:pPr>
      <w:r w:rsidRPr="00846617">
        <w:rPr>
          <w:rFonts w:asciiTheme="minorHAnsi" w:hAnsiTheme="minorHAnsi"/>
          <w:i/>
          <w:iCs/>
        </w:rPr>
        <w:t xml:space="preserve">Cognita Schools are committed to safeguarding and promoting the welfare of children and young people and expects all staff, volunteers and other third parties to share this commitment. Safer recruitment practice and pre-employment background checks will be undertaken before any appointment is confirmed. Appointment is subject to an enhanced Disclosure and Barring Service (DBS) check for regulated activity (if the candidate has lived in the UK and/or criminal policy checks for all other countries lived or worked in for a period of 3 months or more since the age of 16 (irrespective of whether they worked in those countries). </w:t>
      </w:r>
    </w:p>
    <w:p w:rsidR="0020434C" w:rsidRPr="00EE1372" w:rsidRDefault="0020434C" w:rsidP="00FB40F1">
      <w:pPr>
        <w:rPr>
          <w:rFonts w:asciiTheme="minorHAnsi" w:hAnsiTheme="minorHAnsi"/>
          <w:b/>
          <w:color w:val="92D050"/>
        </w:rPr>
      </w:pPr>
    </w:p>
    <w:p w:rsidR="008558EB" w:rsidRDefault="008558EB" w:rsidP="00FB40F1">
      <w:pPr>
        <w:ind w:right="-180"/>
        <w:jc w:val="right"/>
        <w:rPr>
          <w:rFonts w:asciiTheme="minorHAnsi" w:hAnsiTheme="minorHAnsi" w:cs="Arial"/>
          <w:color w:val="000000"/>
          <w:lang w:val="en-AU"/>
        </w:rPr>
      </w:pPr>
    </w:p>
    <w:p w:rsidR="000E5497" w:rsidRPr="00103654" w:rsidRDefault="000E5497" w:rsidP="00FB40F1">
      <w:pPr>
        <w:ind w:right="-180"/>
        <w:jc w:val="right"/>
        <w:rPr>
          <w:rFonts w:ascii="Frutiger LT Std 45 Light" w:hAnsi="Frutiger LT Std 45 Light" w:cs="Arial"/>
          <w:sz w:val="16"/>
          <w:szCs w:val="16"/>
        </w:rPr>
      </w:pPr>
      <w:r>
        <w:rPr>
          <w:rFonts w:asciiTheme="minorHAnsi" w:hAnsiTheme="minorHAnsi" w:cs="Arial"/>
          <w:color w:val="000000"/>
          <w:lang w:val="en-AU"/>
        </w:rPr>
        <w:t>JW/Sep 2017</w:t>
      </w:r>
    </w:p>
    <w:sectPr w:rsidR="000E5497" w:rsidRPr="00103654" w:rsidSect="00854BBF">
      <w:footerReference w:type="default" r:id="rId9"/>
      <w:pgSz w:w="11906" w:h="16838"/>
      <w:pgMar w:top="709" w:right="1440" w:bottom="1276"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935" w:rsidRDefault="00683935" w:rsidP="0036150E">
      <w:r>
        <w:separator/>
      </w:r>
    </w:p>
  </w:endnote>
  <w:endnote w:type="continuationSeparator" w:id="0">
    <w:p w:rsidR="00683935" w:rsidRDefault="00683935" w:rsidP="0036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55 Roman">
    <w:panose1 w:val="020B0602020204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935" w:rsidRDefault="00683935">
    <w:pPr>
      <w:pStyle w:val="Footer"/>
      <w:jc w:val="center"/>
      <w:rPr>
        <w:rFonts w:ascii="Frutiger LT Std 45 Light" w:hAnsi="Frutiger LT Std 45 Light"/>
        <w:b/>
        <w:sz w:val="16"/>
        <w:szCs w:val="16"/>
      </w:rPr>
    </w:pPr>
    <w:r w:rsidRPr="0036150E">
      <w:rPr>
        <w:rFonts w:ascii="Frutiger LT Std 45 Light" w:hAnsi="Frutiger LT Std 45 Light"/>
        <w:sz w:val="16"/>
        <w:szCs w:val="16"/>
      </w:rPr>
      <w:t xml:space="preserve">Page </w:t>
    </w:r>
    <w:r w:rsidR="00840746" w:rsidRPr="0036150E">
      <w:rPr>
        <w:rFonts w:ascii="Frutiger LT Std 45 Light" w:hAnsi="Frutiger LT Std 45 Light"/>
        <w:b/>
        <w:sz w:val="16"/>
        <w:szCs w:val="16"/>
      </w:rPr>
      <w:fldChar w:fldCharType="begin"/>
    </w:r>
    <w:r w:rsidRPr="0036150E">
      <w:rPr>
        <w:rFonts w:ascii="Frutiger LT Std 45 Light" w:hAnsi="Frutiger LT Std 45 Light"/>
        <w:b/>
        <w:sz w:val="16"/>
        <w:szCs w:val="16"/>
      </w:rPr>
      <w:instrText xml:space="preserve"> PAGE </w:instrText>
    </w:r>
    <w:r w:rsidR="00840746" w:rsidRPr="0036150E">
      <w:rPr>
        <w:rFonts w:ascii="Frutiger LT Std 45 Light" w:hAnsi="Frutiger LT Std 45 Light"/>
        <w:b/>
        <w:sz w:val="16"/>
        <w:szCs w:val="16"/>
      </w:rPr>
      <w:fldChar w:fldCharType="separate"/>
    </w:r>
    <w:r w:rsidR="008A0B92">
      <w:rPr>
        <w:rFonts w:ascii="Frutiger LT Std 45 Light" w:hAnsi="Frutiger LT Std 45 Light"/>
        <w:b/>
        <w:noProof/>
        <w:sz w:val="16"/>
        <w:szCs w:val="16"/>
      </w:rPr>
      <w:t>5</w:t>
    </w:r>
    <w:r w:rsidR="00840746" w:rsidRPr="0036150E">
      <w:rPr>
        <w:rFonts w:ascii="Frutiger LT Std 45 Light" w:hAnsi="Frutiger LT Std 45 Light"/>
        <w:b/>
        <w:sz w:val="16"/>
        <w:szCs w:val="16"/>
      </w:rPr>
      <w:fldChar w:fldCharType="end"/>
    </w:r>
    <w:r w:rsidRPr="0036150E">
      <w:rPr>
        <w:rFonts w:ascii="Frutiger LT Std 45 Light" w:hAnsi="Frutiger LT Std 45 Light"/>
        <w:sz w:val="16"/>
        <w:szCs w:val="16"/>
      </w:rPr>
      <w:t xml:space="preserve"> of </w:t>
    </w:r>
    <w:r w:rsidR="00840746" w:rsidRPr="0036150E">
      <w:rPr>
        <w:rFonts w:ascii="Frutiger LT Std 45 Light" w:hAnsi="Frutiger LT Std 45 Light"/>
        <w:b/>
        <w:sz w:val="16"/>
        <w:szCs w:val="16"/>
      </w:rPr>
      <w:fldChar w:fldCharType="begin"/>
    </w:r>
    <w:r w:rsidRPr="0036150E">
      <w:rPr>
        <w:rFonts w:ascii="Frutiger LT Std 45 Light" w:hAnsi="Frutiger LT Std 45 Light"/>
        <w:b/>
        <w:sz w:val="16"/>
        <w:szCs w:val="16"/>
      </w:rPr>
      <w:instrText xml:space="preserve"> NUMPAGES  </w:instrText>
    </w:r>
    <w:r w:rsidR="00840746" w:rsidRPr="0036150E">
      <w:rPr>
        <w:rFonts w:ascii="Frutiger LT Std 45 Light" w:hAnsi="Frutiger LT Std 45 Light"/>
        <w:b/>
        <w:sz w:val="16"/>
        <w:szCs w:val="16"/>
      </w:rPr>
      <w:fldChar w:fldCharType="separate"/>
    </w:r>
    <w:r w:rsidR="008A0B92">
      <w:rPr>
        <w:rFonts w:ascii="Frutiger LT Std 45 Light" w:hAnsi="Frutiger LT Std 45 Light"/>
        <w:b/>
        <w:noProof/>
        <w:sz w:val="16"/>
        <w:szCs w:val="16"/>
      </w:rPr>
      <w:t>5</w:t>
    </w:r>
    <w:r w:rsidR="00840746" w:rsidRPr="0036150E">
      <w:rPr>
        <w:rFonts w:ascii="Frutiger LT Std 45 Light" w:hAnsi="Frutiger LT Std 45 Light"/>
        <w:b/>
        <w:sz w:val="16"/>
        <w:szCs w:val="16"/>
      </w:rPr>
      <w:fldChar w:fldCharType="end"/>
    </w:r>
  </w:p>
  <w:p w:rsidR="00683935" w:rsidRDefault="00683935" w:rsidP="00D1422A">
    <w:pPr>
      <w:pStyle w:val="Footer"/>
      <w:rPr>
        <w:rFonts w:ascii="Frutiger LT Std 55 Roman" w:hAnsi="Frutiger LT Std 55 Roman"/>
        <w:color w:val="7F7F7F"/>
        <w:sz w:val="16"/>
      </w:rPr>
    </w:pPr>
  </w:p>
  <w:p w:rsidR="00683935" w:rsidRPr="000F6B28" w:rsidRDefault="00683935" w:rsidP="005C6EF0">
    <w:pPr>
      <w:pStyle w:val="Footer"/>
      <w:jc w:val="center"/>
      <w:rPr>
        <w:rFonts w:ascii="Frutiger LT Std 55 Roman" w:hAnsi="Frutiger LT Std 55 Roman"/>
        <w:color w:val="7F7F7F"/>
        <w:sz w:val="16"/>
      </w:rPr>
    </w:pPr>
    <w:r>
      <w:rPr>
        <w:rFonts w:ascii="Frutiger LT Std 55 Roman" w:hAnsi="Frutiger LT Std 55 Roman"/>
        <w:color w:val="7F7F7F"/>
        <w:sz w:val="16"/>
      </w:rPr>
      <w:tab/>
    </w:r>
    <w:r>
      <w:rPr>
        <w:rFonts w:ascii="Frutiger LT Std 55 Roman" w:hAnsi="Frutiger LT Std 55 Roman"/>
        <w:noProof/>
        <w:color w:val="7F7F7F"/>
        <w:sz w:val="16"/>
        <w:lang w:eastAsia="en-GB"/>
      </w:rPr>
      <w:drawing>
        <wp:anchor distT="0" distB="0" distL="114300" distR="114300" simplePos="0" relativeHeight="251661312" behindDoc="0" locked="0" layoutInCell="1" allowOverlap="1">
          <wp:simplePos x="0" y="0"/>
          <wp:positionH relativeFrom="column">
            <wp:posOffset>5799455</wp:posOffset>
          </wp:positionH>
          <wp:positionV relativeFrom="paragraph">
            <wp:posOffset>-132715</wp:posOffset>
          </wp:positionV>
          <wp:extent cx="344170" cy="492760"/>
          <wp:effectExtent l="19050" t="0" r="0" b="0"/>
          <wp:wrapNone/>
          <wp:docPr id="17" name="Picture 15" descr="montessori im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ontessori image logo"/>
                  <pic:cNvPicPr>
                    <a:picLocks noChangeAspect="1" noChangeArrowheads="1"/>
                  </pic:cNvPicPr>
                </pic:nvPicPr>
                <pic:blipFill>
                  <a:blip r:embed="rId1"/>
                  <a:srcRect/>
                  <a:stretch>
                    <a:fillRect/>
                  </a:stretch>
                </pic:blipFill>
                <pic:spPr bwMode="auto">
                  <a:xfrm>
                    <a:off x="0" y="0"/>
                    <a:ext cx="344170" cy="492760"/>
                  </a:xfrm>
                  <a:prstGeom prst="rect">
                    <a:avLst/>
                  </a:prstGeom>
                  <a:noFill/>
                </pic:spPr>
              </pic:pic>
            </a:graphicData>
          </a:graphic>
        </wp:anchor>
      </w:drawing>
    </w:r>
    <w:r>
      <w:rPr>
        <w:rFonts w:ascii="Century Gothic" w:hAnsi="Century Gothic" w:cs="Arial"/>
        <w:noProof/>
        <w:lang w:eastAsia="en-GB"/>
      </w:rPr>
      <w:drawing>
        <wp:anchor distT="0" distB="0" distL="114300" distR="114300" simplePos="0" relativeHeight="251660288" behindDoc="1" locked="0" layoutInCell="1" allowOverlap="1">
          <wp:simplePos x="0" y="0"/>
          <wp:positionH relativeFrom="column">
            <wp:posOffset>-485775</wp:posOffset>
          </wp:positionH>
          <wp:positionV relativeFrom="paragraph">
            <wp:posOffset>-2540</wp:posOffset>
          </wp:positionV>
          <wp:extent cx="733425" cy="219075"/>
          <wp:effectExtent l="19050" t="0" r="9525" b="0"/>
          <wp:wrapTight wrapText="bothSides">
            <wp:wrapPolygon edited="0">
              <wp:start x="-561" y="0"/>
              <wp:lineTo x="-561" y="20661"/>
              <wp:lineTo x="21881" y="20661"/>
              <wp:lineTo x="21881" y="0"/>
              <wp:lineTo x="-561" y="0"/>
            </wp:wrapPolygon>
          </wp:wrapTight>
          <wp:docPr id="16" name="Picture 14" descr="Cogni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gnita logo"/>
                  <pic:cNvPicPr>
                    <a:picLocks noChangeAspect="1" noChangeArrowheads="1"/>
                  </pic:cNvPicPr>
                </pic:nvPicPr>
                <pic:blipFill>
                  <a:blip r:embed="rId2"/>
                  <a:srcRect/>
                  <a:stretch>
                    <a:fillRect/>
                  </a:stretch>
                </pic:blipFill>
                <pic:spPr bwMode="auto">
                  <a:xfrm>
                    <a:off x="0" y="0"/>
                    <a:ext cx="733425" cy="219075"/>
                  </a:xfrm>
                  <a:prstGeom prst="rect">
                    <a:avLst/>
                  </a:prstGeom>
                  <a:noFill/>
                </pic:spPr>
              </pic:pic>
            </a:graphicData>
          </a:graphic>
        </wp:anchor>
      </w:drawing>
    </w:r>
    <w:r w:rsidRPr="000F6B28">
      <w:rPr>
        <w:rFonts w:ascii="Frutiger LT Std 55 Roman" w:hAnsi="Frutiger LT Std 55 Roman"/>
        <w:color w:val="7F7F7F"/>
        <w:sz w:val="16"/>
      </w:rPr>
      <w:t>St Nicholas Preparatory School Ltd.  Registered Number 03622490. A member of the Cognita Group of Schools</w:t>
    </w:r>
  </w:p>
  <w:p w:rsidR="00683935" w:rsidRPr="000F6B28" w:rsidRDefault="00683935" w:rsidP="005C6EF0">
    <w:pPr>
      <w:pStyle w:val="Footer"/>
      <w:jc w:val="center"/>
      <w:rPr>
        <w:rFonts w:ascii="Frutiger LT Std 55 Roman" w:hAnsi="Frutiger LT Std 55 Roman"/>
        <w:color w:val="7F7F7F"/>
        <w:sz w:val="16"/>
      </w:rPr>
    </w:pPr>
    <w:r w:rsidRPr="000F6B28">
      <w:rPr>
        <w:rFonts w:ascii="Frutiger LT Std 55 Roman" w:hAnsi="Frutiger LT Std 55 Roman"/>
        <w:color w:val="7F7F7F"/>
        <w:sz w:val="16"/>
      </w:rPr>
      <w:t xml:space="preserve">Registered Office: </w:t>
    </w:r>
    <w:proofErr w:type="spellStart"/>
    <w:r w:rsidRPr="000F6B28">
      <w:rPr>
        <w:rFonts w:ascii="Frutiger LT Std 55 Roman" w:hAnsi="Frutiger LT Std 55 Roman"/>
        <w:color w:val="7F7F7F"/>
        <w:sz w:val="16"/>
      </w:rPr>
      <w:t>Seebeck</w:t>
    </w:r>
    <w:proofErr w:type="spellEnd"/>
    <w:r w:rsidRPr="000F6B28">
      <w:rPr>
        <w:rFonts w:ascii="Frutiger LT Std 55 Roman" w:hAnsi="Frutiger LT Std 55 Roman"/>
        <w:color w:val="7F7F7F"/>
        <w:sz w:val="16"/>
      </w:rPr>
      <w:t xml:space="preserve"> House, 1 </w:t>
    </w:r>
    <w:proofErr w:type="spellStart"/>
    <w:r w:rsidRPr="000F6B28">
      <w:rPr>
        <w:rFonts w:ascii="Frutiger LT Std 55 Roman" w:hAnsi="Frutiger LT Std 55 Roman"/>
        <w:color w:val="7F7F7F"/>
        <w:sz w:val="16"/>
      </w:rPr>
      <w:t>Seebeck</w:t>
    </w:r>
    <w:proofErr w:type="spellEnd"/>
    <w:r w:rsidRPr="000F6B28">
      <w:rPr>
        <w:rFonts w:ascii="Frutiger LT Std 55 Roman" w:hAnsi="Frutiger LT Std 55 Roman"/>
        <w:color w:val="7F7F7F"/>
        <w:sz w:val="16"/>
      </w:rPr>
      <w:t xml:space="preserve"> Place, </w:t>
    </w:r>
    <w:proofErr w:type="spellStart"/>
    <w:r w:rsidRPr="000F6B28">
      <w:rPr>
        <w:rFonts w:ascii="Frutiger LT Std 55 Roman" w:hAnsi="Frutiger LT Std 55 Roman"/>
        <w:color w:val="7F7F7F"/>
        <w:sz w:val="16"/>
      </w:rPr>
      <w:t>Knowlhill</w:t>
    </w:r>
    <w:proofErr w:type="spellEnd"/>
    <w:r w:rsidRPr="000F6B28">
      <w:rPr>
        <w:rFonts w:ascii="Frutiger LT Std 55 Roman" w:hAnsi="Frutiger LT Std 55 Roman"/>
        <w:color w:val="7F7F7F"/>
        <w:sz w:val="16"/>
      </w:rPr>
      <w:t>, Milton Keynes, Buckinghamshire MK5 8FR</w:t>
    </w:r>
  </w:p>
  <w:p w:rsidR="00683935" w:rsidRPr="000F6B28" w:rsidRDefault="00683935" w:rsidP="00D1422A">
    <w:pPr>
      <w:pStyle w:val="Footer"/>
      <w:rPr>
        <w:rFonts w:ascii="Frutiger LT Std 55 Roman" w:hAnsi="Frutiger LT Std 55 Roman"/>
        <w:color w:val="7F7F7F"/>
        <w:sz w:val="16"/>
      </w:rPr>
    </w:pPr>
  </w:p>
  <w:p w:rsidR="00683935" w:rsidRDefault="00683935">
    <w:pPr>
      <w:pStyle w:val="Footer"/>
      <w:jc w:val="center"/>
      <w:rPr>
        <w:rFonts w:ascii="Frutiger LT Std 45 Light" w:hAnsi="Frutiger LT Std 45 Light"/>
        <w:b/>
        <w:sz w:val="16"/>
        <w:szCs w:val="16"/>
      </w:rPr>
    </w:pPr>
  </w:p>
  <w:p w:rsidR="00683935" w:rsidRDefault="00683935">
    <w:pPr>
      <w:pStyle w:val="Footer"/>
      <w:jc w:val="center"/>
      <w:rPr>
        <w:rFonts w:ascii="Frutiger LT Std 45 Light" w:hAnsi="Frutiger LT Std 45 Light"/>
        <w:b/>
        <w:sz w:val="16"/>
        <w:szCs w:val="16"/>
      </w:rPr>
    </w:pPr>
  </w:p>
  <w:p w:rsidR="00683935" w:rsidRDefault="00683935">
    <w:pPr>
      <w:pStyle w:val="Footer"/>
      <w:jc w:val="center"/>
      <w:rPr>
        <w:rFonts w:ascii="Frutiger LT Std 45 Light" w:hAnsi="Frutiger LT Std 45 Light"/>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935" w:rsidRDefault="00683935" w:rsidP="0036150E">
      <w:r>
        <w:separator/>
      </w:r>
    </w:p>
  </w:footnote>
  <w:footnote w:type="continuationSeparator" w:id="0">
    <w:p w:rsidR="00683935" w:rsidRDefault="00683935" w:rsidP="003615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F5DFE"/>
    <w:multiLevelType w:val="hybridMultilevel"/>
    <w:tmpl w:val="4B440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A70B0"/>
    <w:multiLevelType w:val="hybridMultilevel"/>
    <w:tmpl w:val="D59A3768"/>
    <w:lvl w:ilvl="0" w:tplc="0809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08607B3F"/>
    <w:multiLevelType w:val="hybridMultilevel"/>
    <w:tmpl w:val="B08A0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3293A"/>
    <w:multiLevelType w:val="hybridMultilevel"/>
    <w:tmpl w:val="ADEE1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0967E5"/>
    <w:multiLevelType w:val="hybridMultilevel"/>
    <w:tmpl w:val="9F367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A029F"/>
    <w:multiLevelType w:val="hybridMultilevel"/>
    <w:tmpl w:val="812A9D7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87761"/>
    <w:multiLevelType w:val="hybridMultilevel"/>
    <w:tmpl w:val="1A0C8FB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B6388C"/>
    <w:multiLevelType w:val="hybridMultilevel"/>
    <w:tmpl w:val="1BDE5D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0A5A4B"/>
    <w:multiLevelType w:val="hybridMultilevel"/>
    <w:tmpl w:val="72209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D4EAF"/>
    <w:multiLevelType w:val="hybridMultilevel"/>
    <w:tmpl w:val="AA147200"/>
    <w:lvl w:ilvl="0" w:tplc="08090001">
      <w:start w:val="1"/>
      <w:numFmt w:val="bullet"/>
      <w:lvlText w:val=""/>
      <w:lvlJc w:val="left"/>
      <w:pPr>
        <w:ind w:left="765" w:hanging="360"/>
      </w:pPr>
      <w:rPr>
        <w:rFonts w:ascii="Symbol" w:hAnsi="Symbol"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0" w15:restartNumberingAfterBreak="0">
    <w:nsid w:val="1BCD3F92"/>
    <w:multiLevelType w:val="hybridMultilevel"/>
    <w:tmpl w:val="238897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351D61"/>
    <w:multiLevelType w:val="multilevel"/>
    <w:tmpl w:val="4490DE42"/>
    <w:lvl w:ilvl="0">
      <w:start w:val="1"/>
      <w:numFmt w:val="bullet"/>
      <w:lvlText w:val=""/>
      <w:lvlJc w:val="left"/>
      <w:pPr>
        <w:tabs>
          <w:tab w:val="num" w:pos="720"/>
        </w:tabs>
        <w:ind w:left="720" w:hanging="360"/>
      </w:pPr>
      <w:rPr>
        <w:rFonts w:ascii="Symbol" w:hAnsi="Symbol" w:hint="default"/>
      </w:rPr>
    </w:lvl>
    <w:lvl w:ilvl="1">
      <w:start w:val="4"/>
      <w:numFmt w:val="decimal"/>
      <w:lvlText w:val="%2."/>
      <w:lvlJc w:val="left"/>
      <w:pPr>
        <w:tabs>
          <w:tab w:val="num" w:pos="1440"/>
        </w:tabs>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B17344"/>
    <w:multiLevelType w:val="hybridMultilevel"/>
    <w:tmpl w:val="782CD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BA1BA4"/>
    <w:multiLevelType w:val="hybridMultilevel"/>
    <w:tmpl w:val="44E45DB6"/>
    <w:lvl w:ilvl="0" w:tplc="5FD26D5E">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385981"/>
    <w:multiLevelType w:val="hybridMultilevel"/>
    <w:tmpl w:val="5B867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C25279"/>
    <w:multiLevelType w:val="hybridMultilevel"/>
    <w:tmpl w:val="4966358E"/>
    <w:lvl w:ilvl="0" w:tplc="5FD26D5E">
      <w:start w:val="1"/>
      <w:numFmt w:val="bullet"/>
      <w:lvlText w:val=""/>
      <w:lvlJc w:val="left"/>
      <w:pPr>
        <w:ind w:left="720" w:hanging="360"/>
      </w:pPr>
      <w:rPr>
        <w:rFonts w:ascii="Symbol" w:hAnsi="Symbol" w:hint="default"/>
        <w:color w:val="1F497D"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B4A75"/>
    <w:multiLevelType w:val="multilevel"/>
    <w:tmpl w:val="52AACCC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0281BCF"/>
    <w:multiLevelType w:val="hybridMultilevel"/>
    <w:tmpl w:val="FE189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C329AE"/>
    <w:multiLevelType w:val="multilevel"/>
    <w:tmpl w:val="59EAEC9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5EC679B"/>
    <w:multiLevelType w:val="hybridMultilevel"/>
    <w:tmpl w:val="C83AE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F621DA"/>
    <w:multiLevelType w:val="hybridMultilevel"/>
    <w:tmpl w:val="B02C0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235DCF"/>
    <w:multiLevelType w:val="hybridMultilevel"/>
    <w:tmpl w:val="1FD8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233E76"/>
    <w:multiLevelType w:val="hybridMultilevel"/>
    <w:tmpl w:val="014861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9079C2"/>
    <w:multiLevelType w:val="hybridMultilevel"/>
    <w:tmpl w:val="8918BD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9D424A"/>
    <w:multiLevelType w:val="hybridMultilevel"/>
    <w:tmpl w:val="A55C3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9173EF"/>
    <w:multiLevelType w:val="hybridMultilevel"/>
    <w:tmpl w:val="A768C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C100FE"/>
    <w:multiLevelType w:val="hybridMultilevel"/>
    <w:tmpl w:val="92D47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122F84"/>
    <w:multiLevelType w:val="hybridMultilevel"/>
    <w:tmpl w:val="0632F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8977B1"/>
    <w:multiLevelType w:val="hybridMultilevel"/>
    <w:tmpl w:val="7130B434"/>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B22FBE"/>
    <w:multiLevelType w:val="multilevel"/>
    <w:tmpl w:val="8E025F0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436DA1"/>
    <w:multiLevelType w:val="hybridMultilevel"/>
    <w:tmpl w:val="02D8579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1621BF"/>
    <w:multiLevelType w:val="hybridMultilevel"/>
    <w:tmpl w:val="95D6B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421DDD"/>
    <w:multiLevelType w:val="multilevel"/>
    <w:tmpl w:val="D9D8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F32190"/>
    <w:multiLevelType w:val="hybridMultilevel"/>
    <w:tmpl w:val="78500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7C402C"/>
    <w:multiLevelType w:val="hybridMultilevel"/>
    <w:tmpl w:val="B0B80D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B534BC"/>
    <w:multiLevelType w:val="hybridMultilevel"/>
    <w:tmpl w:val="B94C0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C93CDF"/>
    <w:multiLevelType w:val="hybridMultilevel"/>
    <w:tmpl w:val="A6441E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AF2905"/>
    <w:multiLevelType w:val="hybridMultilevel"/>
    <w:tmpl w:val="DC064E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E002F6"/>
    <w:multiLevelType w:val="hybridMultilevel"/>
    <w:tmpl w:val="6AB066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EA21AB"/>
    <w:multiLevelType w:val="hybridMultilevel"/>
    <w:tmpl w:val="41663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6605DE"/>
    <w:multiLevelType w:val="hybridMultilevel"/>
    <w:tmpl w:val="7B7CC5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C96CD1"/>
    <w:multiLevelType w:val="hybridMultilevel"/>
    <w:tmpl w:val="C9961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7F5CAA"/>
    <w:multiLevelType w:val="hybridMultilevel"/>
    <w:tmpl w:val="62A6FCF0"/>
    <w:lvl w:ilvl="0" w:tplc="08090001">
      <w:start w:val="1"/>
      <w:numFmt w:val="bullet"/>
      <w:lvlText w:val=""/>
      <w:lvlJc w:val="left"/>
      <w:pPr>
        <w:ind w:left="765" w:hanging="360"/>
      </w:pPr>
      <w:rPr>
        <w:rFonts w:ascii="Symbol" w:hAnsi="Symbol"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3" w15:restartNumberingAfterBreak="0">
    <w:nsid w:val="74DA2DEE"/>
    <w:multiLevelType w:val="hybridMultilevel"/>
    <w:tmpl w:val="7F34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511AE0"/>
    <w:multiLevelType w:val="multilevel"/>
    <w:tmpl w:val="8D7430E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76455D"/>
    <w:multiLevelType w:val="hybridMultilevel"/>
    <w:tmpl w:val="A8E4B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A95DF3"/>
    <w:multiLevelType w:val="multilevel"/>
    <w:tmpl w:val="2028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4"/>
  </w:num>
  <w:num w:numId="3">
    <w:abstractNumId w:val="8"/>
  </w:num>
  <w:num w:numId="4">
    <w:abstractNumId w:val="40"/>
  </w:num>
  <w:num w:numId="5">
    <w:abstractNumId w:val="22"/>
  </w:num>
  <w:num w:numId="6">
    <w:abstractNumId w:val="23"/>
  </w:num>
  <w:num w:numId="7">
    <w:abstractNumId w:val="36"/>
  </w:num>
  <w:num w:numId="8">
    <w:abstractNumId w:val="2"/>
  </w:num>
  <w:num w:numId="9">
    <w:abstractNumId w:val="3"/>
  </w:num>
  <w:num w:numId="10">
    <w:abstractNumId w:val="5"/>
  </w:num>
  <w:num w:numId="11">
    <w:abstractNumId w:val="32"/>
  </w:num>
  <w:num w:numId="12">
    <w:abstractNumId w:val="46"/>
  </w:num>
  <w:num w:numId="13">
    <w:abstractNumId w:val="20"/>
  </w:num>
  <w:num w:numId="14">
    <w:abstractNumId w:val="14"/>
  </w:num>
  <w:num w:numId="15">
    <w:abstractNumId w:val="44"/>
  </w:num>
  <w:num w:numId="16">
    <w:abstractNumId w:val="29"/>
  </w:num>
  <w:num w:numId="17">
    <w:abstractNumId w:val="11"/>
  </w:num>
  <w:num w:numId="18">
    <w:abstractNumId w:val="17"/>
  </w:num>
  <w:num w:numId="19">
    <w:abstractNumId w:val="18"/>
  </w:num>
  <w:num w:numId="20">
    <w:abstractNumId w:val="16"/>
  </w:num>
  <w:num w:numId="21">
    <w:abstractNumId w:val="43"/>
  </w:num>
  <w:num w:numId="22">
    <w:abstractNumId w:val="25"/>
  </w:num>
  <w:num w:numId="23">
    <w:abstractNumId w:val="27"/>
  </w:num>
  <w:num w:numId="24">
    <w:abstractNumId w:val="33"/>
  </w:num>
  <w:num w:numId="25">
    <w:abstractNumId w:val="39"/>
  </w:num>
  <w:num w:numId="26">
    <w:abstractNumId w:val="12"/>
  </w:num>
  <w:num w:numId="27">
    <w:abstractNumId w:val="13"/>
  </w:num>
  <w:num w:numId="28">
    <w:abstractNumId w:val="15"/>
  </w:num>
  <w:num w:numId="29">
    <w:abstractNumId w:val="24"/>
  </w:num>
  <w:num w:numId="30">
    <w:abstractNumId w:val="0"/>
  </w:num>
  <w:num w:numId="31">
    <w:abstractNumId w:val="31"/>
  </w:num>
  <w:num w:numId="32">
    <w:abstractNumId w:val="4"/>
  </w:num>
  <w:num w:numId="33">
    <w:abstractNumId w:val="45"/>
  </w:num>
  <w:num w:numId="34">
    <w:abstractNumId w:val="41"/>
  </w:num>
  <w:num w:numId="35">
    <w:abstractNumId w:val="30"/>
  </w:num>
  <w:num w:numId="36">
    <w:abstractNumId w:val="37"/>
  </w:num>
  <w:num w:numId="37">
    <w:abstractNumId w:val="7"/>
  </w:num>
  <w:num w:numId="38">
    <w:abstractNumId w:val="1"/>
  </w:num>
  <w:num w:numId="39">
    <w:abstractNumId w:val="28"/>
  </w:num>
  <w:num w:numId="40">
    <w:abstractNumId w:val="35"/>
  </w:num>
  <w:num w:numId="41">
    <w:abstractNumId w:val="19"/>
  </w:num>
  <w:num w:numId="42">
    <w:abstractNumId w:val="21"/>
  </w:num>
  <w:num w:numId="43">
    <w:abstractNumId w:val="10"/>
  </w:num>
  <w:num w:numId="44">
    <w:abstractNumId w:val="38"/>
  </w:num>
  <w:num w:numId="45">
    <w:abstractNumId w:val="9"/>
  </w:num>
  <w:num w:numId="46">
    <w:abstractNumId w:val="42"/>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0E"/>
    <w:rsid w:val="00015ABD"/>
    <w:rsid w:val="00021012"/>
    <w:rsid w:val="00035575"/>
    <w:rsid w:val="000E5497"/>
    <w:rsid w:val="00103654"/>
    <w:rsid w:val="0018225E"/>
    <w:rsid w:val="001D633C"/>
    <w:rsid w:val="0020434C"/>
    <w:rsid w:val="00284A50"/>
    <w:rsid w:val="0036150E"/>
    <w:rsid w:val="003B3D87"/>
    <w:rsid w:val="003E3938"/>
    <w:rsid w:val="003F1DA4"/>
    <w:rsid w:val="00426411"/>
    <w:rsid w:val="004606E9"/>
    <w:rsid w:val="00484C6E"/>
    <w:rsid w:val="005344A8"/>
    <w:rsid w:val="005864D2"/>
    <w:rsid w:val="005C6EF0"/>
    <w:rsid w:val="005E0119"/>
    <w:rsid w:val="00683935"/>
    <w:rsid w:val="00702328"/>
    <w:rsid w:val="007504CF"/>
    <w:rsid w:val="00761395"/>
    <w:rsid w:val="00777D99"/>
    <w:rsid w:val="007800A2"/>
    <w:rsid w:val="00840746"/>
    <w:rsid w:val="00854BBF"/>
    <w:rsid w:val="008553C1"/>
    <w:rsid w:val="008558EB"/>
    <w:rsid w:val="00856EA8"/>
    <w:rsid w:val="008A0B92"/>
    <w:rsid w:val="008B1F22"/>
    <w:rsid w:val="00925004"/>
    <w:rsid w:val="009969B7"/>
    <w:rsid w:val="009A668E"/>
    <w:rsid w:val="009E6862"/>
    <w:rsid w:val="00A22B16"/>
    <w:rsid w:val="00AC3A22"/>
    <w:rsid w:val="00B321AE"/>
    <w:rsid w:val="00B378F9"/>
    <w:rsid w:val="00B47308"/>
    <w:rsid w:val="00B5042E"/>
    <w:rsid w:val="00B6230C"/>
    <w:rsid w:val="00C064BD"/>
    <w:rsid w:val="00C44F40"/>
    <w:rsid w:val="00CA49EF"/>
    <w:rsid w:val="00CE18BD"/>
    <w:rsid w:val="00D0398B"/>
    <w:rsid w:val="00D1422A"/>
    <w:rsid w:val="00E75B37"/>
    <w:rsid w:val="00EB6BE8"/>
    <w:rsid w:val="00EE1372"/>
    <w:rsid w:val="00EE1CE6"/>
    <w:rsid w:val="00EE37A0"/>
    <w:rsid w:val="00F92F61"/>
    <w:rsid w:val="00F9597C"/>
    <w:rsid w:val="00FB40F1"/>
    <w:rsid w:val="00FD6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665BABBC-617E-4427-BA76-F32C31C6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Std 55 Roman" w:eastAsiaTheme="minorHAnsi" w:hAnsi="Frutiger LT Std 55 Roman" w:cstheme="minorBidi"/>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5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6150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150E"/>
    <w:rPr>
      <w:rFonts w:ascii="Arial" w:eastAsia="Times New Roman" w:hAnsi="Arial" w:cs="Arial"/>
      <w:b/>
      <w:bCs/>
      <w:kern w:val="32"/>
      <w:sz w:val="32"/>
      <w:szCs w:val="32"/>
    </w:rPr>
  </w:style>
  <w:style w:type="paragraph" w:styleId="BodyText">
    <w:name w:val="Body Text"/>
    <w:basedOn w:val="Normal"/>
    <w:link w:val="BodyTextChar"/>
    <w:rsid w:val="0036150E"/>
    <w:pPr>
      <w:jc w:val="both"/>
    </w:pPr>
    <w:rPr>
      <w:rFonts w:ascii="Arial" w:hAnsi="Arial"/>
    </w:rPr>
  </w:style>
  <w:style w:type="character" w:customStyle="1" w:styleId="BodyTextChar">
    <w:name w:val="Body Text Char"/>
    <w:basedOn w:val="DefaultParagraphFont"/>
    <w:link w:val="BodyText"/>
    <w:rsid w:val="0036150E"/>
    <w:rPr>
      <w:rFonts w:ascii="Arial" w:eastAsia="Times New Roman" w:hAnsi="Arial" w:cs="Times New Roman"/>
      <w:sz w:val="24"/>
      <w:szCs w:val="24"/>
    </w:rPr>
  </w:style>
  <w:style w:type="paragraph" w:styleId="ListParagraph">
    <w:name w:val="List Paragraph"/>
    <w:basedOn w:val="Normal"/>
    <w:uiPriority w:val="34"/>
    <w:qFormat/>
    <w:rsid w:val="0036150E"/>
    <w:pPr>
      <w:ind w:left="720"/>
      <w:contextualSpacing/>
    </w:pPr>
  </w:style>
  <w:style w:type="paragraph" w:styleId="Header">
    <w:name w:val="header"/>
    <w:basedOn w:val="Normal"/>
    <w:link w:val="HeaderChar"/>
    <w:unhideWhenUsed/>
    <w:rsid w:val="0036150E"/>
    <w:pPr>
      <w:tabs>
        <w:tab w:val="center" w:pos="4513"/>
        <w:tab w:val="right" w:pos="9026"/>
      </w:tabs>
    </w:pPr>
  </w:style>
  <w:style w:type="character" w:customStyle="1" w:styleId="HeaderChar">
    <w:name w:val="Header Char"/>
    <w:basedOn w:val="DefaultParagraphFont"/>
    <w:link w:val="Header"/>
    <w:rsid w:val="0036150E"/>
    <w:rPr>
      <w:rFonts w:ascii="Times New Roman" w:eastAsia="Times New Roman" w:hAnsi="Times New Roman" w:cs="Times New Roman"/>
      <w:sz w:val="24"/>
      <w:szCs w:val="24"/>
    </w:rPr>
  </w:style>
  <w:style w:type="paragraph" w:styleId="Footer">
    <w:name w:val="footer"/>
    <w:basedOn w:val="Normal"/>
    <w:link w:val="FooterChar"/>
    <w:unhideWhenUsed/>
    <w:rsid w:val="0036150E"/>
    <w:pPr>
      <w:tabs>
        <w:tab w:val="center" w:pos="4513"/>
        <w:tab w:val="right" w:pos="9026"/>
      </w:tabs>
    </w:pPr>
  </w:style>
  <w:style w:type="character" w:customStyle="1" w:styleId="FooterChar">
    <w:name w:val="Footer Char"/>
    <w:basedOn w:val="DefaultParagraphFont"/>
    <w:link w:val="Footer"/>
    <w:rsid w:val="0036150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7D99"/>
    <w:rPr>
      <w:rFonts w:ascii="Tahoma" w:hAnsi="Tahoma" w:cs="Tahoma"/>
      <w:sz w:val="16"/>
      <w:szCs w:val="16"/>
    </w:rPr>
  </w:style>
  <w:style w:type="character" w:customStyle="1" w:styleId="BalloonTextChar">
    <w:name w:val="Balloon Text Char"/>
    <w:basedOn w:val="DefaultParagraphFont"/>
    <w:link w:val="BalloonText"/>
    <w:uiPriority w:val="99"/>
    <w:semiHidden/>
    <w:rsid w:val="00777D99"/>
    <w:rPr>
      <w:rFonts w:ascii="Tahoma" w:eastAsia="Times New Roman" w:hAnsi="Tahoma" w:cs="Tahoma"/>
      <w:sz w:val="16"/>
      <w:szCs w:val="16"/>
    </w:rPr>
  </w:style>
  <w:style w:type="paragraph" w:styleId="NormalWeb">
    <w:name w:val="Normal (Web)"/>
    <w:basedOn w:val="Normal"/>
    <w:rsid w:val="00F9597C"/>
    <w:pPr>
      <w:spacing w:before="100" w:beforeAutospacing="1" w:after="100" w:afterAutospacing="1"/>
    </w:pPr>
    <w:rPr>
      <w:lang w:eastAsia="en-GB"/>
    </w:rPr>
  </w:style>
  <w:style w:type="character" w:styleId="Strong">
    <w:name w:val="Strong"/>
    <w:basedOn w:val="DefaultParagraphFont"/>
    <w:qFormat/>
    <w:rsid w:val="00F959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56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1D649-B2F9-4025-BAF5-7DB2AFA13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ione.almeida</dc:creator>
  <cp:lastModifiedBy>Jill Walker</cp:lastModifiedBy>
  <cp:revision>3</cp:revision>
  <dcterms:created xsi:type="dcterms:W3CDTF">2017-09-13T17:21:00Z</dcterms:created>
  <dcterms:modified xsi:type="dcterms:W3CDTF">2017-09-14T14:21:00Z</dcterms:modified>
</cp:coreProperties>
</file>