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9FA" w:rsidRDefault="00C50EC1">
      <w:pPr>
        <w:pStyle w:val="BodyText"/>
        <w:ind w:left="7670"/>
        <w:rPr>
          <w:rFonts w:ascii="Times New Roman"/>
          <w:sz w:val="20"/>
        </w:rPr>
      </w:pPr>
      <w:r>
        <w:rPr>
          <w:rFonts w:ascii="Times New Roman"/>
          <w:noProof/>
          <w:sz w:val="20"/>
        </w:rPr>
        <w:drawing>
          <wp:inline distT="0" distB="0" distL="0" distR="0">
            <wp:extent cx="1234036" cy="4491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34036" cy="449199"/>
                    </a:xfrm>
                    <a:prstGeom prst="rect">
                      <a:avLst/>
                    </a:prstGeom>
                  </pic:spPr>
                </pic:pic>
              </a:graphicData>
            </a:graphic>
          </wp:inline>
        </w:drawing>
      </w:r>
    </w:p>
    <w:p w:rsidR="00C329FA" w:rsidRDefault="00C329FA">
      <w:pPr>
        <w:pStyle w:val="BodyText"/>
        <w:spacing w:before="4"/>
        <w:ind w:left="0"/>
        <w:rPr>
          <w:rFonts w:ascii="Times New Roman"/>
          <w:sz w:val="8"/>
        </w:rPr>
      </w:pPr>
    </w:p>
    <w:p w:rsidR="00C329FA" w:rsidRDefault="00C50EC1">
      <w:pPr>
        <w:pStyle w:val="Heading1"/>
        <w:spacing w:before="101"/>
        <w:ind w:left="3121"/>
      </w:pPr>
      <w:r>
        <w:t>Job Description</w:t>
      </w:r>
    </w:p>
    <w:p w:rsidR="00C329FA" w:rsidRDefault="00C329FA">
      <w:pPr>
        <w:pStyle w:val="BodyText"/>
        <w:spacing w:before="3"/>
        <w:ind w:left="0"/>
        <w:rPr>
          <w:b/>
        </w:rPr>
      </w:pPr>
    </w:p>
    <w:p w:rsidR="00C329FA" w:rsidRDefault="00C50EC1">
      <w:pPr>
        <w:tabs>
          <w:tab w:val="left" w:pos="3186"/>
        </w:tabs>
        <w:ind w:left="260"/>
        <w:rPr>
          <w:b/>
          <w:sz w:val="21"/>
        </w:rPr>
      </w:pPr>
      <w:r>
        <w:rPr>
          <w:b/>
        </w:rPr>
        <w:t>Post</w:t>
      </w:r>
      <w:r>
        <w:rPr>
          <w:b/>
          <w:spacing w:val="-1"/>
        </w:rPr>
        <w:t xml:space="preserve"> </w:t>
      </w:r>
      <w:r>
        <w:rPr>
          <w:b/>
        </w:rPr>
        <w:t>Title:</w:t>
      </w:r>
      <w:r>
        <w:rPr>
          <w:b/>
        </w:rPr>
        <w:tab/>
      </w:r>
      <w:r>
        <w:rPr>
          <w:b/>
          <w:sz w:val="21"/>
        </w:rPr>
        <w:t xml:space="preserve">2iC </w:t>
      </w:r>
      <w:r w:rsidR="00DE6B68">
        <w:rPr>
          <w:b/>
          <w:sz w:val="21"/>
        </w:rPr>
        <w:t>Humanities/Head of Geography</w:t>
      </w:r>
    </w:p>
    <w:p w:rsidR="00C329FA" w:rsidRDefault="00C329FA">
      <w:pPr>
        <w:pStyle w:val="BodyText"/>
        <w:spacing w:before="9"/>
        <w:ind w:left="0"/>
        <w:rPr>
          <w:b/>
          <w:sz w:val="21"/>
        </w:rPr>
      </w:pPr>
    </w:p>
    <w:p w:rsidR="00C50EC1" w:rsidRPr="000E7440" w:rsidRDefault="00C50EC1" w:rsidP="00C50EC1">
      <w:pPr>
        <w:tabs>
          <w:tab w:val="left" w:pos="2860"/>
        </w:tabs>
        <w:adjustRightInd w:val="0"/>
        <w:spacing w:line="239" w:lineRule="auto"/>
      </w:pPr>
      <w:r>
        <w:rPr>
          <w:b/>
        </w:rPr>
        <w:t xml:space="preserve">    Grade:</w:t>
      </w:r>
      <w:r>
        <w:rPr>
          <w:b/>
        </w:rPr>
        <w:tab/>
        <w:t xml:space="preserve">     </w:t>
      </w:r>
      <w:r>
        <w:rPr>
          <w:spacing w:val="-1"/>
        </w:rPr>
        <w:t>Mai</w:t>
      </w:r>
      <w:r>
        <w:t xml:space="preserve">n </w:t>
      </w:r>
      <w:r>
        <w:rPr>
          <w:spacing w:val="-1"/>
        </w:rPr>
        <w:t>Pa</w:t>
      </w:r>
      <w:r>
        <w:t xml:space="preserve">y </w:t>
      </w:r>
      <w:r>
        <w:rPr>
          <w:spacing w:val="-1"/>
        </w:rPr>
        <w:t>S</w:t>
      </w:r>
      <w:r>
        <w:rPr>
          <w:spacing w:val="1"/>
        </w:rPr>
        <w:t>c</w:t>
      </w:r>
      <w:r>
        <w:rPr>
          <w:spacing w:val="-1"/>
        </w:rPr>
        <w:t>a</w:t>
      </w:r>
      <w:r>
        <w:t>le (Upper Pay Scale where applicable)</w:t>
      </w:r>
    </w:p>
    <w:p w:rsidR="00C329FA" w:rsidRDefault="00C50EC1" w:rsidP="00C50EC1">
      <w:pPr>
        <w:tabs>
          <w:tab w:val="left" w:pos="2980"/>
        </w:tabs>
        <w:ind w:left="142" w:right="-20"/>
      </w:pPr>
      <w:r>
        <w:tab/>
        <w:t xml:space="preserve">   + TLR2B</w:t>
      </w:r>
    </w:p>
    <w:p w:rsidR="00C329FA" w:rsidRDefault="00C329FA">
      <w:pPr>
        <w:pStyle w:val="BodyText"/>
        <w:spacing w:before="3"/>
        <w:ind w:left="0"/>
      </w:pPr>
    </w:p>
    <w:p w:rsidR="00C329FA" w:rsidRDefault="00C50EC1" w:rsidP="00C50EC1">
      <w:pPr>
        <w:tabs>
          <w:tab w:val="left" w:pos="3140"/>
        </w:tabs>
        <w:ind w:left="260"/>
        <w:rPr>
          <w:sz w:val="21"/>
        </w:rPr>
      </w:pPr>
      <w:r>
        <w:rPr>
          <w:b/>
        </w:rPr>
        <w:t>Responsible</w:t>
      </w:r>
      <w:r>
        <w:rPr>
          <w:b/>
          <w:spacing w:val="-2"/>
        </w:rPr>
        <w:t xml:space="preserve"> </w:t>
      </w:r>
      <w:r>
        <w:rPr>
          <w:b/>
        </w:rPr>
        <w:t>to:</w:t>
      </w:r>
      <w:r>
        <w:rPr>
          <w:b/>
        </w:rPr>
        <w:tab/>
      </w:r>
      <w:r w:rsidRPr="00C50EC1">
        <w:t xml:space="preserve">Curriculum Leader for </w:t>
      </w:r>
      <w:r w:rsidR="00DE6B68">
        <w:t>Humanities</w:t>
      </w:r>
      <w:r>
        <w:rPr>
          <w:sz w:val="21"/>
        </w:rPr>
        <w:t xml:space="preserve"> </w:t>
      </w:r>
    </w:p>
    <w:p w:rsidR="00C329FA" w:rsidRDefault="00C329FA">
      <w:pPr>
        <w:pStyle w:val="BodyText"/>
        <w:spacing w:before="1"/>
        <w:ind w:left="0"/>
        <w:rPr>
          <w:sz w:val="13"/>
        </w:rPr>
      </w:pPr>
    </w:p>
    <w:p w:rsidR="00C329FA" w:rsidRDefault="00C50EC1">
      <w:pPr>
        <w:pStyle w:val="Heading1"/>
        <w:spacing w:before="101"/>
      </w:pPr>
      <w:r>
        <w:t>Job Purpose</w:t>
      </w:r>
    </w:p>
    <w:p w:rsidR="00C329FA" w:rsidRDefault="00C329FA">
      <w:pPr>
        <w:pStyle w:val="BodyText"/>
        <w:spacing w:before="10"/>
        <w:ind w:left="0"/>
        <w:rPr>
          <w:b/>
          <w:sz w:val="23"/>
        </w:rPr>
      </w:pPr>
    </w:p>
    <w:p w:rsidR="00C329FA" w:rsidRDefault="00C50EC1">
      <w:pPr>
        <w:pStyle w:val="ListParagraph"/>
        <w:numPr>
          <w:ilvl w:val="0"/>
          <w:numId w:val="1"/>
        </w:numPr>
        <w:tabs>
          <w:tab w:val="left" w:pos="980"/>
          <w:tab w:val="left" w:pos="981"/>
        </w:tabs>
        <w:ind w:right="1180"/>
      </w:pPr>
      <w:r>
        <w:t xml:space="preserve">To teach </w:t>
      </w:r>
      <w:r w:rsidR="00DE6B68">
        <w:t>humanities</w:t>
      </w:r>
      <w:r>
        <w:t xml:space="preserve"> in accordance with appropriate syllabus and the National Curriculum Programme of study and in the context of the aims of COLAI and the needs of</w:t>
      </w:r>
      <w:r>
        <w:rPr>
          <w:spacing w:val="-4"/>
        </w:rPr>
        <w:t xml:space="preserve"> </w:t>
      </w:r>
      <w:r>
        <w:t>students.</w:t>
      </w:r>
    </w:p>
    <w:p w:rsidR="00C329FA" w:rsidRDefault="00C50EC1">
      <w:pPr>
        <w:pStyle w:val="ListParagraph"/>
        <w:numPr>
          <w:ilvl w:val="0"/>
          <w:numId w:val="1"/>
        </w:numPr>
        <w:tabs>
          <w:tab w:val="left" w:pos="980"/>
          <w:tab w:val="left" w:pos="981"/>
        </w:tabs>
        <w:ind w:right="956"/>
      </w:pPr>
      <w:r>
        <w:t xml:space="preserve">To support the Curriculum Leader to lead and manage the </w:t>
      </w:r>
      <w:r w:rsidR="00DE6B68">
        <w:t>Humanities</w:t>
      </w:r>
      <w:r>
        <w:t xml:space="preserve"> </w:t>
      </w:r>
      <w:r w:rsidR="00DE6B68">
        <w:t>D</w:t>
      </w:r>
      <w:r>
        <w:t>epartment within the</w:t>
      </w:r>
      <w:r>
        <w:rPr>
          <w:spacing w:val="-2"/>
        </w:rPr>
        <w:t xml:space="preserve"> </w:t>
      </w:r>
      <w:r>
        <w:t>Academy.</w:t>
      </w:r>
    </w:p>
    <w:p w:rsidR="00C329FA" w:rsidRDefault="00C50EC1">
      <w:pPr>
        <w:pStyle w:val="ListParagraph"/>
        <w:numPr>
          <w:ilvl w:val="0"/>
          <w:numId w:val="1"/>
        </w:numPr>
        <w:tabs>
          <w:tab w:val="left" w:pos="980"/>
          <w:tab w:val="left" w:pos="981"/>
        </w:tabs>
        <w:ind w:right="1256"/>
      </w:pPr>
      <w:r>
        <w:t>You will be required to carry out the duties of a schoolteacher as set out in the current Schoolteachers</w:t>
      </w:r>
      <w:r w:rsidR="00DE6B68">
        <w:t>’</w:t>
      </w:r>
      <w:r>
        <w:t xml:space="preserve"> Pay and Conditions</w:t>
      </w:r>
      <w:r>
        <w:rPr>
          <w:spacing w:val="-11"/>
        </w:rPr>
        <w:t xml:space="preserve"> </w:t>
      </w:r>
      <w:r>
        <w:t>document.</w:t>
      </w:r>
    </w:p>
    <w:p w:rsidR="00C329FA" w:rsidRDefault="00C329FA">
      <w:pPr>
        <w:pStyle w:val="BodyText"/>
        <w:spacing w:before="11"/>
        <w:ind w:left="0"/>
        <w:rPr>
          <w:sz w:val="21"/>
        </w:rPr>
      </w:pPr>
    </w:p>
    <w:p w:rsidR="00C329FA" w:rsidRDefault="00C50EC1">
      <w:pPr>
        <w:pStyle w:val="Heading1"/>
      </w:pPr>
      <w:r>
        <w:t>Principal Accountabilities:</w:t>
      </w:r>
    </w:p>
    <w:p w:rsidR="00C329FA" w:rsidRDefault="00C329FA">
      <w:pPr>
        <w:pStyle w:val="BodyText"/>
        <w:spacing w:before="2"/>
        <w:ind w:left="0"/>
        <w:rPr>
          <w:b/>
        </w:rPr>
      </w:pPr>
    </w:p>
    <w:p w:rsidR="00C329FA" w:rsidRDefault="00C50EC1">
      <w:pPr>
        <w:spacing w:before="1"/>
        <w:ind w:left="260"/>
        <w:rPr>
          <w:b/>
        </w:rPr>
      </w:pPr>
      <w:r>
        <w:rPr>
          <w:b/>
        </w:rPr>
        <w:t>CURRICULUM</w:t>
      </w:r>
    </w:p>
    <w:p w:rsidR="00C329FA" w:rsidRDefault="00C329FA">
      <w:pPr>
        <w:pStyle w:val="BodyText"/>
        <w:spacing w:before="11"/>
        <w:ind w:left="0"/>
        <w:rPr>
          <w:b/>
          <w:sz w:val="21"/>
        </w:rPr>
      </w:pPr>
    </w:p>
    <w:p w:rsidR="00C329FA" w:rsidRDefault="00C50EC1">
      <w:pPr>
        <w:pStyle w:val="ListParagraph"/>
        <w:numPr>
          <w:ilvl w:val="0"/>
          <w:numId w:val="1"/>
        </w:numPr>
        <w:tabs>
          <w:tab w:val="left" w:pos="981"/>
        </w:tabs>
        <w:spacing w:line="237" w:lineRule="auto"/>
        <w:ind w:right="798"/>
        <w:jc w:val="both"/>
      </w:pPr>
      <w:r>
        <w:t xml:space="preserve">Teach </w:t>
      </w:r>
      <w:r w:rsidR="00DE6B68">
        <w:t>geography to Key Stages</w:t>
      </w:r>
      <w:r w:rsidR="007B43C6">
        <w:t xml:space="preserve"> 3</w:t>
      </w:r>
      <w:r w:rsidR="00DE6B68">
        <w:t xml:space="preserve">, </w:t>
      </w:r>
      <w:r w:rsidR="007B43C6">
        <w:t xml:space="preserve">4 </w:t>
      </w:r>
      <w:r w:rsidR="00DE6B68">
        <w:t xml:space="preserve">and 5 </w:t>
      </w:r>
      <w:r>
        <w:t xml:space="preserve">and </w:t>
      </w:r>
      <w:r w:rsidR="00DE6B68">
        <w:t>other humanities subjects at Key Stage 3</w:t>
      </w:r>
      <w:r>
        <w:t>.</w:t>
      </w:r>
    </w:p>
    <w:p w:rsidR="00C329FA" w:rsidRDefault="00C50EC1">
      <w:pPr>
        <w:pStyle w:val="ListParagraph"/>
        <w:numPr>
          <w:ilvl w:val="0"/>
          <w:numId w:val="1"/>
        </w:numPr>
        <w:tabs>
          <w:tab w:val="left" w:pos="981"/>
        </w:tabs>
        <w:spacing w:before="117" w:line="220" w:lineRule="auto"/>
        <w:ind w:right="997"/>
        <w:jc w:val="both"/>
      </w:pPr>
      <w:r>
        <w:t>Assist the Curriculum Leader to implement, develop and review the Department’s scheme</w:t>
      </w:r>
      <w:r w:rsidR="00DE6B68">
        <w:t>s</w:t>
      </w:r>
      <w:r>
        <w:t xml:space="preserve"> of work in order to provide a</w:t>
      </w:r>
      <w:r w:rsidR="00DE6B68">
        <w:t>n engaging</w:t>
      </w:r>
      <w:r>
        <w:t xml:space="preserve">, </w:t>
      </w:r>
      <w:r w:rsidR="00DE6B68">
        <w:t xml:space="preserve">appropriately sequenced </w:t>
      </w:r>
      <w:r>
        <w:t>and differentiated programme of</w:t>
      </w:r>
      <w:r>
        <w:rPr>
          <w:spacing w:val="-3"/>
        </w:rPr>
        <w:t xml:space="preserve"> </w:t>
      </w:r>
      <w:r>
        <w:t>study.</w:t>
      </w:r>
    </w:p>
    <w:p w:rsidR="00C329FA" w:rsidRDefault="00C50EC1">
      <w:pPr>
        <w:pStyle w:val="ListParagraph"/>
        <w:numPr>
          <w:ilvl w:val="0"/>
          <w:numId w:val="1"/>
        </w:numPr>
        <w:tabs>
          <w:tab w:val="left" w:pos="981"/>
        </w:tabs>
        <w:spacing w:before="115" w:line="220" w:lineRule="auto"/>
        <w:ind w:right="1296"/>
        <w:jc w:val="both"/>
      </w:pPr>
      <w:r>
        <w:t xml:space="preserve">Assess, record and report the performance of students at every stage, adjusting teaching strategies as necessary working in conjunction with all </w:t>
      </w:r>
      <w:r w:rsidR="00DE6B68">
        <w:t>relevant stakeholders</w:t>
      </w:r>
      <w:r>
        <w:t>.</w:t>
      </w:r>
    </w:p>
    <w:p w:rsidR="00C329FA" w:rsidRDefault="00C50EC1">
      <w:pPr>
        <w:pStyle w:val="ListParagraph"/>
        <w:numPr>
          <w:ilvl w:val="0"/>
          <w:numId w:val="1"/>
        </w:numPr>
        <w:tabs>
          <w:tab w:val="left" w:pos="981"/>
        </w:tabs>
        <w:spacing w:before="51"/>
        <w:ind w:hanging="361"/>
        <w:jc w:val="both"/>
      </w:pPr>
      <w:r>
        <w:t xml:space="preserve">Uphold high standards of preparation, </w:t>
      </w:r>
      <w:r w:rsidR="00DE6B68">
        <w:t xml:space="preserve">organisation, </w:t>
      </w:r>
      <w:r>
        <w:t>teaching and</w:t>
      </w:r>
      <w:r>
        <w:rPr>
          <w:spacing w:val="-9"/>
        </w:rPr>
        <w:t xml:space="preserve"> </w:t>
      </w:r>
      <w:r>
        <w:t>discipline.</w:t>
      </w:r>
    </w:p>
    <w:p w:rsidR="00C329FA" w:rsidRDefault="00C50EC1">
      <w:pPr>
        <w:pStyle w:val="ListParagraph"/>
        <w:numPr>
          <w:ilvl w:val="0"/>
          <w:numId w:val="1"/>
        </w:numPr>
        <w:tabs>
          <w:tab w:val="left" w:pos="981"/>
        </w:tabs>
        <w:spacing w:before="52"/>
        <w:ind w:hanging="361"/>
        <w:jc w:val="both"/>
      </w:pPr>
      <w:r>
        <w:t>Plan lessons in accordance with schemes of</w:t>
      </w:r>
      <w:r>
        <w:rPr>
          <w:spacing w:val="-5"/>
        </w:rPr>
        <w:t xml:space="preserve"> </w:t>
      </w:r>
      <w:r>
        <w:t>work.</w:t>
      </w:r>
    </w:p>
    <w:p w:rsidR="00C329FA" w:rsidRDefault="00C50EC1">
      <w:pPr>
        <w:pStyle w:val="ListParagraph"/>
        <w:numPr>
          <w:ilvl w:val="0"/>
          <w:numId w:val="1"/>
        </w:numPr>
        <w:tabs>
          <w:tab w:val="left" w:pos="981"/>
        </w:tabs>
        <w:spacing w:before="68" w:line="208" w:lineRule="auto"/>
        <w:ind w:right="1596"/>
        <w:jc w:val="both"/>
      </w:pPr>
      <w:r>
        <w:t>Assist the Curriculum Leader to lead and manage the development, evaluation and monitoring of policies, syllabuses and schemes of</w:t>
      </w:r>
      <w:r>
        <w:rPr>
          <w:spacing w:val="-17"/>
        </w:rPr>
        <w:t xml:space="preserve"> </w:t>
      </w:r>
      <w:r>
        <w:t>work.</w:t>
      </w:r>
    </w:p>
    <w:p w:rsidR="00C329FA" w:rsidRDefault="00C50EC1">
      <w:pPr>
        <w:pStyle w:val="ListParagraph"/>
        <w:numPr>
          <w:ilvl w:val="0"/>
          <w:numId w:val="1"/>
        </w:numPr>
        <w:tabs>
          <w:tab w:val="left" w:pos="980"/>
          <w:tab w:val="left" w:pos="981"/>
        </w:tabs>
        <w:spacing w:before="62" w:line="213" w:lineRule="auto"/>
        <w:ind w:right="1235"/>
      </w:pPr>
      <w:r>
        <w:t xml:space="preserve">Track student progress </w:t>
      </w:r>
      <w:r w:rsidR="00DE6B68">
        <w:t xml:space="preserve">in relation to </w:t>
      </w:r>
      <w:r>
        <w:t xml:space="preserve">prior </w:t>
      </w:r>
      <w:r w:rsidR="00DE6B68">
        <w:t xml:space="preserve">and current </w:t>
      </w:r>
      <w:r>
        <w:t>levels of attainment and maintain up-to-date records.</w:t>
      </w:r>
    </w:p>
    <w:p w:rsidR="00DE6B68" w:rsidRDefault="00DE6B68">
      <w:pPr>
        <w:pStyle w:val="ListParagraph"/>
        <w:numPr>
          <w:ilvl w:val="0"/>
          <w:numId w:val="1"/>
        </w:numPr>
        <w:tabs>
          <w:tab w:val="left" w:pos="980"/>
          <w:tab w:val="left" w:pos="981"/>
        </w:tabs>
        <w:spacing w:before="62" w:line="213" w:lineRule="auto"/>
        <w:ind w:right="1235"/>
      </w:pPr>
      <w:r>
        <w:t>Plan appropriate, timely and effective interventions for underperforming students or cohorts of students</w:t>
      </w:r>
    </w:p>
    <w:p w:rsidR="00C329FA" w:rsidRDefault="00C50EC1">
      <w:pPr>
        <w:pStyle w:val="ListParagraph"/>
        <w:numPr>
          <w:ilvl w:val="0"/>
          <w:numId w:val="1"/>
        </w:numPr>
        <w:tabs>
          <w:tab w:val="left" w:pos="980"/>
          <w:tab w:val="left" w:pos="981"/>
        </w:tabs>
        <w:spacing w:line="266" w:lineRule="exact"/>
        <w:ind w:hanging="361"/>
      </w:pPr>
      <w:r>
        <w:t>Set and mark examinations and other forms of</w:t>
      </w:r>
      <w:r>
        <w:rPr>
          <w:spacing w:val="-8"/>
        </w:rPr>
        <w:t xml:space="preserve"> </w:t>
      </w:r>
      <w:r>
        <w:t>assessment.</w:t>
      </w:r>
    </w:p>
    <w:p w:rsidR="00C329FA" w:rsidRDefault="00C50EC1">
      <w:pPr>
        <w:pStyle w:val="ListParagraph"/>
        <w:numPr>
          <w:ilvl w:val="0"/>
          <w:numId w:val="1"/>
        </w:numPr>
        <w:tabs>
          <w:tab w:val="left" w:pos="980"/>
          <w:tab w:val="left" w:pos="981"/>
        </w:tabs>
        <w:spacing w:before="3" w:line="269" w:lineRule="exact"/>
        <w:ind w:hanging="361"/>
      </w:pPr>
      <w:r>
        <w:t>Use ICT within the</w:t>
      </w:r>
      <w:r>
        <w:rPr>
          <w:spacing w:val="-6"/>
        </w:rPr>
        <w:t xml:space="preserve"> </w:t>
      </w:r>
      <w:r>
        <w:t>curriculum.</w:t>
      </w:r>
    </w:p>
    <w:p w:rsidR="00C329FA" w:rsidRDefault="00C50EC1">
      <w:pPr>
        <w:pStyle w:val="ListParagraph"/>
        <w:numPr>
          <w:ilvl w:val="0"/>
          <w:numId w:val="1"/>
        </w:numPr>
        <w:tabs>
          <w:tab w:val="left" w:pos="980"/>
          <w:tab w:val="left" w:pos="981"/>
        </w:tabs>
        <w:spacing w:line="269" w:lineRule="exact"/>
        <w:ind w:hanging="361"/>
      </w:pPr>
      <w:r>
        <w:t>Oversee, contribute and support departmental activity beyond the</w:t>
      </w:r>
      <w:r>
        <w:rPr>
          <w:spacing w:val="-14"/>
        </w:rPr>
        <w:t xml:space="preserve"> </w:t>
      </w:r>
      <w:r>
        <w:t>curriculum.</w:t>
      </w:r>
    </w:p>
    <w:p w:rsidR="00C329FA" w:rsidRDefault="00C50EC1">
      <w:pPr>
        <w:pStyle w:val="ListParagraph"/>
        <w:numPr>
          <w:ilvl w:val="0"/>
          <w:numId w:val="1"/>
        </w:numPr>
        <w:tabs>
          <w:tab w:val="left" w:pos="980"/>
          <w:tab w:val="left" w:pos="981"/>
        </w:tabs>
        <w:spacing w:before="4" w:line="237" w:lineRule="auto"/>
        <w:ind w:right="797"/>
      </w:pPr>
      <w:r>
        <w:t>Establishing high and appropriate expectations for learning, motivation and presentation of</w:t>
      </w:r>
      <w:r>
        <w:rPr>
          <w:spacing w:val="-1"/>
        </w:rPr>
        <w:t xml:space="preserve"> </w:t>
      </w:r>
      <w:r>
        <w:t>work.</w:t>
      </w:r>
    </w:p>
    <w:p w:rsidR="00C329FA" w:rsidRDefault="00C50EC1">
      <w:pPr>
        <w:pStyle w:val="ListParagraph"/>
        <w:numPr>
          <w:ilvl w:val="0"/>
          <w:numId w:val="1"/>
        </w:numPr>
        <w:tabs>
          <w:tab w:val="left" w:pos="980"/>
          <w:tab w:val="left" w:pos="981"/>
        </w:tabs>
        <w:spacing w:before="47"/>
        <w:ind w:hanging="361"/>
      </w:pPr>
      <w:r>
        <w:t>Be responsible for develop</w:t>
      </w:r>
      <w:r w:rsidR="00DE6B68">
        <w:t>ing, maintaining and managing</w:t>
      </w:r>
      <w:r>
        <w:t xml:space="preserve"> resources and</w:t>
      </w:r>
      <w:r>
        <w:rPr>
          <w:spacing w:val="-15"/>
        </w:rPr>
        <w:t xml:space="preserve"> </w:t>
      </w:r>
      <w:r>
        <w:t>equipment.</w:t>
      </w:r>
    </w:p>
    <w:p w:rsidR="00C329FA" w:rsidRDefault="00C329FA">
      <w:pPr>
        <w:sectPr w:rsidR="00C329FA">
          <w:type w:val="continuous"/>
          <w:pgSz w:w="12240" w:h="15840"/>
          <w:pgMar w:top="740" w:right="1000" w:bottom="280" w:left="1540" w:header="720" w:footer="720" w:gutter="0"/>
          <w:cols w:space="720"/>
        </w:sectPr>
      </w:pPr>
    </w:p>
    <w:p w:rsidR="00C329FA" w:rsidRDefault="00C50EC1">
      <w:pPr>
        <w:pStyle w:val="ListParagraph"/>
        <w:numPr>
          <w:ilvl w:val="0"/>
          <w:numId w:val="1"/>
        </w:numPr>
        <w:tabs>
          <w:tab w:val="left" w:pos="980"/>
          <w:tab w:val="left" w:pos="981"/>
        </w:tabs>
        <w:spacing w:before="103" w:line="211" w:lineRule="auto"/>
        <w:ind w:right="801"/>
      </w:pPr>
      <w:r>
        <w:t xml:space="preserve">Ensure good practice is followed according to the school’s </w:t>
      </w:r>
      <w:r w:rsidR="00DE6B68">
        <w:t>Health</w:t>
      </w:r>
      <w:r>
        <w:t xml:space="preserve"> and Safety procedures.</w:t>
      </w:r>
    </w:p>
    <w:p w:rsidR="00C329FA" w:rsidRDefault="00C50EC1">
      <w:pPr>
        <w:pStyle w:val="ListParagraph"/>
        <w:numPr>
          <w:ilvl w:val="0"/>
          <w:numId w:val="1"/>
        </w:numPr>
        <w:tabs>
          <w:tab w:val="left" w:pos="980"/>
          <w:tab w:val="left" w:pos="981"/>
        </w:tabs>
        <w:spacing w:before="114" w:line="211" w:lineRule="auto"/>
        <w:ind w:right="817"/>
      </w:pPr>
      <w:r>
        <w:t xml:space="preserve">Be responsible for pastoral care </w:t>
      </w:r>
      <w:r w:rsidR="00DE6B68">
        <w:t xml:space="preserve">of </w:t>
      </w:r>
      <w:r>
        <w:t>a form as form tutor or to undertake another pastoral role as directed by the</w:t>
      </w:r>
      <w:r>
        <w:rPr>
          <w:spacing w:val="-5"/>
        </w:rPr>
        <w:t xml:space="preserve"> </w:t>
      </w:r>
      <w:r>
        <w:t>Principal.</w:t>
      </w:r>
    </w:p>
    <w:p w:rsidR="00C329FA" w:rsidRDefault="00C329FA">
      <w:pPr>
        <w:pStyle w:val="BodyText"/>
        <w:spacing w:before="1"/>
        <w:ind w:left="0"/>
        <w:rPr>
          <w:sz w:val="32"/>
        </w:rPr>
      </w:pPr>
    </w:p>
    <w:p w:rsidR="00C329FA" w:rsidRDefault="00C50EC1">
      <w:pPr>
        <w:pStyle w:val="Heading1"/>
        <w:spacing w:before="1"/>
      </w:pPr>
      <w:r>
        <w:t>Additional Specific Responsibilities</w:t>
      </w:r>
    </w:p>
    <w:p w:rsidR="00C329FA" w:rsidRDefault="00C329FA">
      <w:pPr>
        <w:pStyle w:val="BodyText"/>
        <w:spacing w:before="6"/>
        <w:ind w:left="0"/>
        <w:rPr>
          <w:b/>
          <w:sz w:val="27"/>
        </w:rPr>
      </w:pPr>
    </w:p>
    <w:p w:rsidR="00C329FA" w:rsidRDefault="00C50EC1">
      <w:pPr>
        <w:pStyle w:val="ListParagraph"/>
        <w:numPr>
          <w:ilvl w:val="0"/>
          <w:numId w:val="1"/>
        </w:numPr>
        <w:tabs>
          <w:tab w:val="left" w:pos="980"/>
          <w:tab w:val="left" w:pos="981"/>
        </w:tabs>
        <w:spacing w:line="211" w:lineRule="auto"/>
        <w:ind w:right="918"/>
      </w:pPr>
      <w:r>
        <w:t>Attend regular whole staff and Departmental meetings and school functions as published in the year’s</w:t>
      </w:r>
      <w:r>
        <w:rPr>
          <w:spacing w:val="-4"/>
        </w:rPr>
        <w:t xml:space="preserve"> </w:t>
      </w:r>
      <w:r>
        <w:t>calendar.</w:t>
      </w:r>
    </w:p>
    <w:p w:rsidR="00C329FA" w:rsidRDefault="00C50EC1">
      <w:pPr>
        <w:pStyle w:val="ListParagraph"/>
        <w:numPr>
          <w:ilvl w:val="0"/>
          <w:numId w:val="1"/>
        </w:numPr>
        <w:tabs>
          <w:tab w:val="left" w:pos="980"/>
          <w:tab w:val="left" w:pos="981"/>
        </w:tabs>
        <w:spacing w:before="92" w:line="211" w:lineRule="auto"/>
        <w:ind w:right="1714"/>
      </w:pPr>
      <w:r>
        <w:t>Contribute to the school’s extra-curricular programme by offering a club/activity.</w:t>
      </w:r>
    </w:p>
    <w:p w:rsidR="00C329FA" w:rsidRDefault="00C50EC1">
      <w:pPr>
        <w:pStyle w:val="ListParagraph"/>
        <w:numPr>
          <w:ilvl w:val="0"/>
          <w:numId w:val="1"/>
        </w:numPr>
        <w:tabs>
          <w:tab w:val="left" w:pos="980"/>
          <w:tab w:val="left" w:pos="981"/>
        </w:tabs>
        <w:spacing w:before="97" w:line="208" w:lineRule="auto"/>
        <w:ind w:right="1033"/>
      </w:pPr>
      <w:r>
        <w:t xml:space="preserve">Carry out lunch, break and cover duties as reasonably assigned by </w:t>
      </w:r>
      <w:r w:rsidR="007B43C6">
        <w:t>SLT.</w:t>
      </w:r>
    </w:p>
    <w:p w:rsidR="00C329FA" w:rsidRDefault="00C50EC1">
      <w:pPr>
        <w:pStyle w:val="ListParagraph"/>
        <w:numPr>
          <w:ilvl w:val="0"/>
          <w:numId w:val="1"/>
        </w:numPr>
        <w:tabs>
          <w:tab w:val="left" w:pos="980"/>
          <w:tab w:val="left" w:pos="981"/>
        </w:tabs>
        <w:spacing w:before="93" w:line="211" w:lineRule="auto"/>
        <w:ind w:right="857"/>
      </w:pPr>
      <w:r>
        <w:t xml:space="preserve">Contribute to the activities and administration of one of the </w:t>
      </w:r>
      <w:r w:rsidR="007B43C6">
        <w:t>four</w:t>
      </w:r>
      <w:r>
        <w:t xml:space="preserve"> houses as a staff member of that</w:t>
      </w:r>
      <w:r>
        <w:rPr>
          <w:spacing w:val="-1"/>
        </w:rPr>
        <w:t xml:space="preserve"> </w:t>
      </w:r>
      <w:r>
        <w:t>house.</w:t>
      </w:r>
    </w:p>
    <w:p w:rsidR="00C329FA" w:rsidRDefault="00C50EC1">
      <w:pPr>
        <w:pStyle w:val="ListParagraph"/>
        <w:numPr>
          <w:ilvl w:val="0"/>
          <w:numId w:val="1"/>
        </w:numPr>
        <w:tabs>
          <w:tab w:val="left" w:pos="980"/>
          <w:tab w:val="left" w:pos="981"/>
        </w:tabs>
        <w:spacing w:before="27"/>
        <w:ind w:hanging="361"/>
      </w:pPr>
      <w:r>
        <w:t>Attend</w:t>
      </w:r>
      <w:r>
        <w:rPr>
          <w:spacing w:val="-1"/>
        </w:rPr>
        <w:t xml:space="preserve"> </w:t>
      </w:r>
      <w:r>
        <w:t>assemblies.</w:t>
      </w:r>
    </w:p>
    <w:p w:rsidR="00C329FA" w:rsidRDefault="00C50EC1">
      <w:pPr>
        <w:pStyle w:val="ListParagraph"/>
        <w:numPr>
          <w:ilvl w:val="0"/>
          <w:numId w:val="1"/>
        </w:numPr>
        <w:tabs>
          <w:tab w:val="left" w:pos="980"/>
          <w:tab w:val="left" w:pos="981"/>
        </w:tabs>
        <w:spacing w:before="91" w:line="220" w:lineRule="auto"/>
        <w:ind w:right="1141"/>
      </w:pPr>
      <w:r>
        <w:t>Take part in the Professional Development programme including the opportunity for a personal appraisal and the participation in the appraisal of other teachers.</w:t>
      </w:r>
    </w:p>
    <w:p w:rsidR="00C329FA" w:rsidRDefault="00C329FA">
      <w:pPr>
        <w:pStyle w:val="BodyText"/>
        <w:spacing w:before="11"/>
        <w:ind w:left="0"/>
        <w:rPr>
          <w:sz w:val="21"/>
        </w:rPr>
      </w:pPr>
    </w:p>
    <w:p w:rsidR="00C329FA" w:rsidRDefault="00C50EC1">
      <w:pPr>
        <w:pStyle w:val="Heading1"/>
      </w:pPr>
      <w:r>
        <w:t>STUDENTS</w:t>
      </w:r>
    </w:p>
    <w:p w:rsidR="00C329FA" w:rsidRDefault="00C329FA">
      <w:pPr>
        <w:pStyle w:val="BodyText"/>
        <w:spacing w:before="7"/>
        <w:ind w:left="0"/>
        <w:rPr>
          <w:b/>
          <w:sz w:val="27"/>
        </w:rPr>
      </w:pPr>
    </w:p>
    <w:p w:rsidR="00C329FA" w:rsidRDefault="00C50EC1">
      <w:pPr>
        <w:pStyle w:val="ListParagraph"/>
        <w:numPr>
          <w:ilvl w:val="0"/>
          <w:numId w:val="1"/>
        </w:numPr>
        <w:tabs>
          <w:tab w:val="left" w:pos="981"/>
        </w:tabs>
        <w:spacing w:line="211" w:lineRule="auto"/>
        <w:ind w:right="1294"/>
        <w:jc w:val="both"/>
      </w:pPr>
      <w:r>
        <w:t xml:space="preserve">Ensure the effective implementation of whole school </w:t>
      </w:r>
      <w:r w:rsidR="007B43C6">
        <w:t>data</w:t>
      </w:r>
      <w:r>
        <w:t xml:space="preserve"> policies,</w:t>
      </w:r>
      <w:r>
        <w:rPr>
          <w:spacing w:val="-35"/>
        </w:rPr>
        <w:t xml:space="preserve"> </w:t>
      </w:r>
      <w:r>
        <w:t>prepare individual student and group reports</w:t>
      </w:r>
      <w:r w:rsidR="00DE6B68">
        <w:t>.  A</w:t>
      </w:r>
      <w:r>
        <w:t>nalyse and report on summative data.</w:t>
      </w:r>
    </w:p>
    <w:p w:rsidR="00C329FA" w:rsidRDefault="00C50EC1">
      <w:pPr>
        <w:pStyle w:val="ListParagraph"/>
        <w:numPr>
          <w:ilvl w:val="0"/>
          <w:numId w:val="1"/>
        </w:numPr>
        <w:tabs>
          <w:tab w:val="left" w:pos="981"/>
        </w:tabs>
        <w:spacing w:before="62" w:line="211" w:lineRule="auto"/>
        <w:ind w:right="1197"/>
        <w:jc w:val="both"/>
      </w:pPr>
      <w:r>
        <w:t>Ensure that statutory requirements, e.g. in relation to health and safety with regard to students, are met.</w:t>
      </w:r>
    </w:p>
    <w:p w:rsidR="00C329FA" w:rsidRDefault="00C50EC1">
      <w:pPr>
        <w:pStyle w:val="ListParagraph"/>
        <w:numPr>
          <w:ilvl w:val="0"/>
          <w:numId w:val="1"/>
        </w:numPr>
        <w:tabs>
          <w:tab w:val="left" w:pos="981"/>
        </w:tabs>
        <w:spacing w:before="1"/>
        <w:ind w:hanging="361"/>
        <w:jc w:val="both"/>
      </w:pPr>
      <w:r>
        <w:t>Promote performances, exhibitions and displays of students’</w:t>
      </w:r>
      <w:r>
        <w:rPr>
          <w:spacing w:val="-10"/>
        </w:rPr>
        <w:t xml:space="preserve"> </w:t>
      </w:r>
      <w:r>
        <w:t>work.</w:t>
      </w:r>
    </w:p>
    <w:p w:rsidR="00C329FA" w:rsidRDefault="00C50EC1">
      <w:pPr>
        <w:pStyle w:val="ListParagraph"/>
        <w:numPr>
          <w:ilvl w:val="0"/>
          <w:numId w:val="1"/>
        </w:numPr>
        <w:tabs>
          <w:tab w:val="left" w:pos="980"/>
          <w:tab w:val="left" w:pos="981"/>
        </w:tabs>
        <w:spacing w:before="198" w:line="216" w:lineRule="auto"/>
        <w:ind w:right="2024"/>
      </w:pPr>
      <w:r>
        <w:t>Uphold the policies of the Academy ensuring, for example, that the Academy’s Behaviour and Discipline policy, so that good order and discipline are</w:t>
      </w:r>
      <w:r>
        <w:rPr>
          <w:spacing w:val="-1"/>
        </w:rPr>
        <w:t xml:space="preserve"> </w:t>
      </w:r>
      <w:r>
        <w:t>maintained.</w:t>
      </w:r>
    </w:p>
    <w:p w:rsidR="00C329FA" w:rsidRDefault="00C329FA">
      <w:pPr>
        <w:pStyle w:val="BodyText"/>
        <w:spacing w:before="4"/>
        <w:ind w:left="0"/>
      </w:pPr>
    </w:p>
    <w:p w:rsidR="00C329FA" w:rsidRDefault="00C50EC1">
      <w:pPr>
        <w:pStyle w:val="Heading1"/>
      </w:pPr>
      <w:r>
        <w:t>TEACHING STAFF and NON-TEACHING STAFF</w:t>
      </w:r>
    </w:p>
    <w:p w:rsidR="00C329FA" w:rsidRDefault="00C329FA">
      <w:pPr>
        <w:pStyle w:val="BodyText"/>
        <w:spacing w:before="4"/>
        <w:ind w:left="0"/>
        <w:rPr>
          <w:b/>
          <w:sz w:val="27"/>
        </w:rPr>
      </w:pPr>
    </w:p>
    <w:p w:rsidR="00C329FA" w:rsidRDefault="00C50EC1">
      <w:pPr>
        <w:pStyle w:val="ListParagraph"/>
        <w:numPr>
          <w:ilvl w:val="0"/>
          <w:numId w:val="1"/>
        </w:numPr>
        <w:tabs>
          <w:tab w:val="left" w:pos="980"/>
          <w:tab w:val="left" w:pos="981"/>
        </w:tabs>
        <w:spacing w:line="211" w:lineRule="auto"/>
        <w:ind w:right="899"/>
      </w:pPr>
      <w:r>
        <w:t>Demonstrate and encourage high standards of professionalism from all staff involved in the</w:t>
      </w:r>
      <w:r>
        <w:rPr>
          <w:spacing w:val="-3"/>
        </w:rPr>
        <w:t xml:space="preserve"> </w:t>
      </w:r>
      <w:r>
        <w:t>department.</w:t>
      </w:r>
    </w:p>
    <w:p w:rsidR="00C329FA" w:rsidRDefault="00C50EC1">
      <w:pPr>
        <w:pStyle w:val="ListParagraph"/>
        <w:numPr>
          <w:ilvl w:val="0"/>
          <w:numId w:val="1"/>
        </w:numPr>
        <w:tabs>
          <w:tab w:val="left" w:pos="980"/>
          <w:tab w:val="left" w:pos="981"/>
        </w:tabs>
        <w:spacing w:before="66" w:line="211" w:lineRule="auto"/>
        <w:ind w:right="1600"/>
      </w:pPr>
      <w:r>
        <w:t>Demonstrate and inspire an enthusiastic and committed approach to teaching within the</w:t>
      </w:r>
      <w:r>
        <w:rPr>
          <w:spacing w:val="-3"/>
        </w:rPr>
        <w:t xml:space="preserve"> </w:t>
      </w:r>
      <w:r>
        <w:t>department.</w:t>
      </w:r>
    </w:p>
    <w:p w:rsidR="00C329FA" w:rsidRDefault="00C50EC1">
      <w:pPr>
        <w:pStyle w:val="ListParagraph"/>
        <w:numPr>
          <w:ilvl w:val="0"/>
          <w:numId w:val="1"/>
        </w:numPr>
        <w:tabs>
          <w:tab w:val="left" w:pos="980"/>
          <w:tab w:val="left" w:pos="981"/>
        </w:tabs>
        <w:spacing w:before="61" w:line="213" w:lineRule="auto"/>
        <w:ind w:right="836"/>
      </w:pPr>
      <w:r>
        <w:t>Co-ordinate the resources of the department, giving advice, encouragement and support to all staff</w:t>
      </w:r>
      <w:r>
        <w:rPr>
          <w:spacing w:val="-4"/>
        </w:rPr>
        <w:t xml:space="preserve"> </w:t>
      </w:r>
      <w:r>
        <w:t>concerned.</w:t>
      </w:r>
    </w:p>
    <w:p w:rsidR="00C329FA" w:rsidRDefault="00C329FA">
      <w:pPr>
        <w:pStyle w:val="BodyText"/>
        <w:spacing w:before="11"/>
        <w:ind w:left="0"/>
        <w:rPr>
          <w:sz w:val="21"/>
        </w:rPr>
      </w:pPr>
    </w:p>
    <w:p w:rsidR="00C329FA" w:rsidRDefault="00C50EC1">
      <w:pPr>
        <w:pStyle w:val="Heading1"/>
      </w:pPr>
      <w:r>
        <w:t>ADMINISTRATION</w:t>
      </w:r>
    </w:p>
    <w:p w:rsidR="00C329FA" w:rsidRDefault="00C329FA">
      <w:pPr>
        <w:pStyle w:val="BodyText"/>
        <w:spacing w:before="4"/>
        <w:ind w:left="0"/>
        <w:rPr>
          <w:b/>
          <w:sz w:val="27"/>
        </w:rPr>
      </w:pPr>
    </w:p>
    <w:p w:rsidR="00C329FA" w:rsidRDefault="00C50EC1">
      <w:pPr>
        <w:pStyle w:val="ListParagraph"/>
        <w:numPr>
          <w:ilvl w:val="0"/>
          <w:numId w:val="1"/>
        </w:numPr>
        <w:tabs>
          <w:tab w:val="left" w:pos="980"/>
          <w:tab w:val="left" w:pos="981"/>
        </w:tabs>
        <w:spacing w:before="1" w:line="211" w:lineRule="auto"/>
        <w:ind w:right="1138"/>
      </w:pPr>
      <w:r>
        <w:t>Demonstrate high levels of professionalism in the accurate completion of the administration needs of the role, meeting all</w:t>
      </w:r>
      <w:r>
        <w:rPr>
          <w:spacing w:val="-7"/>
        </w:rPr>
        <w:t xml:space="preserve"> </w:t>
      </w:r>
      <w:r>
        <w:t>deadlines.</w:t>
      </w:r>
    </w:p>
    <w:p w:rsidR="00C329FA" w:rsidRDefault="00C50EC1">
      <w:pPr>
        <w:pStyle w:val="ListParagraph"/>
        <w:numPr>
          <w:ilvl w:val="0"/>
          <w:numId w:val="1"/>
        </w:numPr>
        <w:tabs>
          <w:tab w:val="left" w:pos="980"/>
          <w:tab w:val="left" w:pos="981"/>
        </w:tabs>
        <w:spacing w:before="67" w:line="208" w:lineRule="auto"/>
        <w:ind w:right="1561"/>
      </w:pPr>
      <w:r>
        <w:t>Ensure that appropriate arrangements are made for assessments and statutory</w:t>
      </w:r>
      <w:r>
        <w:rPr>
          <w:spacing w:val="-1"/>
        </w:rPr>
        <w:t xml:space="preserve"> </w:t>
      </w:r>
      <w:r>
        <w:t>requirements.</w:t>
      </w:r>
    </w:p>
    <w:p w:rsidR="00C329FA" w:rsidRDefault="00C329FA">
      <w:pPr>
        <w:spacing w:line="208" w:lineRule="auto"/>
        <w:sectPr w:rsidR="00C329FA">
          <w:pgSz w:w="12240" w:h="15840"/>
          <w:pgMar w:top="1420" w:right="1000" w:bottom="280" w:left="1540" w:header="720" w:footer="720" w:gutter="0"/>
          <w:cols w:space="720"/>
        </w:sectPr>
      </w:pPr>
    </w:p>
    <w:p w:rsidR="00C329FA" w:rsidRDefault="00C50EC1">
      <w:pPr>
        <w:pStyle w:val="ListParagraph"/>
        <w:numPr>
          <w:ilvl w:val="0"/>
          <w:numId w:val="1"/>
        </w:numPr>
        <w:tabs>
          <w:tab w:val="left" w:pos="980"/>
          <w:tab w:val="left" w:pos="981"/>
        </w:tabs>
        <w:spacing w:before="91" w:line="220" w:lineRule="auto"/>
        <w:ind w:right="1312"/>
      </w:pPr>
      <w:r>
        <w:t>Ensure that books and other resources are catalogued and stored in a systematic and secure fashion, that they are easily accessible and checked regularly.</w:t>
      </w:r>
    </w:p>
    <w:p w:rsidR="00C329FA" w:rsidRDefault="00C50EC1">
      <w:pPr>
        <w:pStyle w:val="ListParagraph"/>
        <w:numPr>
          <w:ilvl w:val="0"/>
          <w:numId w:val="1"/>
        </w:numPr>
        <w:tabs>
          <w:tab w:val="left" w:pos="980"/>
          <w:tab w:val="left" w:pos="981"/>
        </w:tabs>
        <w:spacing w:before="1"/>
        <w:ind w:right="796"/>
      </w:pPr>
      <w:r>
        <w:t>Take responsibility for the fabric and furnishing of your teaching area and department.</w:t>
      </w:r>
    </w:p>
    <w:p w:rsidR="00C329FA" w:rsidRDefault="00C50EC1">
      <w:pPr>
        <w:pStyle w:val="ListParagraph"/>
        <w:numPr>
          <w:ilvl w:val="0"/>
          <w:numId w:val="1"/>
        </w:numPr>
        <w:tabs>
          <w:tab w:val="left" w:pos="980"/>
          <w:tab w:val="left" w:pos="981"/>
        </w:tabs>
        <w:spacing w:before="63" w:line="211" w:lineRule="auto"/>
        <w:ind w:right="858"/>
      </w:pPr>
      <w:r>
        <w:t>Implement, develop and review subject policies, plans, targets and practices within the context of the Academy’s aims and</w:t>
      </w:r>
      <w:r>
        <w:rPr>
          <w:spacing w:val="-5"/>
        </w:rPr>
        <w:t xml:space="preserve"> </w:t>
      </w:r>
      <w:r>
        <w:t>policies.</w:t>
      </w:r>
    </w:p>
    <w:p w:rsidR="00C329FA" w:rsidRDefault="00C329FA">
      <w:pPr>
        <w:pStyle w:val="BodyText"/>
        <w:ind w:left="0"/>
        <w:rPr>
          <w:sz w:val="26"/>
        </w:rPr>
      </w:pPr>
    </w:p>
    <w:p w:rsidR="00C329FA" w:rsidRDefault="00C50EC1">
      <w:pPr>
        <w:pStyle w:val="Heading1"/>
        <w:spacing w:before="210"/>
      </w:pPr>
      <w:r>
        <w:t>Standards/ Quality Assurance and Additional Responsibilities</w:t>
      </w:r>
    </w:p>
    <w:p w:rsidR="00DE6B68" w:rsidRDefault="00DE6B68" w:rsidP="00DE6B68">
      <w:pPr>
        <w:pStyle w:val="ListParagraph"/>
        <w:numPr>
          <w:ilvl w:val="0"/>
          <w:numId w:val="2"/>
        </w:numPr>
        <w:tabs>
          <w:tab w:val="left" w:pos="981"/>
        </w:tabs>
        <w:spacing w:line="208" w:lineRule="auto"/>
        <w:ind w:left="981" w:right="1055"/>
        <w:jc w:val="both"/>
      </w:pPr>
      <w:r>
        <w:t>Assist the Curriculum Leader to lead and manage the work of the department to ensure the highest possible levels of</w:t>
      </w:r>
      <w:r w:rsidRPr="00DE6B68">
        <w:rPr>
          <w:spacing w:val="-11"/>
        </w:rPr>
        <w:t xml:space="preserve"> </w:t>
      </w:r>
      <w:r>
        <w:t>achievement, including but not limited to the planning and delivery of quality assurance activities.</w:t>
      </w:r>
    </w:p>
    <w:p w:rsidR="00DE6B68" w:rsidRDefault="00DE6B68" w:rsidP="00DE6B68">
      <w:pPr>
        <w:pStyle w:val="ListParagraph"/>
        <w:numPr>
          <w:ilvl w:val="0"/>
          <w:numId w:val="2"/>
        </w:numPr>
        <w:tabs>
          <w:tab w:val="left" w:pos="981"/>
        </w:tabs>
        <w:spacing w:line="208" w:lineRule="auto"/>
        <w:ind w:left="981" w:right="1055"/>
        <w:jc w:val="both"/>
      </w:pPr>
      <w:r>
        <w:t>Support the professional development of other members of staff in the department to ensure that geography teaching and learning is outstanding.</w:t>
      </w:r>
    </w:p>
    <w:p w:rsidR="00C329FA" w:rsidRDefault="00C50EC1" w:rsidP="00DE6B68">
      <w:pPr>
        <w:pStyle w:val="ListParagraph"/>
        <w:numPr>
          <w:ilvl w:val="0"/>
          <w:numId w:val="1"/>
        </w:numPr>
        <w:tabs>
          <w:tab w:val="left" w:pos="980"/>
          <w:tab w:val="left" w:pos="981"/>
        </w:tabs>
        <w:ind w:left="981" w:hanging="361"/>
      </w:pPr>
      <w:r>
        <w:t xml:space="preserve">Support extended day </w:t>
      </w:r>
      <w:r w:rsidR="00DE6B68">
        <w:t xml:space="preserve">and enrichment </w:t>
      </w:r>
      <w:r>
        <w:t>activities to enhance students</w:t>
      </w:r>
      <w:r w:rsidR="00DE6B68">
        <w:t>’</w:t>
      </w:r>
      <w:r>
        <w:t xml:space="preserve"> learning</w:t>
      </w:r>
      <w:r>
        <w:rPr>
          <w:spacing w:val="-12"/>
        </w:rPr>
        <w:t xml:space="preserve"> </w:t>
      </w:r>
      <w:r>
        <w:t>experiences</w:t>
      </w:r>
      <w:r w:rsidR="00DE6B68">
        <w:t xml:space="preserve"> and achievement</w:t>
      </w:r>
      <w:r>
        <w:t>.</w:t>
      </w:r>
    </w:p>
    <w:p w:rsidR="00C329FA" w:rsidRDefault="00C50EC1" w:rsidP="00DE6B68">
      <w:pPr>
        <w:pStyle w:val="ListParagraph"/>
        <w:numPr>
          <w:ilvl w:val="0"/>
          <w:numId w:val="1"/>
        </w:numPr>
        <w:tabs>
          <w:tab w:val="left" w:pos="980"/>
          <w:tab w:val="left" w:pos="981"/>
        </w:tabs>
        <w:spacing w:line="208" w:lineRule="auto"/>
        <w:ind w:left="981" w:right="798"/>
      </w:pPr>
      <w:r>
        <w:t>Adhere at all times to professional business standards of dress, courtesy and efficiency in line with the ethos of the</w:t>
      </w:r>
      <w:r>
        <w:rPr>
          <w:spacing w:val="-11"/>
        </w:rPr>
        <w:t xml:space="preserve"> </w:t>
      </w:r>
      <w:r>
        <w:t>Academy.</w:t>
      </w:r>
    </w:p>
    <w:p w:rsidR="00C329FA" w:rsidRDefault="00C50EC1" w:rsidP="00DE6B68">
      <w:pPr>
        <w:pStyle w:val="ListParagraph"/>
        <w:numPr>
          <w:ilvl w:val="0"/>
          <w:numId w:val="1"/>
        </w:numPr>
        <w:tabs>
          <w:tab w:val="left" w:pos="980"/>
          <w:tab w:val="left" w:pos="981"/>
        </w:tabs>
        <w:spacing w:line="267" w:lineRule="exact"/>
        <w:ind w:left="981" w:hanging="361"/>
      </w:pPr>
      <w:r>
        <w:t>Attend and participate in open evenings and student</w:t>
      </w:r>
      <w:r>
        <w:rPr>
          <w:spacing w:val="-30"/>
        </w:rPr>
        <w:t xml:space="preserve"> </w:t>
      </w:r>
      <w:r>
        <w:t>performances.</w:t>
      </w:r>
    </w:p>
    <w:p w:rsidR="00C329FA" w:rsidRDefault="00C50EC1" w:rsidP="00DE6B68">
      <w:pPr>
        <w:pStyle w:val="ListParagraph"/>
        <w:numPr>
          <w:ilvl w:val="0"/>
          <w:numId w:val="1"/>
        </w:numPr>
        <w:tabs>
          <w:tab w:val="left" w:pos="980"/>
          <w:tab w:val="left" w:pos="981"/>
        </w:tabs>
        <w:ind w:left="981" w:hanging="361"/>
      </w:pPr>
      <w:r>
        <w:t>Uphold the Academy’s behaviour code and uniform</w:t>
      </w:r>
      <w:r>
        <w:rPr>
          <w:spacing w:val="-8"/>
        </w:rPr>
        <w:t xml:space="preserve"> </w:t>
      </w:r>
      <w:r>
        <w:t>regulations.</w:t>
      </w:r>
    </w:p>
    <w:p w:rsidR="00C329FA" w:rsidRDefault="00C50EC1" w:rsidP="00DE6B68">
      <w:pPr>
        <w:pStyle w:val="ListParagraph"/>
        <w:numPr>
          <w:ilvl w:val="0"/>
          <w:numId w:val="1"/>
        </w:numPr>
        <w:tabs>
          <w:tab w:val="left" w:pos="980"/>
          <w:tab w:val="left" w:pos="981"/>
        </w:tabs>
        <w:spacing w:line="269" w:lineRule="exact"/>
        <w:ind w:left="981" w:hanging="361"/>
      </w:pPr>
      <w:r>
        <w:t>Participate in staff training and</w:t>
      </w:r>
      <w:r>
        <w:rPr>
          <w:spacing w:val="-3"/>
        </w:rPr>
        <w:t xml:space="preserve"> </w:t>
      </w:r>
      <w:r>
        <w:t>development.</w:t>
      </w:r>
    </w:p>
    <w:p w:rsidR="00C329FA" w:rsidRDefault="00C50EC1" w:rsidP="00DE6B68">
      <w:pPr>
        <w:pStyle w:val="ListParagraph"/>
        <w:numPr>
          <w:ilvl w:val="0"/>
          <w:numId w:val="1"/>
        </w:numPr>
        <w:tabs>
          <w:tab w:val="left" w:pos="980"/>
          <w:tab w:val="left" w:pos="981"/>
        </w:tabs>
        <w:spacing w:line="269" w:lineRule="exact"/>
        <w:ind w:left="981" w:hanging="361"/>
      </w:pPr>
      <w:r>
        <w:t>Attend team and staff</w:t>
      </w:r>
      <w:r>
        <w:rPr>
          <w:spacing w:val="-3"/>
        </w:rPr>
        <w:t xml:space="preserve"> </w:t>
      </w:r>
      <w:r>
        <w:t>meetings.</w:t>
      </w:r>
    </w:p>
    <w:p w:rsidR="00C329FA" w:rsidRDefault="00C329FA">
      <w:pPr>
        <w:pStyle w:val="BodyText"/>
        <w:ind w:left="0"/>
        <w:rPr>
          <w:sz w:val="26"/>
        </w:rPr>
      </w:pPr>
    </w:p>
    <w:p w:rsidR="00C329FA" w:rsidRDefault="00C50EC1">
      <w:pPr>
        <w:pStyle w:val="Heading1"/>
        <w:spacing w:before="191"/>
      </w:pPr>
      <w:r>
        <w:t>Key Organisational Objectives</w:t>
      </w:r>
    </w:p>
    <w:p w:rsidR="00C329FA" w:rsidRDefault="00C329FA">
      <w:pPr>
        <w:pStyle w:val="BodyText"/>
        <w:spacing w:before="2"/>
        <w:ind w:left="0"/>
        <w:rPr>
          <w:b/>
          <w:sz w:val="27"/>
        </w:rPr>
      </w:pPr>
    </w:p>
    <w:p w:rsidR="00C329FA" w:rsidRDefault="00C50EC1">
      <w:pPr>
        <w:pStyle w:val="BodyText"/>
        <w:ind w:left="260"/>
      </w:pPr>
      <w:r>
        <w:t>The postholder will contribute to the Academy’s objectives in service delivery by:</w:t>
      </w:r>
    </w:p>
    <w:p w:rsidR="00C329FA" w:rsidRDefault="00C50EC1">
      <w:pPr>
        <w:pStyle w:val="ListParagraph"/>
        <w:numPr>
          <w:ilvl w:val="0"/>
          <w:numId w:val="1"/>
        </w:numPr>
        <w:tabs>
          <w:tab w:val="left" w:pos="980"/>
          <w:tab w:val="left" w:pos="981"/>
        </w:tabs>
        <w:spacing w:line="269" w:lineRule="exact"/>
        <w:ind w:hanging="361"/>
      </w:pPr>
      <w:r>
        <w:t>Following Health and Safety requirements and initiatives as</w:t>
      </w:r>
      <w:r>
        <w:rPr>
          <w:spacing w:val="-9"/>
        </w:rPr>
        <w:t xml:space="preserve"> </w:t>
      </w:r>
      <w:r>
        <w:t>directed.</w:t>
      </w:r>
    </w:p>
    <w:p w:rsidR="00C329FA" w:rsidRDefault="00C50EC1">
      <w:pPr>
        <w:pStyle w:val="ListParagraph"/>
        <w:numPr>
          <w:ilvl w:val="0"/>
          <w:numId w:val="1"/>
        </w:numPr>
        <w:tabs>
          <w:tab w:val="left" w:pos="980"/>
          <w:tab w:val="left" w:pos="981"/>
        </w:tabs>
        <w:spacing w:line="269" w:lineRule="exact"/>
        <w:ind w:hanging="361"/>
      </w:pPr>
      <w:r>
        <w:t>Ensuring compliance with Data Protection</w:t>
      </w:r>
      <w:r>
        <w:rPr>
          <w:spacing w:val="-3"/>
        </w:rPr>
        <w:t xml:space="preserve"> </w:t>
      </w:r>
      <w:r>
        <w:t>legislation.</w:t>
      </w:r>
    </w:p>
    <w:p w:rsidR="00C329FA" w:rsidRDefault="00C50EC1">
      <w:pPr>
        <w:pStyle w:val="ListParagraph"/>
        <w:numPr>
          <w:ilvl w:val="0"/>
          <w:numId w:val="1"/>
        </w:numPr>
        <w:tabs>
          <w:tab w:val="left" w:pos="980"/>
          <w:tab w:val="left" w:pos="981"/>
        </w:tabs>
        <w:spacing w:before="64" w:line="220" w:lineRule="auto"/>
        <w:ind w:right="1470"/>
      </w:pPr>
      <w:r>
        <w:t>The Academy is committed to safeguarding and promoting the welfare of children and young people and we expect all staff to share this commitment.</w:t>
      </w:r>
    </w:p>
    <w:p w:rsidR="00C329FA" w:rsidRDefault="00C50EC1">
      <w:pPr>
        <w:pStyle w:val="ListParagraph"/>
        <w:numPr>
          <w:ilvl w:val="0"/>
          <w:numId w:val="1"/>
        </w:numPr>
        <w:tabs>
          <w:tab w:val="left" w:pos="980"/>
          <w:tab w:val="left" w:pos="981"/>
        </w:tabs>
        <w:spacing w:before="68" w:line="208" w:lineRule="auto"/>
        <w:ind w:right="801"/>
      </w:pPr>
      <w:r>
        <w:t xml:space="preserve">At all times operating within the school’s Equalities </w:t>
      </w:r>
      <w:r w:rsidR="007B43C6">
        <w:t>Policy</w:t>
      </w:r>
      <w:r>
        <w:t xml:space="preserve"> demonstrating commitment and contribution to improving standards of</w:t>
      </w:r>
      <w:r>
        <w:rPr>
          <w:spacing w:val="-12"/>
        </w:rPr>
        <w:t xml:space="preserve"> </w:t>
      </w:r>
      <w:r>
        <w:t>attainment.</w:t>
      </w:r>
    </w:p>
    <w:p w:rsidR="00C329FA" w:rsidRDefault="00C50EC1">
      <w:pPr>
        <w:pStyle w:val="ListParagraph"/>
        <w:numPr>
          <w:ilvl w:val="0"/>
          <w:numId w:val="1"/>
        </w:numPr>
        <w:tabs>
          <w:tab w:val="left" w:pos="980"/>
          <w:tab w:val="left" w:pos="981"/>
        </w:tabs>
        <w:spacing w:before="2"/>
        <w:ind w:hanging="361"/>
      </w:pPr>
      <w:r>
        <w:t>Adopting customer care and quality assurance</w:t>
      </w:r>
      <w:r>
        <w:rPr>
          <w:spacing w:val="-8"/>
        </w:rPr>
        <w:t xml:space="preserve"> </w:t>
      </w:r>
      <w:r>
        <w:t>initiatives.</w:t>
      </w:r>
    </w:p>
    <w:p w:rsidR="00C329FA" w:rsidRDefault="00C50EC1">
      <w:pPr>
        <w:pStyle w:val="ListParagraph"/>
        <w:numPr>
          <w:ilvl w:val="0"/>
          <w:numId w:val="1"/>
        </w:numPr>
        <w:tabs>
          <w:tab w:val="left" w:pos="980"/>
          <w:tab w:val="left" w:pos="981"/>
        </w:tabs>
        <w:spacing w:before="1"/>
        <w:ind w:hanging="361"/>
      </w:pPr>
      <w:r>
        <w:t>Fulfilling the role of mentor if</w:t>
      </w:r>
      <w:r>
        <w:rPr>
          <w:spacing w:val="-2"/>
        </w:rPr>
        <w:t xml:space="preserve"> </w:t>
      </w:r>
      <w:r>
        <w:t>required.</w:t>
      </w:r>
    </w:p>
    <w:p w:rsidR="00C329FA" w:rsidRDefault="00C50EC1">
      <w:pPr>
        <w:pStyle w:val="ListParagraph"/>
        <w:numPr>
          <w:ilvl w:val="0"/>
          <w:numId w:val="1"/>
        </w:numPr>
        <w:tabs>
          <w:tab w:val="left" w:pos="980"/>
          <w:tab w:val="left" w:pos="981"/>
        </w:tabs>
        <w:spacing w:before="66" w:line="208" w:lineRule="auto"/>
        <w:ind w:right="799"/>
      </w:pPr>
      <w:r>
        <w:t>Contributing to the maintenance of a caring and stimulating environment for young</w:t>
      </w:r>
      <w:r>
        <w:rPr>
          <w:spacing w:val="-1"/>
        </w:rPr>
        <w:t xml:space="preserve"> </w:t>
      </w:r>
      <w:r>
        <w:t>people.</w:t>
      </w:r>
    </w:p>
    <w:p w:rsidR="00C329FA" w:rsidRDefault="00C329FA">
      <w:pPr>
        <w:pStyle w:val="BodyText"/>
        <w:spacing w:before="2"/>
        <w:ind w:left="0"/>
      </w:pPr>
    </w:p>
    <w:p w:rsidR="00C329FA" w:rsidRDefault="00C50EC1">
      <w:pPr>
        <w:pStyle w:val="Heading1"/>
      </w:pPr>
      <w:r>
        <w:t>Conditions of Service:</w:t>
      </w:r>
    </w:p>
    <w:p w:rsidR="00C329FA" w:rsidRDefault="00C329FA">
      <w:pPr>
        <w:pStyle w:val="BodyText"/>
        <w:spacing w:before="2"/>
        <w:ind w:left="0"/>
        <w:rPr>
          <w:b/>
          <w:sz w:val="26"/>
        </w:rPr>
      </w:pPr>
    </w:p>
    <w:p w:rsidR="00C329FA" w:rsidRDefault="00C50EC1">
      <w:pPr>
        <w:pStyle w:val="BodyText"/>
        <w:spacing w:line="218" w:lineRule="auto"/>
        <w:ind w:left="260" w:right="800"/>
        <w:jc w:val="both"/>
      </w:pPr>
      <w:r>
        <w:t>Governed by the National Agreement on Pay and Conditions of Service, supplemented by local conditions as agreed by the Trust.</w:t>
      </w:r>
    </w:p>
    <w:p w:rsidR="00C329FA" w:rsidRDefault="00C329FA">
      <w:pPr>
        <w:pStyle w:val="BodyText"/>
        <w:spacing w:before="9"/>
        <w:ind w:left="0"/>
        <w:rPr>
          <w:sz w:val="21"/>
        </w:rPr>
      </w:pPr>
    </w:p>
    <w:p w:rsidR="00C329FA" w:rsidRDefault="00C50EC1">
      <w:pPr>
        <w:pStyle w:val="Heading1"/>
      </w:pPr>
      <w:r>
        <w:t>Special Conditions of Service</w:t>
      </w:r>
    </w:p>
    <w:p w:rsidR="00C329FA" w:rsidRDefault="00C329FA">
      <w:pPr>
        <w:pStyle w:val="BodyText"/>
        <w:spacing w:before="4"/>
        <w:ind w:left="0"/>
        <w:rPr>
          <w:b/>
          <w:sz w:val="26"/>
        </w:rPr>
      </w:pPr>
    </w:p>
    <w:p w:rsidR="00C329FA" w:rsidRDefault="00C50EC1">
      <w:pPr>
        <w:pStyle w:val="BodyText"/>
        <w:spacing w:line="230" w:lineRule="auto"/>
        <w:ind w:left="260" w:right="795"/>
        <w:jc w:val="both"/>
      </w:pPr>
      <w: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w:t>
      </w:r>
    </w:p>
    <w:p w:rsidR="00C329FA" w:rsidRDefault="00C329FA">
      <w:pPr>
        <w:pStyle w:val="BodyText"/>
        <w:spacing w:before="8"/>
        <w:ind w:left="0"/>
        <w:rPr>
          <w:sz w:val="25"/>
        </w:rPr>
      </w:pPr>
    </w:p>
    <w:p w:rsidR="00C329FA" w:rsidRDefault="00C50EC1">
      <w:pPr>
        <w:pStyle w:val="BodyText"/>
        <w:spacing w:before="1"/>
        <w:ind w:left="260"/>
      </w:pPr>
      <w:r>
        <w:t>Because this post allows substantial access to children, candidates are required to</w:t>
      </w:r>
    </w:p>
    <w:p w:rsidR="00C329FA" w:rsidRDefault="00C329FA">
      <w:pPr>
        <w:sectPr w:rsidR="00C329FA">
          <w:pgSz w:w="12240" w:h="15840"/>
          <w:pgMar w:top="1320" w:right="1000" w:bottom="280" w:left="1540" w:header="720" w:footer="720" w:gutter="0"/>
          <w:cols w:space="720"/>
        </w:sectPr>
      </w:pPr>
    </w:p>
    <w:p w:rsidR="00C329FA" w:rsidRDefault="00C50EC1">
      <w:pPr>
        <w:pStyle w:val="BodyText"/>
        <w:spacing w:before="90" w:line="232" w:lineRule="auto"/>
        <w:ind w:left="260" w:right="796"/>
        <w:jc w:val="both"/>
      </w:pPr>
      <w:r>
        <w:t>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C329FA" w:rsidRDefault="00C329FA">
      <w:pPr>
        <w:pStyle w:val="BodyText"/>
        <w:spacing w:before="11"/>
        <w:ind w:left="0"/>
        <w:rPr>
          <w:sz w:val="21"/>
        </w:rPr>
      </w:pPr>
    </w:p>
    <w:p w:rsidR="00C329FA" w:rsidRDefault="00C50EC1">
      <w:pPr>
        <w:pStyle w:val="Heading1"/>
      </w:pPr>
      <w:r>
        <w:t>Equal Opportunities</w:t>
      </w:r>
    </w:p>
    <w:p w:rsidR="00C329FA" w:rsidRDefault="00C329FA">
      <w:pPr>
        <w:pStyle w:val="BodyText"/>
        <w:spacing w:before="1"/>
        <w:ind w:left="0"/>
        <w:rPr>
          <w:b/>
          <w:sz w:val="26"/>
        </w:rPr>
      </w:pPr>
    </w:p>
    <w:p w:rsidR="00C329FA" w:rsidRDefault="00C50EC1">
      <w:pPr>
        <w:pStyle w:val="BodyText"/>
        <w:spacing w:line="216" w:lineRule="auto"/>
        <w:ind w:left="260" w:right="795"/>
        <w:jc w:val="both"/>
      </w:pPr>
      <w:r>
        <w:t>The postholder will be expected to carry out all duties in the context of and in compliance with the Academy Equalities Policies.</w:t>
      </w:r>
    </w:p>
    <w:p w:rsidR="00C329FA" w:rsidRDefault="00C329FA">
      <w:pPr>
        <w:pStyle w:val="BodyText"/>
        <w:ind w:left="0"/>
        <w:rPr>
          <w:sz w:val="26"/>
        </w:rPr>
      </w:pPr>
    </w:p>
    <w:p w:rsidR="00C329FA" w:rsidRDefault="00C50EC1">
      <w:pPr>
        <w:pStyle w:val="BodyText"/>
        <w:spacing w:before="207"/>
        <w:ind w:left="260"/>
      </w:pPr>
      <w:r>
        <w:t>Date of issue: .........................................</w:t>
      </w:r>
    </w:p>
    <w:p w:rsidR="00C329FA" w:rsidRDefault="00C329FA">
      <w:pPr>
        <w:pStyle w:val="BodyText"/>
        <w:ind w:left="0"/>
        <w:rPr>
          <w:sz w:val="26"/>
        </w:rPr>
      </w:pPr>
    </w:p>
    <w:p w:rsidR="00C329FA" w:rsidRDefault="00C50EC1">
      <w:pPr>
        <w:pStyle w:val="BodyText"/>
        <w:spacing w:before="206"/>
        <w:ind w:left="260"/>
      </w:pPr>
      <w:r>
        <w:t>Signature of Post holder:</w:t>
      </w:r>
      <w:r>
        <w:rPr>
          <w:spacing w:val="-31"/>
        </w:rPr>
        <w:t xml:space="preserve"> </w:t>
      </w:r>
      <w:r>
        <w:t>.............................</w:t>
      </w:r>
    </w:p>
    <w:p w:rsidR="00C329FA" w:rsidRDefault="00C329FA">
      <w:pPr>
        <w:pStyle w:val="BodyText"/>
        <w:ind w:left="0"/>
        <w:rPr>
          <w:sz w:val="26"/>
        </w:rPr>
      </w:pPr>
    </w:p>
    <w:p w:rsidR="00C329FA" w:rsidRDefault="00C50EC1">
      <w:pPr>
        <w:pStyle w:val="BodyText"/>
        <w:spacing w:before="213"/>
        <w:ind w:left="260"/>
      </w:pPr>
      <w:r>
        <w:t>Signature of</w:t>
      </w:r>
      <w:r>
        <w:rPr>
          <w:spacing w:val="-29"/>
        </w:rPr>
        <w:t xml:space="preserve"> </w:t>
      </w:r>
      <w:proofErr w:type="gramStart"/>
      <w:r>
        <w:t>Principal:.................................</w:t>
      </w:r>
      <w:proofErr w:type="gramEnd"/>
    </w:p>
    <w:p w:rsidR="00C329FA" w:rsidRDefault="00C329FA">
      <w:pPr>
        <w:sectPr w:rsidR="00C329FA">
          <w:pgSz w:w="12240" w:h="15840"/>
          <w:pgMar w:top="1320" w:right="1000" w:bottom="280" w:left="1540" w:header="720" w:footer="720" w:gutter="0"/>
          <w:cols w:space="720"/>
        </w:sect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2"/>
        <w:gridCol w:w="4518"/>
        <w:gridCol w:w="1481"/>
        <w:gridCol w:w="1501"/>
      </w:tblGrid>
      <w:tr w:rsidR="00C329FA">
        <w:trPr>
          <w:trHeight w:val="278"/>
        </w:trPr>
        <w:tc>
          <w:tcPr>
            <w:tcW w:w="1382" w:type="dxa"/>
            <w:tcBorders>
              <w:top w:val="nil"/>
              <w:left w:val="nil"/>
              <w:bottom w:val="nil"/>
              <w:right w:val="nil"/>
            </w:tcBorders>
          </w:tcPr>
          <w:p w:rsidR="00C329FA" w:rsidRDefault="00C329FA">
            <w:pPr>
              <w:pStyle w:val="TableParagraph"/>
              <w:rPr>
                <w:rFonts w:ascii="Times New Roman"/>
                <w:sz w:val="16"/>
              </w:rPr>
            </w:pPr>
          </w:p>
        </w:tc>
        <w:tc>
          <w:tcPr>
            <w:tcW w:w="4518" w:type="dxa"/>
            <w:tcBorders>
              <w:top w:val="nil"/>
              <w:left w:val="nil"/>
              <w:bottom w:val="nil"/>
              <w:right w:val="nil"/>
            </w:tcBorders>
          </w:tcPr>
          <w:p w:rsidR="00C329FA" w:rsidRDefault="00C50EC1">
            <w:pPr>
              <w:pStyle w:val="TableParagraph"/>
              <w:spacing w:line="259" w:lineRule="exact"/>
              <w:ind w:left="1928"/>
              <w:rPr>
                <w:b/>
                <w:sz w:val="24"/>
              </w:rPr>
            </w:pPr>
            <w:r>
              <w:rPr>
                <w:b/>
                <w:sz w:val="24"/>
              </w:rPr>
              <w:t>Person Specification</w:t>
            </w:r>
          </w:p>
          <w:p w:rsidR="00C50EC1" w:rsidRDefault="00C50EC1" w:rsidP="00C50EC1">
            <w:pPr>
              <w:pStyle w:val="TableParagraph"/>
              <w:spacing w:line="259" w:lineRule="exact"/>
              <w:ind w:left="1928"/>
              <w:rPr>
                <w:b/>
                <w:sz w:val="24"/>
              </w:rPr>
            </w:pPr>
            <w:r>
              <w:rPr>
                <w:b/>
                <w:sz w:val="24"/>
              </w:rPr>
              <w:t>Job Title: 2ic MFL</w:t>
            </w:r>
          </w:p>
          <w:p w:rsidR="00C50EC1" w:rsidRDefault="00C50EC1" w:rsidP="00C50EC1">
            <w:pPr>
              <w:pStyle w:val="TableParagraph"/>
              <w:spacing w:line="259" w:lineRule="exact"/>
              <w:ind w:left="1928"/>
              <w:rPr>
                <w:b/>
                <w:sz w:val="24"/>
              </w:rPr>
            </w:pPr>
            <w:r>
              <w:rPr>
                <w:b/>
                <w:sz w:val="24"/>
              </w:rPr>
              <w:t>/Head of Spanish</w:t>
            </w:r>
          </w:p>
        </w:tc>
        <w:tc>
          <w:tcPr>
            <w:tcW w:w="1481" w:type="dxa"/>
            <w:tcBorders>
              <w:top w:val="nil"/>
              <w:left w:val="nil"/>
              <w:bottom w:val="nil"/>
              <w:right w:val="nil"/>
            </w:tcBorders>
          </w:tcPr>
          <w:p w:rsidR="00C329FA" w:rsidRDefault="00C329FA">
            <w:pPr>
              <w:pStyle w:val="TableParagraph"/>
              <w:rPr>
                <w:rFonts w:ascii="Times New Roman"/>
                <w:sz w:val="16"/>
              </w:rPr>
            </w:pPr>
          </w:p>
        </w:tc>
        <w:tc>
          <w:tcPr>
            <w:tcW w:w="1501" w:type="dxa"/>
            <w:tcBorders>
              <w:top w:val="nil"/>
              <w:left w:val="nil"/>
              <w:bottom w:val="nil"/>
              <w:right w:val="nil"/>
            </w:tcBorders>
          </w:tcPr>
          <w:p w:rsidR="00C329FA" w:rsidRDefault="00C329FA">
            <w:pPr>
              <w:pStyle w:val="TableParagraph"/>
              <w:rPr>
                <w:rFonts w:ascii="Times New Roman"/>
                <w:sz w:val="16"/>
              </w:rPr>
            </w:pPr>
          </w:p>
        </w:tc>
      </w:tr>
      <w:tr w:rsidR="00C329FA">
        <w:trPr>
          <w:trHeight w:val="748"/>
        </w:trPr>
        <w:tc>
          <w:tcPr>
            <w:tcW w:w="1382" w:type="dxa"/>
            <w:tcBorders>
              <w:top w:val="nil"/>
              <w:left w:val="nil"/>
              <w:bottom w:val="nil"/>
              <w:right w:val="nil"/>
            </w:tcBorders>
          </w:tcPr>
          <w:p w:rsidR="00C329FA" w:rsidRDefault="00C329FA">
            <w:pPr>
              <w:pStyle w:val="TableParagraph"/>
              <w:spacing w:before="248"/>
              <w:ind w:left="129"/>
              <w:rPr>
                <w:b/>
                <w:sz w:val="24"/>
              </w:rPr>
            </w:pPr>
          </w:p>
        </w:tc>
        <w:tc>
          <w:tcPr>
            <w:tcW w:w="4518" w:type="dxa"/>
            <w:tcBorders>
              <w:top w:val="nil"/>
              <w:left w:val="nil"/>
              <w:bottom w:val="nil"/>
              <w:right w:val="nil"/>
            </w:tcBorders>
          </w:tcPr>
          <w:p w:rsidR="00C329FA" w:rsidRDefault="00C329FA">
            <w:pPr>
              <w:pStyle w:val="TableParagraph"/>
              <w:ind w:left="187" w:right="104"/>
              <w:rPr>
                <w:b/>
              </w:rPr>
            </w:pPr>
          </w:p>
        </w:tc>
        <w:tc>
          <w:tcPr>
            <w:tcW w:w="1481" w:type="dxa"/>
            <w:tcBorders>
              <w:top w:val="nil"/>
              <w:left w:val="nil"/>
              <w:right w:val="nil"/>
            </w:tcBorders>
          </w:tcPr>
          <w:p w:rsidR="00C329FA" w:rsidRDefault="00C329FA">
            <w:pPr>
              <w:pStyle w:val="TableParagraph"/>
              <w:rPr>
                <w:rFonts w:ascii="Times New Roman"/>
                <w:sz w:val="16"/>
              </w:rPr>
            </w:pPr>
          </w:p>
        </w:tc>
        <w:tc>
          <w:tcPr>
            <w:tcW w:w="1501" w:type="dxa"/>
            <w:tcBorders>
              <w:top w:val="nil"/>
              <w:left w:val="nil"/>
              <w:right w:val="nil"/>
            </w:tcBorders>
          </w:tcPr>
          <w:p w:rsidR="00C329FA" w:rsidRDefault="00C329FA">
            <w:pPr>
              <w:pStyle w:val="TableParagraph"/>
              <w:rPr>
                <w:rFonts w:ascii="Times New Roman"/>
                <w:sz w:val="16"/>
              </w:rPr>
            </w:pPr>
          </w:p>
        </w:tc>
      </w:tr>
      <w:tr w:rsidR="00C329FA">
        <w:trPr>
          <w:trHeight w:val="172"/>
        </w:trPr>
        <w:tc>
          <w:tcPr>
            <w:tcW w:w="5900" w:type="dxa"/>
            <w:gridSpan w:val="2"/>
            <w:tcBorders>
              <w:top w:val="nil"/>
              <w:left w:val="nil"/>
            </w:tcBorders>
          </w:tcPr>
          <w:p w:rsidR="00C329FA" w:rsidRDefault="00C329FA">
            <w:pPr>
              <w:pStyle w:val="TableParagraph"/>
              <w:rPr>
                <w:rFonts w:ascii="Times New Roman"/>
                <w:sz w:val="10"/>
              </w:rPr>
            </w:pPr>
          </w:p>
        </w:tc>
        <w:tc>
          <w:tcPr>
            <w:tcW w:w="1481" w:type="dxa"/>
            <w:shd w:val="clear" w:color="auto" w:fill="DFDFDF"/>
          </w:tcPr>
          <w:p w:rsidR="00C329FA" w:rsidRDefault="00C50EC1">
            <w:pPr>
              <w:pStyle w:val="TableParagraph"/>
              <w:spacing w:line="152" w:lineRule="exact"/>
              <w:ind w:left="380" w:right="381"/>
              <w:jc w:val="center"/>
              <w:rPr>
                <w:b/>
                <w:sz w:val="16"/>
              </w:rPr>
            </w:pPr>
            <w:r>
              <w:rPr>
                <w:b/>
                <w:sz w:val="16"/>
              </w:rPr>
              <w:t>Essential</w:t>
            </w:r>
          </w:p>
        </w:tc>
        <w:tc>
          <w:tcPr>
            <w:tcW w:w="1501" w:type="dxa"/>
            <w:shd w:val="clear" w:color="auto" w:fill="DFDFDF"/>
          </w:tcPr>
          <w:p w:rsidR="00C329FA" w:rsidRDefault="00C50EC1">
            <w:pPr>
              <w:pStyle w:val="TableParagraph"/>
              <w:spacing w:line="152" w:lineRule="exact"/>
              <w:ind w:left="371" w:right="372"/>
              <w:jc w:val="center"/>
              <w:rPr>
                <w:b/>
                <w:sz w:val="16"/>
              </w:rPr>
            </w:pPr>
            <w:r>
              <w:rPr>
                <w:b/>
                <w:sz w:val="16"/>
              </w:rPr>
              <w:t>Desirable</w:t>
            </w:r>
          </w:p>
        </w:tc>
      </w:tr>
      <w:tr w:rsidR="00C329FA">
        <w:trPr>
          <w:trHeight w:val="171"/>
        </w:trPr>
        <w:tc>
          <w:tcPr>
            <w:tcW w:w="5900" w:type="dxa"/>
            <w:gridSpan w:val="2"/>
            <w:shd w:val="clear" w:color="auto" w:fill="B3B3B3"/>
          </w:tcPr>
          <w:p w:rsidR="00C329FA" w:rsidRDefault="00C50EC1">
            <w:pPr>
              <w:pStyle w:val="TableParagraph"/>
              <w:spacing w:line="152" w:lineRule="exact"/>
              <w:ind w:left="129"/>
              <w:rPr>
                <w:b/>
                <w:sz w:val="16"/>
              </w:rPr>
            </w:pPr>
            <w:r>
              <w:rPr>
                <w:b/>
                <w:sz w:val="16"/>
              </w:rPr>
              <w:t>Qualifications</w:t>
            </w:r>
          </w:p>
        </w:tc>
        <w:tc>
          <w:tcPr>
            <w:tcW w:w="1481" w:type="dxa"/>
            <w:shd w:val="clear" w:color="auto" w:fill="B3B3B3"/>
          </w:tcPr>
          <w:p w:rsidR="00C329FA" w:rsidRDefault="00C329FA">
            <w:pPr>
              <w:pStyle w:val="TableParagraph"/>
              <w:rPr>
                <w:rFonts w:ascii="Times New Roman"/>
                <w:sz w:val="10"/>
              </w:rPr>
            </w:pPr>
          </w:p>
        </w:tc>
        <w:tc>
          <w:tcPr>
            <w:tcW w:w="1501" w:type="dxa"/>
            <w:shd w:val="clear" w:color="auto" w:fill="B3B3B3"/>
          </w:tcPr>
          <w:p w:rsidR="00C329FA" w:rsidRDefault="00C329FA">
            <w:pPr>
              <w:pStyle w:val="TableParagraph"/>
              <w:rPr>
                <w:rFonts w:ascii="Times New Roman"/>
                <w:sz w:val="10"/>
              </w:rPr>
            </w:pPr>
          </w:p>
        </w:tc>
      </w:tr>
      <w:tr w:rsidR="00C329FA">
        <w:trPr>
          <w:trHeight w:val="229"/>
        </w:trPr>
        <w:tc>
          <w:tcPr>
            <w:tcW w:w="5900" w:type="dxa"/>
            <w:gridSpan w:val="2"/>
          </w:tcPr>
          <w:p w:rsidR="00C329FA" w:rsidRDefault="00C50EC1">
            <w:pPr>
              <w:pStyle w:val="TableParagraph"/>
              <w:spacing w:line="163" w:lineRule="exact"/>
              <w:ind w:left="129"/>
              <w:rPr>
                <w:sz w:val="16"/>
              </w:rPr>
            </w:pPr>
            <w:r>
              <w:rPr>
                <w:sz w:val="16"/>
              </w:rPr>
              <w:t xml:space="preserve">Educated to </w:t>
            </w:r>
            <w:r w:rsidR="007B43C6">
              <w:rPr>
                <w:sz w:val="16"/>
              </w:rPr>
              <w:t>d</w:t>
            </w:r>
            <w:r>
              <w:rPr>
                <w:sz w:val="16"/>
              </w:rPr>
              <w:t>egree level or equivalent</w:t>
            </w:r>
          </w:p>
        </w:tc>
        <w:tc>
          <w:tcPr>
            <w:tcW w:w="1481" w:type="dxa"/>
          </w:tcPr>
          <w:p w:rsidR="00C329FA" w:rsidRDefault="00C50EC1">
            <w:pPr>
              <w:pStyle w:val="TableParagraph"/>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220"/>
        </w:trPr>
        <w:tc>
          <w:tcPr>
            <w:tcW w:w="5900" w:type="dxa"/>
            <w:gridSpan w:val="2"/>
          </w:tcPr>
          <w:p w:rsidR="00C329FA" w:rsidRDefault="00C50EC1">
            <w:pPr>
              <w:pStyle w:val="TableParagraph"/>
              <w:spacing w:line="156" w:lineRule="exact"/>
              <w:ind w:left="129"/>
              <w:rPr>
                <w:sz w:val="16"/>
              </w:rPr>
            </w:pPr>
            <w:r>
              <w:rPr>
                <w:sz w:val="16"/>
              </w:rPr>
              <w:t xml:space="preserve">Qualified Teacher </w:t>
            </w:r>
            <w:r w:rsidR="007B43C6">
              <w:rPr>
                <w:sz w:val="16"/>
              </w:rPr>
              <w:t>S</w:t>
            </w:r>
            <w:r>
              <w:rPr>
                <w:sz w:val="16"/>
              </w:rPr>
              <w:t>tatus</w:t>
            </w:r>
          </w:p>
        </w:tc>
        <w:tc>
          <w:tcPr>
            <w:tcW w:w="1481" w:type="dxa"/>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227"/>
        </w:trPr>
        <w:tc>
          <w:tcPr>
            <w:tcW w:w="5900" w:type="dxa"/>
            <w:gridSpan w:val="2"/>
            <w:shd w:val="clear" w:color="auto" w:fill="B3B3B3"/>
          </w:tcPr>
          <w:p w:rsidR="00C329FA" w:rsidRDefault="00C50EC1">
            <w:pPr>
              <w:pStyle w:val="TableParagraph"/>
              <w:spacing w:before="35" w:line="172" w:lineRule="exact"/>
              <w:ind w:left="129"/>
              <w:rPr>
                <w:b/>
                <w:sz w:val="16"/>
              </w:rPr>
            </w:pPr>
            <w:r>
              <w:rPr>
                <w:b/>
                <w:sz w:val="16"/>
              </w:rPr>
              <w:t>Experience</w:t>
            </w:r>
          </w:p>
        </w:tc>
        <w:tc>
          <w:tcPr>
            <w:tcW w:w="1481" w:type="dxa"/>
            <w:shd w:val="clear" w:color="auto" w:fill="B3B3B3"/>
          </w:tcPr>
          <w:p w:rsidR="00C329FA" w:rsidRDefault="00C329FA">
            <w:pPr>
              <w:pStyle w:val="TableParagraph"/>
              <w:rPr>
                <w:rFonts w:ascii="Times New Roman"/>
                <w:sz w:val="16"/>
              </w:rPr>
            </w:pPr>
          </w:p>
        </w:tc>
        <w:tc>
          <w:tcPr>
            <w:tcW w:w="1501" w:type="dxa"/>
            <w:shd w:val="clear" w:color="auto" w:fill="B3B3B3"/>
          </w:tcPr>
          <w:p w:rsidR="00C329FA" w:rsidRDefault="00C329FA">
            <w:pPr>
              <w:pStyle w:val="TableParagraph"/>
              <w:rPr>
                <w:rFonts w:ascii="Times New Roman"/>
                <w:sz w:val="16"/>
              </w:rPr>
            </w:pPr>
          </w:p>
        </w:tc>
      </w:tr>
      <w:tr w:rsidR="00C329FA">
        <w:trPr>
          <w:trHeight w:val="243"/>
        </w:trPr>
        <w:tc>
          <w:tcPr>
            <w:tcW w:w="5900" w:type="dxa"/>
            <w:gridSpan w:val="2"/>
          </w:tcPr>
          <w:p w:rsidR="00C329FA" w:rsidRDefault="00C50EC1">
            <w:pPr>
              <w:pStyle w:val="TableParagraph"/>
              <w:spacing w:line="159" w:lineRule="exact"/>
              <w:ind w:left="129"/>
              <w:rPr>
                <w:sz w:val="16"/>
              </w:rPr>
            </w:pPr>
            <w:r>
              <w:rPr>
                <w:sz w:val="16"/>
              </w:rPr>
              <w:t>Ability to use IT effectively.</w:t>
            </w:r>
          </w:p>
        </w:tc>
        <w:tc>
          <w:tcPr>
            <w:tcW w:w="1481" w:type="dxa"/>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50EC1">
        <w:trPr>
          <w:trHeight w:val="224"/>
        </w:trPr>
        <w:tc>
          <w:tcPr>
            <w:tcW w:w="5900" w:type="dxa"/>
            <w:gridSpan w:val="2"/>
          </w:tcPr>
          <w:p w:rsidR="00C50EC1" w:rsidRDefault="00C50EC1">
            <w:pPr>
              <w:pStyle w:val="TableParagraph"/>
              <w:spacing w:line="161" w:lineRule="exact"/>
              <w:ind w:left="129"/>
              <w:rPr>
                <w:sz w:val="16"/>
              </w:rPr>
            </w:pPr>
            <w:r w:rsidRPr="00C50EC1">
              <w:rPr>
                <w:sz w:val="16"/>
              </w:rPr>
              <w:t>Ability to teach Spanish KS3-KS5 / French KS3-KS4</w:t>
            </w:r>
            <w:r>
              <w:rPr>
                <w:sz w:val="16"/>
              </w:rPr>
              <w:t>.</w:t>
            </w:r>
          </w:p>
        </w:tc>
        <w:tc>
          <w:tcPr>
            <w:tcW w:w="1481" w:type="dxa"/>
          </w:tcPr>
          <w:p w:rsidR="00C50EC1" w:rsidRDefault="00C50EC1" w:rsidP="00C50EC1">
            <w:pPr>
              <w:pStyle w:val="TableParagraph"/>
              <w:jc w:val="center"/>
              <w:rPr>
                <w:rFonts w:ascii="Times New Roman"/>
                <w:sz w:val="16"/>
              </w:rPr>
            </w:pPr>
            <w:r>
              <w:rPr>
                <w:rFonts w:ascii="Wingdings" w:hAnsi="Wingdings"/>
                <w:sz w:val="15"/>
              </w:rPr>
              <w:t></w:t>
            </w:r>
          </w:p>
        </w:tc>
        <w:tc>
          <w:tcPr>
            <w:tcW w:w="1501" w:type="dxa"/>
          </w:tcPr>
          <w:p w:rsidR="00C50EC1" w:rsidRDefault="00C50EC1">
            <w:pPr>
              <w:pStyle w:val="TableParagraph"/>
              <w:spacing w:line="164" w:lineRule="exact"/>
              <w:ind w:left="1"/>
              <w:jc w:val="center"/>
              <w:rPr>
                <w:rFonts w:ascii="Wingdings" w:hAnsi="Wingdings"/>
                <w:sz w:val="15"/>
              </w:rPr>
            </w:pPr>
          </w:p>
        </w:tc>
      </w:tr>
      <w:tr w:rsidR="00C329FA">
        <w:trPr>
          <w:trHeight w:val="224"/>
        </w:trPr>
        <w:tc>
          <w:tcPr>
            <w:tcW w:w="5900" w:type="dxa"/>
            <w:gridSpan w:val="2"/>
          </w:tcPr>
          <w:p w:rsidR="00C329FA" w:rsidRDefault="00C50EC1">
            <w:pPr>
              <w:pStyle w:val="TableParagraph"/>
              <w:spacing w:line="161" w:lineRule="exact"/>
              <w:ind w:left="129"/>
              <w:rPr>
                <w:sz w:val="16"/>
              </w:rPr>
            </w:pPr>
            <w:r>
              <w:rPr>
                <w:sz w:val="16"/>
              </w:rPr>
              <w:t>Use IT to raise achievement and as a management tool.</w:t>
            </w:r>
          </w:p>
        </w:tc>
        <w:tc>
          <w:tcPr>
            <w:tcW w:w="1481" w:type="dxa"/>
          </w:tcPr>
          <w:p w:rsidR="00C329FA" w:rsidRDefault="00C329FA">
            <w:pPr>
              <w:pStyle w:val="TableParagraph"/>
              <w:rPr>
                <w:rFonts w:ascii="Times New Roman"/>
                <w:sz w:val="16"/>
              </w:rPr>
            </w:pPr>
          </w:p>
        </w:tc>
        <w:tc>
          <w:tcPr>
            <w:tcW w:w="1501" w:type="dxa"/>
          </w:tcPr>
          <w:p w:rsidR="00C329FA" w:rsidRDefault="00C50EC1">
            <w:pPr>
              <w:pStyle w:val="TableParagraph"/>
              <w:spacing w:line="164" w:lineRule="exact"/>
              <w:ind w:left="1"/>
              <w:jc w:val="center"/>
              <w:rPr>
                <w:rFonts w:ascii="Wingdings" w:hAnsi="Wingdings"/>
                <w:sz w:val="15"/>
              </w:rPr>
            </w:pPr>
            <w:r>
              <w:rPr>
                <w:rFonts w:ascii="Wingdings" w:hAnsi="Wingdings"/>
                <w:sz w:val="15"/>
              </w:rPr>
              <w:t></w:t>
            </w:r>
          </w:p>
        </w:tc>
      </w:tr>
      <w:tr w:rsidR="00C329FA">
        <w:trPr>
          <w:trHeight w:val="153"/>
        </w:trPr>
        <w:tc>
          <w:tcPr>
            <w:tcW w:w="5900" w:type="dxa"/>
            <w:gridSpan w:val="2"/>
            <w:tcBorders>
              <w:bottom w:val="nil"/>
            </w:tcBorders>
          </w:tcPr>
          <w:p w:rsidR="00C329FA" w:rsidRDefault="00C50EC1">
            <w:pPr>
              <w:pStyle w:val="TableParagraph"/>
              <w:spacing w:line="134" w:lineRule="exact"/>
              <w:ind w:left="129"/>
              <w:rPr>
                <w:sz w:val="16"/>
              </w:rPr>
            </w:pPr>
            <w:r>
              <w:rPr>
                <w:sz w:val="16"/>
              </w:rPr>
              <w:t>Demonstrate experience of effective performance management and quality</w:t>
            </w:r>
          </w:p>
        </w:tc>
        <w:tc>
          <w:tcPr>
            <w:tcW w:w="1481" w:type="dxa"/>
            <w:vMerge w:val="restart"/>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286"/>
        </w:trPr>
        <w:tc>
          <w:tcPr>
            <w:tcW w:w="5900" w:type="dxa"/>
            <w:gridSpan w:val="2"/>
            <w:tcBorders>
              <w:top w:val="nil"/>
            </w:tcBorders>
          </w:tcPr>
          <w:p w:rsidR="00C329FA" w:rsidRDefault="00C50EC1">
            <w:pPr>
              <w:pStyle w:val="TableParagraph"/>
              <w:spacing w:line="167" w:lineRule="exact"/>
              <w:ind w:left="129"/>
              <w:rPr>
                <w:sz w:val="16"/>
              </w:rPr>
            </w:pPr>
            <w:r>
              <w:rPr>
                <w:sz w:val="16"/>
              </w:rPr>
              <w:t>improvement within a school environment</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157"/>
        </w:trPr>
        <w:tc>
          <w:tcPr>
            <w:tcW w:w="5900" w:type="dxa"/>
            <w:gridSpan w:val="2"/>
            <w:tcBorders>
              <w:bottom w:val="nil"/>
            </w:tcBorders>
          </w:tcPr>
          <w:p w:rsidR="00C329FA" w:rsidRDefault="00C50EC1">
            <w:pPr>
              <w:pStyle w:val="TableParagraph"/>
              <w:spacing w:line="138" w:lineRule="exact"/>
              <w:ind w:left="129"/>
              <w:rPr>
                <w:sz w:val="16"/>
              </w:rPr>
            </w:pPr>
            <w:r>
              <w:rPr>
                <w:sz w:val="16"/>
              </w:rPr>
              <w:t>Collaborative teaching methods and working with colleagues in the</w:t>
            </w:r>
          </w:p>
        </w:tc>
        <w:tc>
          <w:tcPr>
            <w:tcW w:w="1481" w:type="dxa"/>
            <w:vMerge w:val="restart"/>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179"/>
        </w:trPr>
        <w:tc>
          <w:tcPr>
            <w:tcW w:w="5900" w:type="dxa"/>
            <w:gridSpan w:val="2"/>
            <w:tcBorders>
              <w:top w:val="nil"/>
            </w:tcBorders>
          </w:tcPr>
          <w:p w:rsidR="00C329FA" w:rsidRDefault="00C50EC1">
            <w:pPr>
              <w:pStyle w:val="TableParagraph"/>
              <w:spacing w:line="159" w:lineRule="exact"/>
              <w:ind w:left="129"/>
              <w:rPr>
                <w:sz w:val="16"/>
              </w:rPr>
            </w:pPr>
            <w:r>
              <w:rPr>
                <w:sz w:val="16"/>
              </w:rPr>
              <w:t>preparation, assessment and monitoring work</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258"/>
        </w:trPr>
        <w:tc>
          <w:tcPr>
            <w:tcW w:w="5900" w:type="dxa"/>
            <w:gridSpan w:val="2"/>
          </w:tcPr>
          <w:p w:rsidR="00C329FA" w:rsidRDefault="00C50EC1">
            <w:pPr>
              <w:pStyle w:val="TableParagraph"/>
              <w:spacing w:line="161" w:lineRule="exact"/>
              <w:ind w:left="129"/>
              <w:rPr>
                <w:sz w:val="16"/>
              </w:rPr>
            </w:pPr>
            <w:r>
              <w:rPr>
                <w:sz w:val="16"/>
              </w:rPr>
              <w:t>Demonstrable experience of improving student outcomes</w:t>
            </w:r>
          </w:p>
        </w:tc>
        <w:tc>
          <w:tcPr>
            <w:tcW w:w="1481" w:type="dxa"/>
          </w:tcPr>
          <w:p w:rsidR="00C329FA" w:rsidRDefault="00C50EC1">
            <w:pPr>
              <w:pStyle w:val="TableParagraph"/>
              <w:spacing w:line="164"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222"/>
        </w:trPr>
        <w:tc>
          <w:tcPr>
            <w:tcW w:w="5900" w:type="dxa"/>
            <w:gridSpan w:val="2"/>
          </w:tcPr>
          <w:p w:rsidR="00C329FA" w:rsidRDefault="00C50EC1">
            <w:pPr>
              <w:pStyle w:val="TableParagraph"/>
              <w:spacing w:line="159" w:lineRule="exact"/>
              <w:ind w:left="129"/>
              <w:rPr>
                <w:sz w:val="16"/>
              </w:rPr>
            </w:pPr>
            <w:r>
              <w:rPr>
                <w:sz w:val="16"/>
              </w:rPr>
              <w:t>High quality outcomes</w:t>
            </w:r>
          </w:p>
        </w:tc>
        <w:tc>
          <w:tcPr>
            <w:tcW w:w="1481" w:type="dxa"/>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222"/>
        </w:trPr>
        <w:tc>
          <w:tcPr>
            <w:tcW w:w="5900" w:type="dxa"/>
            <w:gridSpan w:val="2"/>
          </w:tcPr>
          <w:p w:rsidR="00C329FA" w:rsidRDefault="00C50EC1">
            <w:pPr>
              <w:pStyle w:val="TableParagraph"/>
              <w:spacing w:line="159" w:lineRule="exact"/>
              <w:ind w:left="129"/>
              <w:rPr>
                <w:sz w:val="16"/>
              </w:rPr>
            </w:pPr>
            <w:r>
              <w:rPr>
                <w:sz w:val="16"/>
              </w:rPr>
              <w:t>A record of continuous professional and career development</w:t>
            </w:r>
          </w:p>
        </w:tc>
        <w:tc>
          <w:tcPr>
            <w:tcW w:w="1481" w:type="dxa"/>
          </w:tcPr>
          <w:p w:rsidR="00C329FA" w:rsidRDefault="00C329FA">
            <w:pPr>
              <w:pStyle w:val="TableParagraph"/>
              <w:rPr>
                <w:rFonts w:ascii="Times New Roman"/>
                <w:sz w:val="14"/>
              </w:rPr>
            </w:pPr>
          </w:p>
        </w:tc>
        <w:tc>
          <w:tcPr>
            <w:tcW w:w="1501" w:type="dxa"/>
          </w:tcPr>
          <w:p w:rsidR="00C329FA" w:rsidRDefault="00C50EC1">
            <w:pPr>
              <w:pStyle w:val="TableParagraph"/>
              <w:spacing w:line="162" w:lineRule="exact"/>
              <w:ind w:left="1"/>
              <w:jc w:val="center"/>
              <w:rPr>
                <w:rFonts w:ascii="Wingdings" w:hAnsi="Wingdings"/>
                <w:sz w:val="15"/>
              </w:rPr>
            </w:pPr>
            <w:r>
              <w:rPr>
                <w:rFonts w:ascii="Wingdings" w:hAnsi="Wingdings"/>
                <w:sz w:val="15"/>
              </w:rPr>
              <w:t></w:t>
            </w:r>
          </w:p>
        </w:tc>
      </w:tr>
      <w:tr w:rsidR="00C329FA">
        <w:trPr>
          <w:trHeight w:val="234"/>
        </w:trPr>
        <w:tc>
          <w:tcPr>
            <w:tcW w:w="5900" w:type="dxa"/>
            <w:gridSpan w:val="2"/>
          </w:tcPr>
          <w:p w:rsidR="00C329FA" w:rsidRDefault="00C50EC1">
            <w:pPr>
              <w:pStyle w:val="TableParagraph"/>
              <w:spacing w:line="156" w:lineRule="exact"/>
              <w:ind w:left="129"/>
              <w:rPr>
                <w:sz w:val="16"/>
              </w:rPr>
            </w:pPr>
            <w:r>
              <w:rPr>
                <w:sz w:val="16"/>
              </w:rPr>
              <w:t xml:space="preserve">Experience as a form </w:t>
            </w:r>
            <w:r w:rsidR="007B43C6">
              <w:rPr>
                <w:sz w:val="16"/>
              </w:rPr>
              <w:t>t</w:t>
            </w:r>
            <w:r>
              <w:rPr>
                <w:sz w:val="16"/>
              </w:rPr>
              <w:t xml:space="preserve">utor and or/ </w:t>
            </w:r>
            <w:r w:rsidR="007B43C6">
              <w:rPr>
                <w:sz w:val="16"/>
              </w:rPr>
              <w:t>p</w:t>
            </w:r>
            <w:r>
              <w:rPr>
                <w:sz w:val="16"/>
              </w:rPr>
              <w:t>astoral work</w:t>
            </w:r>
          </w:p>
        </w:tc>
        <w:tc>
          <w:tcPr>
            <w:tcW w:w="1481" w:type="dxa"/>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232"/>
        </w:trPr>
        <w:tc>
          <w:tcPr>
            <w:tcW w:w="5900" w:type="dxa"/>
            <w:gridSpan w:val="2"/>
          </w:tcPr>
          <w:p w:rsidR="00C329FA" w:rsidRDefault="00C50EC1">
            <w:pPr>
              <w:pStyle w:val="TableParagraph"/>
              <w:spacing w:line="156" w:lineRule="exact"/>
              <w:ind w:left="129"/>
              <w:rPr>
                <w:sz w:val="16"/>
              </w:rPr>
            </w:pPr>
            <w:r>
              <w:rPr>
                <w:sz w:val="16"/>
              </w:rPr>
              <w:t>Strategies to raise standards and achievement of students</w:t>
            </w:r>
          </w:p>
        </w:tc>
        <w:tc>
          <w:tcPr>
            <w:tcW w:w="1481" w:type="dxa"/>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227"/>
        </w:trPr>
        <w:tc>
          <w:tcPr>
            <w:tcW w:w="5900" w:type="dxa"/>
            <w:gridSpan w:val="2"/>
            <w:shd w:val="clear" w:color="auto" w:fill="B3B3B3"/>
          </w:tcPr>
          <w:p w:rsidR="00C329FA" w:rsidRDefault="00C50EC1">
            <w:pPr>
              <w:pStyle w:val="TableParagraph"/>
              <w:spacing w:before="35" w:line="172" w:lineRule="exact"/>
              <w:ind w:left="129"/>
              <w:rPr>
                <w:b/>
                <w:sz w:val="16"/>
              </w:rPr>
            </w:pPr>
            <w:r>
              <w:rPr>
                <w:b/>
                <w:sz w:val="16"/>
              </w:rPr>
              <w:t>Skills</w:t>
            </w:r>
          </w:p>
        </w:tc>
        <w:tc>
          <w:tcPr>
            <w:tcW w:w="1481" w:type="dxa"/>
            <w:shd w:val="clear" w:color="auto" w:fill="B3B3B3"/>
          </w:tcPr>
          <w:p w:rsidR="00C329FA" w:rsidRDefault="00C329FA">
            <w:pPr>
              <w:pStyle w:val="TableParagraph"/>
              <w:rPr>
                <w:rFonts w:ascii="Times New Roman"/>
                <w:sz w:val="16"/>
              </w:rPr>
            </w:pPr>
          </w:p>
        </w:tc>
        <w:tc>
          <w:tcPr>
            <w:tcW w:w="1501" w:type="dxa"/>
            <w:shd w:val="clear" w:color="auto" w:fill="B3B3B3"/>
          </w:tcPr>
          <w:p w:rsidR="00C329FA" w:rsidRDefault="00C329FA">
            <w:pPr>
              <w:pStyle w:val="TableParagraph"/>
              <w:rPr>
                <w:rFonts w:ascii="Times New Roman"/>
                <w:sz w:val="16"/>
              </w:rPr>
            </w:pPr>
          </w:p>
        </w:tc>
      </w:tr>
      <w:tr w:rsidR="00C329FA">
        <w:trPr>
          <w:trHeight w:val="222"/>
        </w:trPr>
        <w:tc>
          <w:tcPr>
            <w:tcW w:w="5900" w:type="dxa"/>
            <w:gridSpan w:val="2"/>
          </w:tcPr>
          <w:p w:rsidR="00C329FA" w:rsidRDefault="00C50EC1">
            <w:pPr>
              <w:pStyle w:val="TableParagraph"/>
              <w:spacing w:line="156" w:lineRule="exact"/>
              <w:ind w:left="129"/>
              <w:rPr>
                <w:sz w:val="16"/>
              </w:rPr>
            </w:pPr>
            <w:r>
              <w:rPr>
                <w:sz w:val="16"/>
              </w:rPr>
              <w:t>Must be well organised</w:t>
            </w:r>
          </w:p>
        </w:tc>
        <w:tc>
          <w:tcPr>
            <w:tcW w:w="1481" w:type="dxa"/>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220"/>
        </w:trPr>
        <w:tc>
          <w:tcPr>
            <w:tcW w:w="5900" w:type="dxa"/>
            <w:gridSpan w:val="2"/>
          </w:tcPr>
          <w:p w:rsidR="00C329FA" w:rsidRDefault="00C50EC1">
            <w:pPr>
              <w:pStyle w:val="TableParagraph"/>
              <w:spacing w:line="156" w:lineRule="exact"/>
              <w:ind w:left="129"/>
              <w:rPr>
                <w:sz w:val="16"/>
              </w:rPr>
            </w:pPr>
            <w:r>
              <w:rPr>
                <w:sz w:val="16"/>
              </w:rPr>
              <w:t>Must be well presented</w:t>
            </w:r>
          </w:p>
        </w:tc>
        <w:tc>
          <w:tcPr>
            <w:tcW w:w="1481" w:type="dxa"/>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241"/>
        </w:trPr>
        <w:tc>
          <w:tcPr>
            <w:tcW w:w="5900" w:type="dxa"/>
            <w:gridSpan w:val="2"/>
          </w:tcPr>
          <w:p w:rsidR="00C329FA" w:rsidRDefault="00C50EC1">
            <w:pPr>
              <w:pStyle w:val="TableParagraph"/>
              <w:spacing w:line="159" w:lineRule="exact"/>
              <w:ind w:left="129"/>
              <w:rPr>
                <w:sz w:val="16"/>
              </w:rPr>
            </w:pPr>
            <w:r>
              <w:rPr>
                <w:sz w:val="16"/>
              </w:rPr>
              <w:t>Excellent communication and organisational skills</w:t>
            </w:r>
          </w:p>
        </w:tc>
        <w:tc>
          <w:tcPr>
            <w:tcW w:w="1481" w:type="dxa"/>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243"/>
        </w:trPr>
        <w:tc>
          <w:tcPr>
            <w:tcW w:w="5900" w:type="dxa"/>
            <w:gridSpan w:val="2"/>
          </w:tcPr>
          <w:p w:rsidR="00C329FA" w:rsidRDefault="00C50EC1">
            <w:pPr>
              <w:pStyle w:val="TableParagraph"/>
              <w:spacing w:line="161" w:lineRule="exact"/>
              <w:ind w:left="129"/>
              <w:rPr>
                <w:sz w:val="16"/>
              </w:rPr>
            </w:pPr>
            <w:r>
              <w:rPr>
                <w:sz w:val="16"/>
              </w:rPr>
              <w:t>Ability to analyse data effectively to assess performance</w:t>
            </w:r>
          </w:p>
        </w:tc>
        <w:tc>
          <w:tcPr>
            <w:tcW w:w="1481" w:type="dxa"/>
          </w:tcPr>
          <w:p w:rsidR="00C329FA" w:rsidRDefault="00C50EC1">
            <w:pPr>
              <w:pStyle w:val="TableParagraph"/>
              <w:spacing w:line="164"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155"/>
        </w:trPr>
        <w:tc>
          <w:tcPr>
            <w:tcW w:w="5900" w:type="dxa"/>
            <w:gridSpan w:val="2"/>
            <w:tcBorders>
              <w:bottom w:val="nil"/>
            </w:tcBorders>
          </w:tcPr>
          <w:p w:rsidR="00C329FA" w:rsidRDefault="00C50EC1">
            <w:pPr>
              <w:pStyle w:val="TableParagraph"/>
              <w:spacing w:line="135" w:lineRule="exact"/>
              <w:ind w:left="129"/>
              <w:rPr>
                <w:sz w:val="16"/>
              </w:rPr>
            </w:pPr>
            <w:r>
              <w:rPr>
                <w:sz w:val="16"/>
              </w:rPr>
              <w:t>Ability to work hard under pressure while maintaining a positive, professional</w:t>
            </w:r>
          </w:p>
        </w:tc>
        <w:tc>
          <w:tcPr>
            <w:tcW w:w="1481" w:type="dxa"/>
            <w:vMerge w:val="restart"/>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212"/>
        </w:trPr>
        <w:tc>
          <w:tcPr>
            <w:tcW w:w="1382" w:type="dxa"/>
            <w:tcBorders>
              <w:top w:val="nil"/>
              <w:right w:val="nil"/>
            </w:tcBorders>
          </w:tcPr>
          <w:p w:rsidR="00C329FA" w:rsidRDefault="00C50EC1">
            <w:pPr>
              <w:pStyle w:val="TableParagraph"/>
              <w:spacing w:line="166" w:lineRule="exact"/>
              <w:ind w:left="129"/>
              <w:rPr>
                <w:sz w:val="16"/>
              </w:rPr>
            </w:pPr>
            <w:r>
              <w:rPr>
                <w:sz w:val="16"/>
              </w:rPr>
              <w:t>attitude</w:t>
            </w:r>
          </w:p>
        </w:tc>
        <w:tc>
          <w:tcPr>
            <w:tcW w:w="4518" w:type="dxa"/>
            <w:tcBorders>
              <w:top w:val="nil"/>
              <w:left w:val="nil"/>
            </w:tcBorders>
          </w:tcPr>
          <w:p w:rsidR="00C329FA" w:rsidRDefault="00C329FA">
            <w:pPr>
              <w:pStyle w:val="TableParagraph"/>
              <w:rPr>
                <w:rFonts w:ascii="Times New Roman"/>
                <w:sz w:val="14"/>
              </w:rPr>
            </w:pP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222"/>
        </w:trPr>
        <w:tc>
          <w:tcPr>
            <w:tcW w:w="5900" w:type="dxa"/>
            <w:gridSpan w:val="2"/>
          </w:tcPr>
          <w:p w:rsidR="00C329FA" w:rsidRDefault="00C50EC1">
            <w:pPr>
              <w:pStyle w:val="TableParagraph"/>
              <w:spacing w:line="161" w:lineRule="exact"/>
              <w:ind w:left="129"/>
              <w:rPr>
                <w:sz w:val="16"/>
              </w:rPr>
            </w:pPr>
            <w:r>
              <w:rPr>
                <w:sz w:val="16"/>
              </w:rPr>
              <w:t>Ability to organise and prioritise workload and work on own initiative</w:t>
            </w:r>
          </w:p>
        </w:tc>
        <w:tc>
          <w:tcPr>
            <w:tcW w:w="1481" w:type="dxa"/>
          </w:tcPr>
          <w:p w:rsidR="00C329FA" w:rsidRDefault="00C50EC1">
            <w:pPr>
              <w:pStyle w:val="TableParagraph"/>
              <w:spacing w:line="164"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156"/>
        </w:trPr>
        <w:tc>
          <w:tcPr>
            <w:tcW w:w="5900" w:type="dxa"/>
            <w:gridSpan w:val="2"/>
            <w:tcBorders>
              <w:bottom w:val="nil"/>
            </w:tcBorders>
          </w:tcPr>
          <w:p w:rsidR="00C329FA" w:rsidRDefault="00C50EC1">
            <w:pPr>
              <w:pStyle w:val="TableParagraph"/>
              <w:spacing w:line="136" w:lineRule="exact"/>
              <w:ind w:left="129"/>
              <w:rPr>
                <w:sz w:val="16"/>
              </w:rPr>
            </w:pPr>
            <w:r>
              <w:rPr>
                <w:sz w:val="16"/>
              </w:rPr>
              <w:t>Good Interpersonal skills and the ability to work collaboratively, leading to</w:t>
            </w:r>
          </w:p>
        </w:tc>
        <w:tc>
          <w:tcPr>
            <w:tcW w:w="1481" w:type="dxa"/>
            <w:vMerge w:val="restart"/>
          </w:tcPr>
          <w:p w:rsidR="00C329FA" w:rsidRDefault="00C50EC1">
            <w:pPr>
              <w:pStyle w:val="TableParagraph"/>
              <w:spacing w:line="164" w:lineRule="exact"/>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163"/>
        </w:trPr>
        <w:tc>
          <w:tcPr>
            <w:tcW w:w="5900" w:type="dxa"/>
            <w:gridSpan w:val="2"/>
            <w:tcBorders>
              <w:top w:val="nil"/>
              <w:bottom w:val="nil"/>
            </w:tcBorders>
          </w:tcPr>
          <w:p w:rsidR="00C329FA" w:rsidRDefault="00C50EC1">
            <w:pPr>
              <w:pStyle w:val="TableParagraph"/>
              <w:spacing w:line="144" w:lineRule="exact"/>
              <w:ind w:left="129"/>
              <w:rPr>
                <w:sz w:val="16"/>
              </w:rPr>
            </w:pPr>
            <w:r>
              <w:rPr>
                <w:sz w:val="16"/>
              </w:rPr>
              <w:t>professional development of staff, to the achievement of the Academy aims</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230"/>
        </w:trPr>
        <w:tc>
          <w:tcPr>
            <w:tcW w:w="5900" w:type="dxa"/>
            <w:gridSpan w:val="2"/>
            <w:tcBorders>
              <w:top w:val="nil"/>
            </w:tcBorders>
          </w:tcPr>
          <w:p w:rsidR="00C329FA" w:rsidRDefault="00C50EC1">
            <w:pPr>
              <w:pStyle w:val="TableParagraph"/>
              <w:spacing w:line="166" w:lineRule="exact"/>
              <w:ind w:left="129"/>
              <w:rPr>
                <w:sz w:val="16"/>
              </w:rPr>
            </w:pPr>
            <w:r>
              <w:rPr>
                <w:sz w:val="16"/>
              </w:rPr>
              <w:t>and to the efficient running of all departments</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222"/>
        </w:trPr>
        <w:tc>
          <w:tcPr>
            <w:tcW w:w="5900" w:type="dxa"/>
            <w:gridSpan w:val="2"/>
          </w:tcPr>
          <w:p w:rsidR="00C329FA" w:rsidRDefault="00C50EC1">
            <w:pPr>
              <w:pStyle w:val="TableParagraph"/>
              <w:spacing w:line="156" w:lineRule="exact"/>
              <w:ind w:left="129"/>
              <w:rPr>
                <w:sz w:val="16"/>
              </w:rPr>
            </w:pPr>
            <w:r>
              <w:rPr>
                <w:sz w:val="16"/>
              </w:rPr>
              <w:t>Excellent creative teaching ability</w:t>
            </w:r>
          </w:p>
        </w:tc>
        <w:tc>
          <w:tcPr>
            <w:tcW w:w="1481" w:type="dxa"/>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220"/>
        </w:trPr>
        <w:tc>
          <w:tcPr>
            <w:tcW w:w="5900" w:type="dxa"/>
            <w:gridSpan w:val="2"/>
          </w:tcPr>
          <w:p w:rsidR="00C329FA" w:rsidRDefault="00C50EC1">
            <w:pPr>
              <w:pStyle w:val="TableParagraph"/>
              <w:spacing w:line="156" w:lineRule="exact"/>
              <w:ind w:left="129"/>
              <w:rPr>
                <w:sz w:val="16"/>
              </w:rPr>
            </w:pPr>
            <w:r>
              <w:rPr>
                <w:sz w:val="16"/>
              </w:rPr>
              <w:t>Commitment to personal career development</w:t>
            </w:r>
          </w:p>
        </w:tc>
        <w:tc>
          <w:tcPr>
            <w:tcW w:w="1481" w:type="dxa"/>
          </w:tcPr>
          <w:p w:rsidR="00C329FA" w:rsidRDefault="00C329FA">
            <w:pPr>
              <w:pStyle w:val="TableParagraph"/>
              <w:rPr>
                <w:rFonts w:ascii="Times New Roman"/>
                <w:sz w:val="14"/>
              </w:rPr>
            </w:pPr>
          </w:p>
        </w:tc>
        <w:tc>
          <w:tcPr>
            <w:tcW w:w="1501" w:type="dxa"/>
          </w:tcPr>
          <w:p w:rsidR="00C329FA" w:rsidRDefault="00C50EC1">
            <w:pPr>
              <w:pStyle w:val="TableParagraph"/>
              <w:spacing w:line="159" w:lineRule="exact"/>
              <w:ind w:left="1"/>
              <w:jc w:val="center"/>
              <w:rPr>
                <w:rFonts w:ascii="Wingdings" w:hAnsi="Wingdings"/>
                <w:sz w:val="15"/>
              </w:rPr>
            </w:pPr>
            <w:r>
              <w:rPr>
                <w:rFonts w:ascii="Wingdings" w:hAnsi="Wingdings"/>
                <w:sz w:val="15"/>
              </w:rPr>
              <w:t></w:t>
            </w:r>
          </w:p>
        </w:tc>
      </w:tr>
      <w:tr w:rsidR="00C329FA">
        <w:trPr>
          <w:trHeight w:val="222"/>
        </w:trPr>
        <w:tc>
          <w:tcPr>
            <w:tcW w:w="5900" w:type="dxa"/>
            <w:gridSpan w:val="2"/>
          </w:tcPr>
          <w:p w:rsidR="00C329FA" w:rsidRDefault="00C50EC1">
            <w:pPr>
              <w:pStyle w:val="TableParagraph"/>
              <w:spacing w:line="159" w:lineRule="exact"/>
              <w:ind w:left="129"/>
              <w:rPr>
                <w:sz w:val="16"/>
              </w:rPr>
            </w:pPr>
            <w:r>
              <w:rPr>
                <w:sz w:val="16"/>
              </w:rPr>
              <w:t xml:space="preserve">Ability to organise whole school/ </w:t>
            </w:r>
            <w:proofErr w:type="gramStart"/>
            <w:r>
              <w:rPr>
                <w:sz w:val="16"/>
              </w:rPr>
              <w:t>year based</w:t>
            </w:r>
            <w:proofErr w:type="gramEnd"/>
            <w:r>
              <w:rPr>
                <w:sz w:val="16"/>
              </w:rPr>
              <w:t xml:space="preserve"> activities</w:t>
            </w:r>
          </w:p>
        </w:tc>
        <w:tc>
          <w:tcPr>
            <w:tcW w:w="1481" w:type="dxa"/>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248"/>
        </w:trPr>
        <w:tc>
          <w:tcPr>
            <w:tcW w:w="5900" w:type="dxa"/>
            <w:gridSpan w:val="2"/>
          </w:tcPr>
          <w:p w:rsidR="00C329FA" w:rsidRDefault="00C50EC1">
            <w:pPr>
              <w:pStyle w:val="TableParagraph"/>
              <w:spacing w:line="159" w:lineRule="exact"/>
              <w:ind w:left="129"/>
              <w:rPr>
                <w:sz w:val="16"/>
              </w:rPr>
            </w:pPr>
            <w:r>
              <w:rPr>
                <w:sz w:val="16"/>
              </w:rPr>
              <w:t>Ability to think and plan strategically and manage change</w:t>
            </w:r>
          </w:p>
        </w:tc>
        <w:tc>
          <w:tcPr>
            <w:tcW w:w="1481" w:type="dxa"/>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157"/>
        </w:trPr>
        <w:tc>
          <w:tcPr>
            <w:tcW w:w="5900" w:type="dxa"/>
            <w:gridSpan w:val="2"/>
            <w:tcBorders>
              <w:bottom w:val="nil"/>
            </w:tcBorders>
          </w:tcPr>
          <w:p w:rsidR="00C329FA" w:rsidRDefault="00C50EC1">
            <w:pPr>
              <w:pStyle w:val="TableParagraph"/>
              <w:spacing w:line="138" w:lineRule="exact"/>
              <w:ind w:left="129"/>
              <w:rPr>
                <w:sz w:val="16"/>
              </w:rPr>
            </w:pPr>
            <w:r>
              <w:rPr>
                <w:sz w:val="16"/>
              </w:rPr>
              <w:t>Willingness to engage with parents in order to encourage their close</w:t>
            </w:r>
          </w:p>
        </w:tc>
        <w:tc>
          <w:tcPr>
            <w:tcW w:w="1481" w:type="dxa"/>
            <w:vMerge w:val="restart"/>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179"/>
        </w:trPr>
        <w:tc>
          <w:tcPr>
            <w:tcW w:w="5900" w:type="dxa"/>
            <w:gridSpan w:val="2"/>
            <w:tcBorders>
              <w:top w:val="nil"/>
            </w:tcBorders>
          </w:tcPr>
          <w:p w:rsidR="00C329FA" w:rsidRDefault="00C50EC1">
            <w:pPr>
              <w:pStyle w:val="TableParagraph"/>
              <w:spacing w:line="159" w:lineRule="exact"/>
              <w:ind w:left="129"/>
              <w:rPr>
                <w:sz w:val="16"/>
              </w:rPr>
            </w:pPr>
            <w:r>
              <w:rPr>
                <w:sz w:val="16"/>
              </w:rPr>
              <w:t>involvement in the education of their children</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232"/>
        </w:trPr>
        <w:tc>
          <w:tcPr>
            <w:tcW w:w="5900" w:type="dxa"/>
            <w:gridSpan w:val="2"/>
            <w:shd w:val="clear" w:color="auto" w:fill="DFDFDF"/>
          </w:tcPr>
          <w:p w:rsidR="00C329FA" w:rsidRDefault="00C50EC1">
            <w:pPr>
              <w:pStyle w:val="TableParagraph"/>
              <w:spacing w:before="40" w:line="172" w:lineRule="exact"/>
              <w:ind w:left="129"/>
              <w:rPr>
                <w:b/>
                <w:sz w:val="16"/>
              </w:rPr>
            </w:pPr>
            <w:r>
              <w:rPr>
                <w:b/>
                <w:sz w:val="16"/>
              </w:rPr>
              <w:t>Knowledge and Understanding</w:t>
            </w:r>
          </w:p>
        </w:tc>
        <w:tc>
          <w:tcPr>
            <w:tcW w:w="1481" w:type="dxa"/>
            <w:shd w:val="clear" w:color="auto" w:fill="DFDFDF"/>
          </w:tcPr>
          <w:p w:rsidR="00C329FA" w:rsidRDefault="00C329FA">
            <w:pPr>
              <w:pStyle w:val="TableParagraph"/>
              <w:rPr>
                <w:rFonts w:ascii="Times New Roman"/>
                <w:sz w:val="16"/>
              </w:rPr>
            </w:pPr>
          </w:p>
        </w:tc>
        <w:tc>
          <w:tcPr>
            <w:tcW w:w="1501" w:type="dxa"/>
            <w:shd w:val="clear" w:color="auto" w:fill="DFDFDF"/>
          </w:tcPr>
          <w:p w:rsidR="00C329FA" w:rsidRDefault="00C329FA">
            <w:pPr>
              <w:pStyle w:val="TableParagraph"/>
              <w:rPr>
                <w:rFonts w:ascii="Times New Roman"/>
                <w:sz w:val="16"/>
              </w:rPr>
            </w:pPr>
          </w:p>
        </w:tc>
      </w:tr>
      <w:tr w:rsidR="00C329FA">
        <w:trPr>
          <w:trHeight w:val="270"/>
        </w:trPr>
        <w:tc>
          <w:tcPr>
            <w:tcW w:w="5900" w:type="dxa"/>
            <w:gridSpan w:val="2"/>
          </w:tcPr>
          <w:p w:rsidR="00C329FA" w:rsidRDefault="00C50EC1">
            <w:pPr>
              <w:pStyle w:val="TableParagraph"/>
              <w:spacing w:line="159" w:lineRule="exact"/>
              <w:ind w:left="129"/>
              <w:rPr>
                <w:sz w:val="16"/>
              </w:rPr>
            </w:pPr>
            <w:r>
              <w:rPr>
                <w:sz w:val="16"/>
              </w:rPr>
              <w:t>Developments in the National Curriculum</w:t>
            </w:r>
          </w:p>
        </w:tc>
        <w:tc>
          <w:tcPr>
            <w:tcW w:w="1481" w:type="dxa"/>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282"/>
        </w:trPr>
        <w:tc>
          <w:tcPr>
            <w:tcW w:w="5900" w:type="dxa"/>
            <w:gridSpan w:val="2"/>
          </w:tcPr>
          <w:p w:rsidR="00C329FA" w:rsidRDefault="00C50EC1">
            <w:pPr>
              <w:pStyle w:val="TableParagraph"/>
              <w:spacing w:line="159" w:lineRule="exact"/>
              <w:ind w:left="129"/>
              <w:rPr>
                <w:sz w:val="16"/>
              </w:rPr>
            </w:pPr>
            <w:r>
              <w:rPr>
                <w:sz w:val="16"/>
              </w:rPr>
              <w:t>Developing differentiated Schemes of Work</w:t>
            </w:r>
          </w:p>
        </w:tc>
        <w:tc>
          <w:tcPr>
            <w:tcW w:w="1481" w:type="dxa"/>
          </w:tcPr>
          <w:p w:rsidR="00C329FA" w:rsidRDefault="00C50EC1">
            <w:pPr>
              <w:pStyle w:val="TableParagraph"/>
              <w:spacing w:line="162"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6"/>
              </w:rPr>
            </w:pPr>
          </w:p>
        </w:tc>
      </w:tr>
      <w:tr w:rsidR="00C329FA">
        <w:trPr>
          <w:trHeight w:val="222"/>
        </w:trPr>
        <w:tc>
          <w:tcPr>
            <w:tcW w:w="5900" w:type="dxa"/>
            <w:gridSpan w:val="2"/>
          </w:tcPr>
          <w:p w:rsidR="00C329FA" w:rsidRDefault="00C50EC1">
            <w:pPr>
              <w:pStyle w:val="TableParagraph"/>
              <w:spacing w:line="161" w:lineRule="exact"/>
              <w:ind w:left="129"/>
              <w:rPr>
                <w:sz w:val="16"/>
              </w:rPr>
            </w:pPr>
            <w:r>
              <w:rPr>
                <w:sz w:val="16"/>
              </w:rPr>
              <w:t>Effective strategies for supporting students to improve outcomes</w:t>
            </w:r>
          </w:p>
        </w:tc>
        <w:tc>
          <w:tcPr>
            <w:tcW w:w="1481" w:type="dxa"/>
          </w:tcPr>
          <w:p w:rsidR="00C329FA" w:rsidRDefault="00C50EC1">
            <w:pPr>
              <w:pStyle w:val="TableParagraph"/>
              <w:spacing w:line="164" w:lineRule="exact"/>
              <w:ind w:right="1"/>
              <w:jc w:val="center"/>
              <w:rPr>
                <w:rFonts w:ascii="Wingdings" w:hAnsi="Wingdings"/>
                <w:sz w:val="15"/>
              </w:rPr>
            </w:pPr>
            <w:r>
              <w:rPr>
                <w:rFonts w:ascii="Wingdings" w:hAnsi="Wingdings"/>
                <w:sz w:val="15"/>
              </w:rPr>
              <w:t></w:t>
            </w:r>
          </w:p>
        </w:tc>
        <w:tc>
          <w:tcPr>
            <w:tcW w:w="1501" w:type="dxa"/>
          </w:tcPr>
          <w:p w:rsidR="00C329FA" w:rsidRDefault="00C329FA">
            <w:pPr>
              <w:pStyle w:val="TableParagraph"/>
              <w:rPr>
                <w:rFonts w:ascii="Times New Roman"/>
                <w:sz w:val="14"/>
              </w:rPr>
            </w:pPr>
          </w:p>
        </w:tc>
      </w:tr>
      <w:tr w:rsidR="00C329FA">
        <w:trPr>
          <w:trHeight w:val="159"/>
        </w:trPr>
        <w:tc>
          <w:tcPr>
            <w:tcW w:w="5900" w:type="dxa"/>
            <w:gridSpan w:val="2"/>
            <w:tcBorders>
              <w:bottom w:val="nil"/>
            </w:tcBorders>
          </w:tcPr>
          <w:p w:rsidR="00C329FA" w:rsidRDefault="00C50EC1">
            <w:pPr>
              <w:pStyle w:val="TableParagraph"/>
              <w:spacing w:line="140" w:lineRule="exact"/>
              <w:ind w:left="129"/>
              <w:rPr>
                <w:sz w:val="16"/>
              </w:rPr>
            </w:pPr>
            <w:r>
              <w:rPr>
                <w:sz w:val="16"/>
              </w:rPr>
              <w:t>Have a good understanding of positive effective strategies for whole school</w:t>
            </w:r>
          </w:p>
        </w:tc>
        <w:tc>
          <w:tcPr>
            <w:tcW w:w="1481" w:type="dxa"/>
            <w:vMerge w:val="restart"/>
          </w:tcPr>
          <w:p w:rsidR="00C329FA" w:rsidRDefault="00C50EC1">
            <w:pPr>
              <w:pStyle w:val="TableParagraph"/>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176"/>
        </w:trPr>
        <w:tc>
          <w:tcPr>
            <w:tcW w:w="5900" w:type="dxa"/>
            <w:gridSpan w:val="2"/>
            <w:tcBorders>
              <w:top w:val="nil"/>
            </w:tcBorders>
          </w:tcPr>
          <w:p w:rsidR="00C329FA" w:rsidRDefault="00C50EC1">
            <w:pPr>
              <w:pStyle w:val="TableParagraph"/>
              <w:spacing w:line="157" w:lineRule="exact"/>
              <w:ind w:left="129"/>
              <w:rPr>
                <w:sz w:val="16"/>
              </w:rPr>
            </w:pPr>
            <w:r>
              <w:rPr>
                <w:sz w:val="16"/>
              </w:rPr>
              <w:t>behaviour management</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164"/>
        </w:trPr>
        <w:tc>
          <w:tcPr>
            <w:tcW w:w="5900" w:type="dxa"/>
            <w:gridSpan w:val="2"/>
            <w:tcBorders>
              <w:bottom w:val="nil"/>
            </w:tcBorders>
          </w:tcPr>
          <w:p w:rsidR="00C329FA" w:rsidRDefault="00C50EC1">
            <w:pPr>
              <w:pStyle w:val="TableParagraph"/>
              <w:spacing w:line="145" w:lineRule="exact"/>
              <w:ind w:left="129"/>
              <w:rPr>
                <w:sz w:val="16"/>
              </w:rPr>
            </w:pPr>
            <w:r>
              <w:rPr>
                <w:sz w:val="16"/>
              </w:rPr>
              <w:t>A thorough understanding of the intervention packages available to support</w:t>
            </w:r>
          </w:p>
        </w:tc>
        <w:tc>
          <w:tcPr>
            <w:tcW w:w="1481" w:type="dxa"/>
            <w:vMerge w:val="restart"/>
          </w:tcPr>
          <w:p w:rsidR="00C329FA" w:rsidRDefault="00C329FA">
            <w:pPr>
              <w:pStyle w:val="TableParagraph"/>
              <w:rPr>
                <w:rFonts w:ascii="Times New Roman"/>
                <w:sz w:val="16"/>
              </w:rPr>
            </w:pPr>
          </w:p>
        </w:tc>
        <w:tc>
          <w:tcPr>
            <w:tcW w:w="1501" w:type="dxa"/>
            <w:vMerge w:val="restart"/>
          </w:tcPr>
          <w:p w:rsidR="00C329FA" w:rsidRDefault="00C50EC1">
            <w:pPr>
              <w:pStyle w:val="TableParagraph"/>
              <w:spacing w:before="2"/>
              <w:ind w:left="1"/>
              <w:jc w:val="center"/>
              <w:rPr>
                <w:rFonts w:ascii="Wingdings" w:hAnsi="Wingdings"/>
                <w:sz w:val="15"/>
              </w:rPr>
            </w:pPr>
            <w:r>
              <w:rPr>
                <w:rFonts w:ascii="Wingdings" w:hAnsi="Wingdings"/>
                <w:sz w:val="15"/>
              </w:rPr>
              <w:t></w:t>
            </w:r>
          </w:p>
        </w:tc>
      </w:tr>
      <w:tr w:rsidR="00C329FA">
        <w:trPr>
          <w:trHeight w:val="176"/>
        </w:trPr>
        <w:tc>
          <w:tcPr>
            <w:tcW w:w="5900" w:type="dxa"/>
            <w:gridSpan w:val="2"/>
            <w:tcBorders>
              <w:top w:val="nil"/>
            </w:tcBorders>
          </w:tcPr>
          <w:p w:rsidR="00C329FA" w:rsidRDefault="00C50EC1">
            <w:pPr>
              <w:pStyle w:val="TableParagraph"/>
              <w:spacing w:line="157" w:lineRule="exact"/>
              <w:ind w:left="129"/>
              <w:rPr>
                <w:sz w:val="16"/>
              </w:rPr>
            </w:pPr>
            <w:r>
              <w:rPr>
                <w:sz w:val="16"/>
              </w:rPr>
              <w:t>accelerated learning</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159"/>
        </w:trPr>
        <w:tc>
          <w:tcPr>
            <w:tcW w:w="5900" w:type="dxa"/>
            <w:gridSpan w:val="2"/>
            <w:tcBorders>
              <w:bottom w:val="nil"/>
            </w:tcBorders>
          </w:tcPr>
          <w:p w:rsidR="00C329FA" w:rsidRDefault="00C50EC1">
            <w:pPr>
              <w:pStyle w:val="TableParagraph"/>
              <w:spacing w:line="139" w:lineRule="exact"/>
              <w:ind w:left="129"/>
              <w:rPr>
                <w:sz w:val="16"/>
              </w:rPr>
            </w:pPr>
            <w:r>
              <w:rPr>
                <w:sz w:val="16"/>
              </w:rPr>
              <w:t>Knowledge and understanding of the needs and care of students with SEN</w:t>
            </w:r>
          </w:p>
        </w:tc>
        <w:tc>
          <w:tcPr>
            <w:tcW w:w="1481" w:type="dxa"/>
            <w:tcBorders>
              <w:bottom w:val="nil"/>
            </w:tcBorders>
          </w:tcPr>
          <w:p w:rsidR="00C329FA" w:rsidRDefault="00C50EC1">
            <w:pPr>
              <w:pStyle w:val="TableParagraph"/>
              <w:spacing w:before="2" w:line="137" w:lineRule="exact"/>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213"/>
        </w:trPr>
        <w:tc>
          <w:tcPr>
            <w:tcW w:w="5900" w:type="dxa"/>
            <w:gridSpan w:val="2"/>
            <w:tcBorders>
              <w:top w:val="nil"/>
            </w:tcBorders>
          </w:tcPr>
          <w:p w:rsidR="00C329FA" w:rsidRDefault="00C50EC1">
            <w:pPr>
              <w:pStyle w:val="TableParagraph"/>
              <w:spacing w:line="150" w:lineRule="exact"/>
              <w:ind w:left="129"/>
              <w:rPr>
                <w:sz w:val="16"/>
              </w:rPr>
            </w:pPr>
            <w:r>
              <w:rPr>
                <w:sz w:val="16"/>
              </w:rPr>
              <w:t>Understanding of assessment systems</w:t>
            </w:r>
          </w:p>
        </w:tc>
        <w:tc>
          <w:tcPr>
            <w:tcW w:w="1481" w:type="dxa"/>
            <w:tcBorders>
              <w:top w:val="nil"/>
            </w:tcBorders>
          </w:tcPr>
          <w:p w:rsidR="00C329FA" w:rsidRDefault="00C50EC1">
            <w:pPr>
              <w:pStyle w:val="TableParagraph"/>
              <w:spacing w:line="153" w:lineRule="exact"/>
              <w:ind w:right="1"/>
              <w:jc w:val="center"/>
              <w:rPr>
                <w:rFonts w:ascii="Wingdings" w:hAnsi="Wingdings"/>
                <w:sz w:val="15"/>
              </w:rPr>
            </w:pPr>
            <w:r>
              <w:rPr>
                <w:rFonts w:ascii="Wingdings" w:hAnsi="Wingdings"/>
                <w:sz w:val="15"/>
              </w:rPr>
              <w:t></w:t>
            </w:r>
          </w:p>
        </w:tc>
        <w:tc>
          <w:tcPr>
            <w:tcW w:w="1501" w:type="dxa"/>
            <w:vMerge/>
            <w:tcBorders>
              <w:top w:val="nil"/>
            </w:tcBorders>
          </w:tcPr>
          <w:p w:rsidR="00C329FA" w:rsidRDefault="00C329FA">
            <w:pPr>
              <w:rPr>
                <w:sz w:val="2"/>
                <w:szCs w:val="2"/>
              </w:rPr>
            </w:pPr>
          </w:p>
        </w:tc>
      </w:tr>
      <w:tr w:rsidR="00C329FA">
        <w:trPr>
          <w:trHeight w:val="227"/>
        </w:trPr>
        <w:tc>
          <w:tcPr>
            <w:tcW w:w="5900" w:type="dxa"/>
            <w:gridSpan w:val="2"/>
            <w:shd w:val="clear" w:color="auto" w:fill="DFDFDF"/>
          </w:tcPr>
          <w:p w:rsidR="00C329FA" w:rsidRDefault="00C50EC1">
            <w:pPr>
              <w:pStyle w:val="TableParagraph"/>
              <w:spacing w:before="35" w:line="172" w:lineRule="exact"/>
              <w:ind w:left="129"/>
              <w:rPr>
                <w:b/>
                <w:sz w:val="16"/>
              </w:rPr>
            </w:pPr>
            <w:r>
              <w:rPr>
                <w:b/>
                <w:sz w:val="16"/>
              </w:rPr>
              <w:t>Equal Opportunities</w:t>
            </w:r>
          </w:p>
        </w:tc>
        <w:tc>
          <w:tcPr>
            <w:tcW w:w="1481" w:type="dxa"/>
            <w:shd w:val="clear" w:color="auto" w:fill="DFDFDF"/>
          </w:tcPr>
          <w:p w:rsidR="00C329FA" w:rsidRDefault="00C329FA">
            <w:pPr>
              <w:pStyle w:val="TableParagraph"/>
              <w:rPr>
                <w:rFonts w:ascii="Times New Roman"/>
                <w:sz w:val="16"/>
              </w:rPr>
            </w:pPr>
          </w:p>
        </w:tc>
        <w:tc>
          <w:tcPr>
            <w:tcW w:w="1501" w:type="dxa"/>
            <w:shd w:val="clear" w:color="auto" w:fill="DFDFDF"/>
          </w:tcPr>
          <w:p w:rsidR="00C329FA" w:rsidRDefault="00C329FA">
            <w:pPr>
              <w:pStyle w:val="TableParagraph"/>
              <w:rPr>
                <w:rFonts w:ascii="Times New Roman"/>
                <w:sz w:val="16"/>
              </w:rPr>
            </w:pPr>
          </w:p>
        </w:tc>
      </w:tr>
      <w:tr w:rsidR="00C329FA">
        <w:trPr>
          <w:trHeight w:val="222"/>
        </w:trPr>
        <w:tc>
          <w:tcPr>
            <w:tcW w:w="5900" w:type="dxa"/>
            <w:gridSpan w:val="2"/>
          </w:tcPr>
          <w:p w:rsidR="00C329FA" w:rsidRDefault="00C50EC1">
            <w:pPr>
              <w:pStyle w:val="TableParagraph"/>
              <w:spacing w:line="159" w:lineRule="exact"/>
              <w:ind w:left="129"/>
              <w:rPr>
                <w:sz w:val="16"/>
              </w:rPr>
            </w:pPr>
            <w:r>
              <w:rPr>
                <w:sz w:val="16"/>
              </w:rPr>
              <w:t>Understanding of different social backgrounds of students</w:t>
            </w:r>
          </w:p>
        </w:tc>
        <w:tc>
          <w:tcPr>
            <w:tcW w:w="1481" w:type="dxa"/>
          </w:tcPr>
          <w:p w:rsidR="00C329FA" w:rsidRDefault="00C329FA">
            <w:pPr>
              <w:pStyle w:val="TableParagraph"/>
              <w:rPr>
                <w:rFonts w:ascii="Times New Roman"/>
                <w:sz w:val="14"/>
              </w:rPr>
            </w:pPr>
          </w:p>
        </w:tc>
        <w:tc>
          <w:tcPr>
            <w:tcW w:w="1501" w:type="dxa"/>
          </w:tcPr>
          <w:p w:rsidR="00C329FA" w:rsidRDefault="00C50EC1">
            <w:pPr>
              <w:pStyle w:val="TableParagraph"/>
              <w:spacing w:line="162" w:lineRule="exact"/>
              <w:ind w:left="1"/>
              <w:jc w:val="center"/>
              <w:rPr>
                <w:rFonts w:ascii="Wingdings" w:hAnsi="Wingdings"/>
                <w:sz w:val="15"/>
              </w:rPr>
            </w:pPr>
            <w:r>
              <w:rPr>
                <w:rFonts w:ascii="Wingdings" w:hAnsi="Wingdings"/>
                <w:sz w:val="15"/>
              </w:rPr>
              <w:t></w:t>
            </w:r>
          </w:p>
        </w:tc>
      </w:tr>
      <w:tr w:rsidR="00C329FA">
        <w:trPr>
          <w:trHeight w:val="152"/>
        </w:trPr>
        <w:tc>
          <w:tcPr>
            <w:tcW w:w="5900" w:type="dxa"/>
            <w:gridSpan w:val="2"/>
            <w:tcBorders>
              <w:bottom w:val="nil"/>
            </w:tcBorders>
          </w:tcPr>
          <w:p w:rsidR="00C329FA" w:rsidRDefault="00C50EC1">
            <w:pPr>
              <w:pStyle w:val="TableParagraph"/>
              <w:spacing w:line="133" w:lineRule="exact"/>
              <w:ind w:left="129"/>
              <w:rPr>
                <w:sz w:val="16"/>
              </w:rPr>
            </w:pPr>
            <w:r>
              <w:rPr>
                <w:sz w:val="16"/>
              </w:rPr>
              <w:t>Understanding the needs of students and the appropriate policies and</w:t>
            </w:r>
          </w:p>
        </w:tc>
        <w:tc>
          <w:tcPr>
            <w:tcW w:w="1481" w:type="dxa"/>
            <w:vMerge w:val="restart"/>
          </w:tcPr>
          <w:p w:rsidR="00C329FA" w:rsidRDefault="00C50EC1">
            <w:pPr>
              <w:pStyle w:val="TableParagraph"/>
              <w:spacing w:line="159" w:lineRule="exact"/>
              <w:ind w:right="1"/>
              <w:jc w:val="center"/>
              <w:rPr>
                <w:rFonts w:ascii="Wingdings" w:hAnsi="Wingdings"/>
                <w:sz w:val="15"/>
              </w:rPr>
            </w:pPr>
            <w:r>
              <w:rPr>
                <w:rFonts w:ascii="Wingdings" w:hAnsi="Wingdings"/>
                <w:sz w:val="15"/>
              </w:rPr>
              <w:t></w:t>
            </w:r>
          </w:p>
        </w:tc>
        <w:tc>
          <w:tcPr>
            <w:tcW w:w="1501" w:type="dxa"/>
            <w:vMerge w:val="restart"/>
          </w:tcPr>
          <w:p w:rsidR="00C329FA" w:rsidRDefault="00C329FA">
            <w:pPr>
              <w:pStyle w:val="TableParagraph"/>
              <w:rPr>
                <w:rFonts w:ascii="Times New Roman"/>
                <w:sz w:val="16"/>
              </w:rPr>
            </w:pPr>
          </w:p>
        </w:tc>
      </w:tr>
      <w:tr w:rsidR="00C329FA">
        <w:trPr>
          <w:trHeight w:val="236"/>
        </w:trPr>
        <w:tc>
          <w:tcPr>
            <w:tcW w:w="5900" w:type="dxa"/>
            <w:gridSpan w:val="2"/>
            <w:tcBorders>
              <w:top w:val="nil"/>
            </w:tcBorders>
          </w:tcPr>
          <w:p w:rsidR="00C329FA" w:rsidRDefault="00C50EC1">
            <w:pPr>
              <w:pStyle w:val="TableParagraph"/>
              <w:spacing w:line="166" w:lineRule="exact"/>
              <w:ind w:left="129"/>
              <w:rPr>
                <w:sz w:val="16"/>
              </w:rPr>
            </w:pPr>
            <w:r>
              <w:rPr>
                <w:sz w:val="16"/>
              </w:rPr>
              <w:t>strategies to support them</w:t>
            </w:r>
          </w:p>
        </w:tc>
        <w:tc>
          <w:tcPr>
            <w:tcW w:w="1481" w:type="dxa"/>
            <w:vMerge/>
            <w:tcBorders>
              <w:top w:val="nil"/>
            </w:tcBorders>
          </w:tcPr>
          <w:p w:rsidR="00C329FA" w:rsidRDefault="00C329FA">
            <w:pPr>
              <w:rPr>
                <w:sz w:val="2"/>
                <w:szCs w:val="2"/>
              </w:rPr>
            </w:pPr>
          </w:p>
        </w:tc>
        <w:tc>
          <w:tcPr>
            <w:tcW w:w="1501" w:type="dxa"/>
            <w:vMerge/>
            <w:tcBorders>
              <w:top w:val="nil"/>
            </w:tcBorders>
          </w:tcPr>
          <w:p w:rsidR="00C329FA" w:rsidRDefault="00C329FA">
            <w:pPr>
              <w:rPr>
                <w:sz w:val="2"/>
                <w:szCs w:val="2"/>
              </w:rPr>
            </w:pPr>
          </w:p>
        </w:tc>
      </w:tr>
      <w:tr w:rsidR="00C329FA">
        <w:trPr>
          <w:trHeight w:val="222"/>
        </w:trPr>
        <w:tc>
          <w:tcPr>
            <w:tcW w:w="5900" w:type="dxa"/>
            <w:gridSpan w:val="2"/>
          </w:tcPr>
          <w:p w:rsidR="00C329FA" w:rsidRDefault="00C50EC1">
            <w:pPr>
              <w:pStyle w:val="TableParagraph"/>
              <w:spacing w:line="159" w:lineRule="exact"/>
              <w:ind w:left="129"/>
              <w:rPr>
                <w:sz w:val="16"/>
              </w:rPr>
            </w:pPr>
            <w:r>
              <w:rPr>
                <w:sz w:val="16"/>
              </w:rPr>
              <w:t>Understand the needs of bilingual students</w:t>
            </w:r>
          </w:p>
        </w:tc>
        <w:tc>
          <w:tcPr>
            <w:tcW w:w="1481" w:type="dxa"/>
          </w:tcPr>
          <w:p w:rsidR="00C329FA" w:rsidRDefault="00C329FA">
            <w:pPr>
              <w:pStyle w:val="TableParagraph"/>
              <w:rPr>
                <w:rFonts w:ascii="Times New Roman"/>
                <w:sz w:val="14"/>
              </w:rPr>
            </w:pPr>
          </w:p>
        </w:tc>
        <w:tc>
          <w:tcPr>
            <w:tcW w:w="1501" w:type="dxa"/>
          </w:tcPr>
          <w:p w:rsidR="00C329FA" w:rsidRDefault="00C50EC1">
            <w:pPr>
              <w:pStyle w:val="TableParagraph"/>
              <w:spacing w:line="162" w:lineRule="exact"/>
              <w:ind w:left="1"/>
              <w:jc w:val="center"/>
              <w:rPr>
                <w:rFonts w:ascii="Wingdings" w:hAnsi="Wingdings"/>
                <w:sz w:val="15"/>
              </w:rPr>
            </w:pPr>
            <w:r>
              <w:rPr>
                <w:rFonts w:ascii="Wingdings" w:hAnsi="Wingdings"/>
                <w:sz w:val="15"/>
              </w:rPr>
              <w:t></w:t>
            </w:r>
          </w:p>
        </w:tc>
      </w:tr>
    </w:tbl>
    <w:p w:rsidR="00CF7D94" w:rsidRDefault="00CF7D94"/>
    <w:sectPr w:rsidR="00CF7D94">
      <w:pgSz w:w="12240" w:h="15840"/>
      <w:pgMar w:top="1420" w:right="100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551E7"/>
    <w:multiLevelType w:val="hybridMultilevel"/>
    <w:tmpl w:val="B3CC1738"/>
    <w:lvl w:ilvl="0" w:tplc="1AC082EE">
      <w:numFmt w:val="bullet"/>
      <w:lvlText w:val=""/>
      <w:lvlJc w:val="left"/>
      <w:pPr>
        <w:ind w:left="980" w:hanging="360"/>
      </w:pPr>
      <w:rPr>
        <w:rFonts w:ascii="Symbol" w:eastAsia="Symbol" w:hAnsi="Symbol" w:cs="Symbol" w:hint="default"/>
        <w:w w:val="100"/>
        <w:sz w:val="22"/>
        <w:szCs w:val="22"/>
        <w:lang w:val="en-GB" w:eastAsia="en-US" w:bidi="ar-SA"/>
      </w:rPr>
    </w:lvl>
    <w:lvl w:ilvl="1" w:tplc="71B6BC62">
      <w:numFmt w:val="bullet"/>
      <w:lvlText w:val="•"/>
      <w:lvlJc w:val="left"/>
      <w:pPr>
        <w:ind w:left="1852" w:hanging="360"/>
      </w:pPr>
      <w:rPr>
        <w:rFonts w:hint="default"/>
        <w:lang w:val="en-GB" w:eastAsia="en-US" w:bidi="ar-SA"/>
      </w:rPr>
    </w:lvl>
    <w:lvl w:ilvl="2" w:tplc="99F60662">
      <w:numFmt w:val="bullet"/>
      <w:lvlText w:val="•"/>
      <w:lvlJc w:val="left"/>
      <w:pPr>
        <w:ind w:left="2724" w:hanging="360"/>
      </w:pPr>
      <w:rPr>
        <w:rFonts w:hint="default"/>
        <w:lang w:val="en-GB" w:eastAsia="en-US" w:bidi="ar-SA"/>
      </w:rPr>
    </w:lvl>
    <w:lvl w:ilvl="3" w:tplc="2468F6B0">
      <w:numFmt w:val="bullet"/>
      <w:lvlText w:val="•"/>
      <w:lvlJc w:val="left"/>
      <w:pPr>
        <w:ind w:left="3596" w:hanging="360"/>
      </w:pPr>
      <w:rPr>
        <w:rFonts w:hint="default"/>
        <w:lang w:val="en-GB" w:eastAsia="en-US" w:bidi="ar-SA"/>
      </w:rPr>
    </w:lvl>
    <w:lvl w:ilvl="4" w:tplc="7DE09D8A">
      <w:numFmt w:val="bullet"/>
      <w:lvlText w:val="•"/>
      <w:lvlJc w:val="left"/>
      <w:pPr>
        <w:ind w:left="4468" w:hanging="360"/>
      </w:pPr>
      <w:rPr>
        <w:rFonts w:hint="default"/>
        <w:lang w:val="en-GB" w:eastAsia="en-US" w:bidi="ar-SA"/>
      </w:rPr>
    </w:lvl>
    <w:lvl w:ilvl="5" w:tplc="20F8178C">
      <w:numFmt w:val="bullet"/>
      <w:lvlText w:val="•"/>
      <w:lvlJc w:val="left"/>
      <w:pPr>
        <w:ind w:left="5340" w:hanging="360"/>
      </w:pPr>
      <w:rPr>
        <w:rFonts w:hint="default"/>
        <w:lang w:val="en-GB" w:eastAsia="en-US" w:bidi="ar-SA"/>
      </w:rPr>
    </w:lvl>
    <w:lvl w:ilvl="6" w:tplc="D2A6D536">
      <w:numFmt w:val="bullet"/>
      <w:lvlText w:val="•"/>
      <w:lvlJc w:val="left"/>
      <w:pPr>
        <w:ind w:left="6212" w:hanging="360"/>
      </w:pPr>
      <w:rPr>
        <w:rFonts w:hint="default"/>
        <w:lang w:val="en-GB" w:eastAsia="en-US" w:bidi="ar-SA"/>
      </w:rPr>
    </w:lvl>
    <w:lvl w:ilvl="7" w:tplc="12CEB286">
      <w:numFmt w:val="bullet"/>
      <w:lvlText w:val="•"/>
      <w:lvlJc w:val="left"/>
      <w:pPr>
        <w:ind w:left="7084" w:hanging="360"/>
      </w:pPr>
      <w:rPr>
        <w:rFonts w:hint="default"/>
        <w:lang w:val="en-GB" w:eastAsia="en-US" w:bidi="ar-SA"/>
      </w:rPr>
    </w:lvl>
    <w:lvl w:ilvl="8" w:tplc="5A226150">
      <w:numFmt w:val="bullet"/>
      <w:lvlText w:val="•"/>
      <w:lvlJc w:val="left"/>
      <w:pPr>
        <w:ind w:left="7956" w:hanging="360"/>
      </w:pPr>
      <w:rPr>
        <w:rFonts w:hint="default"/>
        <w:lang w:val="en-GB" w:eastAsia="en-US" w:bidi="ar-SA"/>
      </w:rPr>
    </w:lvl>
  </w:abstractNum>
  <w:abstractNum w:abstractNumId="1" w15:restartNumberingAfterBreak="0">
    <w:nsid w:val="51CC4877"/>
    <w:multiLevelType w:val="hybridMultilevel"/>
    <w:tmpl w:val="925090D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FA"/>
    <w:rsid w:val="00073AB5"/>
    <w:rsid w:val="005F524D"/>
    <w:rsid w:val="007B43C6"/>
    <w:rsid w:val="00C329FA"/>
    <w:rsid w:val="00C50EC1"/>
    <w:rsid w:val="00CF7D94"/>
    <w:rsid w:val="00DE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9342"/>
  <w15:docId w15:val="{9997F4FE-775D-4C3C-A615-D22C190C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p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umokeemmanuel</dc:creator>
  <cp:lastModifiedBy>Lisa Hancock</cp:lastModifiedBy>
  <cp:revision>3</cp:revision>
  <dcterms:created xsi:type="dcterms:W3CDTF">2020-10-21T14:11:00Z</dcterms:created>
  <dcterms:modified xsi:type="dcterms:W3CDTF">2020-10-22T10:00:00Z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Microsoft® Word 2013</vt:lpwstr>
  </property>
  <property fmtid="{D5CDD505-2E9C-101B-9397-08002B2CF9AE}" pid="4" name="LastSaved">
    <vt:filetime>2020-10-21T00:00:00Z</vt:filetime>
  </property>
</Properties>
</file>