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A97949" w:rsidRDefault="4C72EAFE" w:rsidP="4C72EAFE">
      <w:pPr>
        <w:pBdr>
          <w:top w:val="nil"/>
          <w:left w:val="nil"/>
          <w:bottom w:val="nil"/>
          <w:right w:val="nil"/>
          <w:between w:val="nil"/>
        </w:pBdr>
        <w:ind w:left="2160" w:firstLine="720"/>
        <w:rPr>
          <w:rFonts w:ascii="Calibri" w:eastAsia="Calibri" w:hAnsi="Calibri" w:cs="Calibri"/>
          <w:b/>
          <w:bCs/>
          <w:u w:val="single"/>
        </w:rPr>
      </w:pPr>
      <w:bookmarkStart w:id="0" w:name="_gjdgxs"/>
      <w:bookmarkEnd w:id="0"/>
      <w:r w:rsidRPr="4C72EAFE">
        <w:rPr>
          <w:rFonts w:ascii="Calibri" w:eastAsia="Calibri" w:hAnsi="Calibri" w:cs="Calibri"/>
          <w:b/>
          <w:bCs/>
          <w:u w:val="single"/>
        </w:rPr>
        <w:t>GLF Schools - Job Description</w:t>
      </w:r>
    </w:p>
    <w:p w14:paraId="00000002" w14:textId="77777777" w:rsidR="00A97949" w:rsidRPr="00486F65" w:rsidRDefault="00A97949" w:rsidP="4C72EAFE">
      <w:pPr>
        <w:pBdr>
          <w:top w:val="nil"/>
          <w:left w:val="nil"/>
          <w:bottom w:val="nil"/>
          <w:right w:val="nil"/>
          <w:between w:val="nil"/>
        </w:pBdr>
        <w:jc w:val="center"/>
        <w:rPr>
          <w:rFonts w:ascii="Calibri" w:eastAsia="Calibri" w:hAnsi="Calibri" w:cs="Calibri"/>
          <w:b/>
          <w:bCs/>
        </w:rPr>
      </w:pPr>
    </w:p>
    <w:tbl>
      <w:tblPr>
        <w:tblW w:w="92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310"/>
        <w:gridCol w:w="2310"/>
        <w:gridCol w:w="2311"/>
        <w:gridCol w:w="2311"/>
      </w:tblGrid>
      <w:tr w:rsidR="00486F65" w:rsidRPr="00486F65" w14:paraId="7961CF83" w14:textId="77777777" w:rsidTr="4C72EAFE">
        <w:trPr>
          <w:trHeight w:val="400"/>
        </w:trPr>
        <w:tc>
          <w:tcPr>
            <w:tcW w:w="2310" w:type="dxa"/>
            <w:shd w:val="clear" w:color="auto" w:fill="DBE5F1" w:themeFill="accent1" w:themeFillTint="33"/>
            <w:vAlign w:val="center"/>
          </w:tcPr>
          <w:p w14:paraId="00000003" w14:textId="77777777" w:rsidR="00A97949" w:rsidRPr="00486F65" w:rsidRDefault="4C72EAFE" w:rsidP="4C72EAFE">
            <w:p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b/>
                <w:bCs/>
              </w:rPr>
              <w:t>Job Title</w:t>
            </w:r>
          </w:p>
        </w:tc>
        <w:tc>
          <w:tcPr>
            <w:tcW w:w="2310" w:type="dxa"/>
            <w:vAlign w:val="center"/>
          </w:tcPr>
          <w:p w14:paraId="00000004" w14:textId="77A94856" w:rsidR="00A97949" w:rsidRPr="00486F65" w:rsidRDefault="004E3D26" w:rsidP="4C72EAFE">
            <w:pPr>
              <w:pBdr>
                <w:top w:val="nil"/>
                <w:left w:val="nil"/>
                <w:bottom w:val="nil"/>
                <w:right w:val="nil"/>
                <w:between w:val="nil"/>
              </w:pBdr>
              <w:jc w:val="left"/>
              <w:rPr>
                <w:rFonts w:ascii="Calibri" w:eastAsia="Calibri" w:hAnsi="Calibri" w:cs="Calibri"/>
              </w:rPr>
            </w:pPr>
            <w:r>
              <w:rPr>
                <w:rFonts w:ascii="Calibri" w:eastAsia="Calibri" w:hAnsi="Calibri" w:cs="Calibri"/>
              </w:rPr>
              <w:t xml:space="preserve">Midday Supervisor </w:t>
            </w:r>
          </w:p>
        </w:tc>
        <w:tc>
          <w:tcPr>
            <w:tcW w:w="2311" w:type="dxa"/>
            <w:shd w:val="clear" w:color="auto" w:fill="DBE5F1" w:themeFill="accent1" w:themeFillTint="33"/>
            <w:vAlign w:val="center"/>
          </w:tcPr>
          <w:p w14:paraId="00000005" w14:textId="77777777" w:rsidR="00A97949" w:rsidRPr="00486F65" w:rsidRDefault="4C72EAFE" w:rsidP="4C72EAFE">
            <w:p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b/>
                <w:bCs/>
              </w:rPr>
              <w:t>Job Reference</w:t>
            </w:r>
          </w:p>
        </w:tc>
        <w:tc>
          <w:tcPr>
            <w:tcW w:w="2311" w:type="dxa"/>
            <w:vAlign w:val="center"/>
          </w:tcPr>
          <w:p w14:paraId="00000006" w14:textId="0AEB6838" w:rsidR="00A97949" w:rsidRPr="00486F65" w:rsidRDefault="00597262" w:rsidP="4C72EAFE">
            <w:pPr>
              <w:pBdr>
                <w:top w:val="nil"/>
                <w:left w:val="nil"/>
                <w:bottom w:val="nil"/>
                <w:right w:val="nil"/>
                <w:between w:val="nil"/>
              </w:pBdr>
              <w:jc w:val="left"/>
              <w:rPr>
                <w:rFonts w:ascii="Calibri" w:eastAsia="Calibri" w:hAnsi="Calibri" w:cs="Calibri"/>
              </w:rPr>
            </w:pPr>
            <w:r>
              <w:rPr>
                <w:rFonts w:ascii="Calibri" w:eastAsia="Calibri" w:hAnsi="Calibri" w:cs="Calibri"/>
              </w:rPr>
              <w:t>WV130125</w:t>
            </w:r>
          </w:p>
        </w:tc>
      </w:tr>
      <w:tr w:rsidR="00486F65" w:rsidRPr="00486F65" w14:paraId="4587B137" w14:textId="77777777" w:rsidTr="4C72EAFE">
        <w:tc>
          <w:tcPr>
            <w:tcW w:w="2310" w:type="dxa"/>
            <w:shd w:val="clear" w:color="auto" w:fill="DBE5F1" w:themeFill="accent1" w:themeFillTint="33"/>
            <w:vAlign w:val="center"/>
          </w:tcPr>
          <w:p w14:paraId="00000007" w14:textId="77777777" w:rsidR="00A97949" w:rsidRPr="00486F65" w:rsidRDefault="4C72EAFE" w:rsidP="4C72EAFE">
            <w:p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b/>
                <w:bCs/>
              </w:rPr>
              <w:t>Location</w:t>
            </w:r>
          </w:p>
        </w:tc>
        <w:tc>
          <w:tcPr>
            <w:tcW w:w="2310" w:type="dxa"/>
            <w:vAlign w:val="center"/>
          </w:tcPr>
          <w:p w14:paraId="00000008" w14:textId="3549B49D" w:rsidR="00A97949" w:rsidRPr="00486F65" w:rsidRDefault="00597262" w:rsidP="4C72EAFE">
            <w:pPr>
              <w:pBdr>
                <w:top w:val="nil"/>
                <w:left w:val="nil"/>
                <w:bottom w:val="nil"/>
                <w:right w:val="nil"/>
                <w:between w:val="nil"/>
              </w:pBdr>
              <w:jc w:val="left"/>
              <w:rPr>
                <w:rFonts w:ascii="Calibri" w:eastAsia="Calibri" w:hAnsi="Calibri" w:cs="Calibri"/>
              </w:rPr>
            </w:pPr>
            <w:r>
              <w:rPr>
                <w:rFonts w:ascii="Calibri" w:eastAsia="Calibri" w:hAnsi="Calibri" w:cs="Calibri"/>
              </w:rPr>
              <w:t xml:space="preserve">Warlingham Village Primary </w:t>
            </w:r>
            <w:r w:rsidR="002F49DF" w:rsidRPr="00486F65">
              <w:rPr>
                <w:rFonts w:ascii="Calibri" w:eastAsia="Calibri" w:hAnsi="Calibri" w:cs="Calibri"/>
              </w:rPr>
              <w:t xml:space="preserve"> </w:t>
            </w:r>
          </w:p>
        </w:tc>
        <w:tc>
          <w:tcPr>
            <w:tcW w:w="2311" w:type="dxa"/>
            <w:shd w:val="clear" w:color="auto" w:fill="DBE5F1" w:themeFill="accent1" w:themeFillTint="33"/>
            <w:vAlign w:val="center"/>
          </w:tcPr>
          <w:p w14:paraId="00000009" w14:textId="77777777" w:rsidR="00A97949" w:rsidRPr="00486F65" w:rsidRDefault="4C72EAFE" w:rsidP="4C72EAFE">
            <w:p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b/>
                <w:bCs/>
              </w:rPr>
              <w:t>Travel required</w:t>
            </w:r>
          </w:p>
        </w:tc>
        <w:tc>
          <w:tcPr>
            <w:tcW w:w="2311" w:type="dxa"/>
            <w:vAlign w:val="center"/>
          </w:tcPr>
          <w:p w14:paraId="0000000A" w14:textId="23301FA2" w:rsidR="00A97949" w:rsidRPr="00486F65" w:rsidRDefault="002F49DF" w:rsidP="4C72EAFE">
            <w:pPr>
              <w:pBdr>
                <w:top w:val="nil"/>
                <w:left w:val="nil"/>
                <w:bottom w:val="nil"/>
                <w:right w:val="nil"/>
                <w:between w:val="nil"/>
              </w:pBdr>
              <w:jc w:val="left"/>
              <w:rPr>
                <w:rFonts w:ascii="Calibri" w:eastAsia="Calibri" w:hAnsi="Calibri" w:cs="Calibri"/>
              </w:rPr>
            </w:pPr>
            <w:r w:rsidRPr="00486F65">
              <w:rPr>
                <w:rFonts w:ascii="Calibri" w:eastAsia="Calibri" w:hAnsi="Calibri" w:cs="Calibri"/>
              </w:rPr>
              <w:t>N</w:t>
            </w:r>
          </w:p>
        </w:tc>
      </w:tr>
      <w:tr w:rsidR="00486F65" w:rsidRPr="00486F65" w14:paraId="69FCEDD1" w14:textId="77777777" w:rsidTr="4C72EAFE">
        <w:trPr>
          <w:trHeight w:val="300"/>
        </w:trPr>
        <w:tc>
          <w:tcPr>
            <w:tcW w:w="2310" w:type="dxa"/>
            <w:shd w:val="clear" w:color="auto" w:fill="DBE5F1" w:themeFill="accent1" w:themeFillTint="33"/>
            <w:vAlign w:val="center"/>
          </w:tcPr>
          <w:p w14:paraId="779EC14A" w14:textId="6A0F4898" w:rsidR="48034E83" w:rsidRPr="00486F65" w:rsidRDefault="48034E83" w:rsidP="4C72EAFE">
            <w:pPr>
              <w:jc w:val="left"/>
              <w:rPr>
                <w:rFonts w:ascii="Calibri" w:eastAsia="Calibri" w:hAnsi="Calibri" w:cs="Calibri"/>
                <w:b/>
                <w:bCs/>
              </w:rPr>
            </w:pPr>
            <w:r w:rsidRPr="00486F65">
              <w:rPr>
                <w:rFonts w:ascii="Calibri" w:eastAsia="Calibri" w:hAnsi="Calibri" w:cs="Calibri"/>
                <w:b/>
                <w:bCs/>
              </w:rPr>
              <w:t>Cluster</w:t>
            </w:r>
          </w:p>
        </w:tc>
        <w:tc>
          <w:tcPr>
            <w:tcW w:w="2310" w:type="dxa"/>
            <w:vAlign w:val="center"/>
          </w:tcPr>
          <w:p w14:paraId="27E413B0" w14:textId="0354ECBF" w:rsidR="4C72EAFE" w:rsidRPr="00486F65" w:rsidRDefault="00597262" w:rsidP="4C72EAFE">
            <w:pPr>
              <w:jc w:val="left"/>
              <w:rPr>
                <w:rFonts w:ascii="Calibri" w:eastAsia="Calibri" w:hAnsi="Calibri" w:cs="Calibri"/>
              </w:rPr>
            </w:pPr>
            <w:r>
              <w:rPr>
                <w:rFonts w:ascii="Calibri" w:eastAsia="Calibri" w:hAnsi="Calibri" w:cs="Calibri"/>
              </w:rPr>
              <w:t xml:space="preserve">Chalklands </w:t>
            </w:r>
          </w:p>
        </w:tc>
        <w:tc>
          <w:tcPr>
            <w:tcW w:w="4622" w:type="dxa"/>
            <w:gridSpan w:val="2"/>
            <w:shd w:val="clear" w:color="auto" w:fill="DBE5F1" w:themeFill="accent1" w:themeFillTint="33"/>
            <w:vAlign w:val="center"/>
          </w:tcPr>
          <w:p w14:paraId="6AEAE1A0" w14:textId="714C161A" w:rsidR="4C72EAFE" w:rsidRPr="00486F65" w:rsidRDefault="4C72EAFE" w:rsidP="4C72EAFE">
            <w:pPr>
              <w:jc w:val="left"/>
              <w:rPr>
                <w:rFonts w:ascii="Calibri" w:eastAsia="Calibri" w:hAnsi="Calibri" w:cs="Calibri"/>
                <w:b/>
                <w:bCs/>
              </w:rPr>
            </w:pPr>
          </w:p>
        </w:tc>
      </w:tr>
      <w:tr w:rsidR="00486F65" w:rsidRPr="00486F65" w14:paraId="5CF7081C" w14:textId="77777777" w:rsidTr="4C72EAFE">
        <w:tc>
          <w:tcPr>
            <w:tcW w:w="9242" w:type="dxa"/>
            <w:gridSpan w:val="4"/>
            <w:shd w:val="clear" w:color="auto" w:fill="DBE5F1" w:themeFill="accent1" w:themeFillTint="33"/>
          </w:tcPr>
          <w:p w14:paraId="0000000B" w14:textId="77777777" w:rsidR="00A97949" w:rsidRPr="00486F65" w:rsidRDefault="4C72EAFE" w:rsidP="4C72EAFE">
            <w:pPr>
              <w:pBdr>
                <w:top w:val="nil"/>
                <w:left w:val="nil"/>
                <w:bottom w:val="nil"/>
                <w:right w:val="nil"/>
                <w:between w:val="nil"/>
              </w:pBdr>
              <w:rPr>
                <w:rFonts w:ascii="Calibri" w:eastAsia="Calibri" w:hAnsi="Calibri" w:cs="Calibri"/>
                <w:b/>
                <w:bCs/>
              </w:rPr>
            </w:pPr>
            <w:r w:rsidRPr="00486F65">
              <w:rPr>
                <w:rFonts w:ascii="Calibri" w:eastAsia="Calibri" w:hAnsi="Calibri" w:cs="Calibri"/>
                <w:b/>
                <w:bCs/>
              </w:rPr>
              <w:t>Core purpose</w:t>
            </w:r>
          </w:p>
        </w:tc>
      </w:tr>
      <w:tr w:rsidR="00486F65" w:rsidRPr="00486F65" w14:paraId="706F2B66" w14:textId="77777777" w:rsidTr="4C72EAFE">
        <w:tc>
          <w:tcPr>
            <w:tcW w:w="9242" w:type="dxa"/>
            <w:gridSpan w:val="4"/>
          </w:tcPr>
          <w:p w14:paraId="0000000F" w14:textId="77777777" w:rsidR="00A97949" w:rsidRPr="00486F65" w:rsidRDefault="4C72EAFE" w:rsidP="4C72EAFE">
            <w:pPr>
              <w:numPr>
                <w:ilvl w:val="0"/>
                <w:numId w:val="3"/>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To supervise children both in the dining area and in play areas to ensure the orderly conduct, welfare and safety of children/students during school lunch breaks.</w:t>
            </w:r>
          </w:p>
        </w:tc>
      </w:tr>
      <w:tr w:rsidR="00486F65" w:rsidRPr="00486F65" w14:paraId="75F814CE" w14:textId="77777777" w:rsidTr="4C72EAFE">
        <w:tc>
          <w:tcPr>
            <w:tcW w:w="9242" w:type="dxa"/>
            <w:gridSpan w:val="4"/>
            <w:shd w:val="clear" w:color="auto" w:fill="DBE5F1" w:themeFill="accent1" w:themeFillTint="33"/>
          </w:tcPr>
          <w:p w14:paraId="00000013" w14:textId="77777777" w:rsidR="00A97949" w:rsidRPr="00486F65" w:rsidRDefault="4C72EAFE" w:rsidP="4C72EAFE">
            <w:pPr>
              <w:pBdr>
                <w:top w:val="nil"/>
                <w:left w:val="nil"/>
                <w:bottom w:val="nil"/>
                <w:right w:val="nil"/>
                <w:between w:val="nil"/>
              </w:pBdr>
              <w:rPr>
                <w:rFonts w:ascii="Calibri" w:eastAsia="Calibri" w:hAnsi="Calibri" w:cs="Calibri"/>
                <w:b/>
                <w:bCs/>
                <w:i/>
                <w:iCs/>
              </w:rPr>
            </w:pPr>
            <w:r w:rsidRPr="00486F65">
              <w:rPr>
                <w:rFonts w:ascii="Calibri" w:eastAsia="Calibri" w:hAnsi="Calibri" w:cs="Calibri"/>
                <w:b/>
                <w:bCs/>
                <w:i/>
                <w:iCs/>
              </w:rPr>
              <w:t>Key Accountabilities</w:t>
            </w:r>
          </w:p>
        </w:tc>
      </w:tr>
      <w:tr w:rsidR="00486F65" w:rsidRPr="00486F65" w14:paraId="629623D6" w14:textId="77777777" w:rsidTr="4C72EAFE">
        <w:trPr>
          <w:trHeight w:val="160"/>
        </w:trPr>
        <w:tc>
          <w:tcPr>
            <w:tcW w:w="9242" w:type="dxa"/>
            <w:gridSpan w:val="4"/>
            <w:shd w:val="clear" w:color="auto" w:fill="DBE5F1" w:themeFill="accent1" w:themeFillTint="33"/>
          </w:tcPr>
          <w:p w14:paraId="00000017" w14:textId="77777777" w:rsidR="00A97949" w:rsidRPr="00486F65" w:rsidRDefault="4C72EAFE" w:rsidP="4C72EAFE">
            <w:pPr>
              <w:pBdr>
                <w:top w:val="nil"/>
                <w:left w:val="nil"/>
                <w:bottom w:val="nil"/>
                <w:right w:val="nil"/>
                <w:between w:val="nil"/>
              </w:pBdr>
              <w:rPr>
                <w:rFonts w:ascii="Calibri" w:eastAsia="Calibri" w:hAnsi="Calibri" w:cs="Calibri"/>
                <w:b/>
                <w:bCs/>
              </w:rPr>
            </w:pPr>
            <w:r w:rsidRPr="00486F65">
              <w:rPr>
                <w:rFonts w:ascii="Calibri" w:eastAsia="Calibri" w:hAnsi="Calibri" w:cs="Calibri"/>
                <w:b/>
                <w:bCs/>
              </w:rPr>
              <w:t>Main Duties</w:t>
            </w:r>
          </w:p>
        </w:tc>
      </w:tr>
      <w:tr w:rsidR="00486F65" w:rsidRPr="00486F65" w14:paraId="7423B4BA" w14:textId="77777777" w:rsidTr="4C72EAFE">
        <w:tc>
          <w:tcPr>
            <w:tcW w:w="9242" w:type="dxa"/>
            <w:gridSpan w:val="4"/>
          </w:tcPr>
          <w:p w14:paraId="0000001B" w14:textId="77777777" w:rsidR="00A97949" w:rsidRPr="00486F65" w:rsidRDefault="4C72EAFE" w:rsidP="4C72EAFE">
            <w:pPr>
              <w:numPr>
                <w:ilvl w:val="0"/>
                <w:numId w:val="1"/>
              </w:numPr>
              <w:pBdr>
                <w:top w:val="nil"/>
                <w:left w:val="nil"/>
                <w:bottom w:val="nil"/>
                <w:right w:val="nil"/>
                <w:between w:val="nil"/>
              </w:pBdr>
              <w:spacing w:line="240" w:lineRule="auto"/>
              <w:jc w:val="left"/>
              <w:rPr>
                <w:rFonts w:ascii="Calibri" w:eastAsia="Calibri" w:hAnsi="Calibri" w:cs="Calibri"/>
              </w:rPr>
            </w:pPr>
            <w:r w:rsidRPr="00486F65">
              <w:rPr>
                <w:rFonts w:ascii="Calibri" w:eastAsia="Calibri" w:hAnsi="Calibri" w:cs="Calibri"/>
              </w:rPr>
              <w:t>To ensure that children/students remain within the permitted areas of the school during the lunch break and to intervene in any situation where the safety of a child/student may be at rise.</w:t>
            </w:r>
          </w:p>
          <w:p w14:paraId="0000001C" w14:textId="77777777" w:rsidR="00A97949" w:rsidRPr="00486F65" w:rsidRDefault="4C72EAFE" w:rsidP="4C72EAFE">
            <w:pPr>
              <w:numPr>
                <w:ilvl w:val="0"/>
                <w:numId w:val="1"/>
              </w:numPr>
              <w:pBdr>
                <w:top w:val="nil"/>
                <w:left w:val="nil"/>
                <w:bottom w:val="nil"/>
                <w:right w:val="nil"/>
                <w:between w:val="nil"/>
              </w:pBdr>
              <w:spacing w:line="240" w:lineRule="auto"/>
              <w:jc w:val="left"/>
              <w:rPr>
                <w:rFonts w:ascii="Calibri" w:eastAsia="Calibri" w:hAnsi="Calibri" w:cs="Calibri"/>
              </w:rPr>
            </w:pPr>
            <w:r w:rsidRPr="00486F65">
              <w:rPr>
                <w:rFonts w:ascii="Calibri" w:eastAsia="Calibri" w:hAnsi="Calibri" w:cs="Calibri"/>
              </w:rPr>
              <w:t>To supervise the movement of children/students between classrooms, and play and dining areas from the start of the lunch break until classes re-commence, and to ensure orderly conduct in the dining area.</w:t>
            </w:r>
          </w:p>
          <w:p w14:paraId="0000001D" w14:textId="77777777" w:rsidR="00A97949" w:rsidRPr="00486F65" w:rsidRDefault="4C72EAFE" w:rsidP="4C72EAFE">
            <w:pPr>
              <w:numPr>
                <w:ilvl w:val="0"/>
                <w:numId w:val="1"/>
              </w:numPr>
              <w:pBdr>
                <w:top w:val="nil"/>
                <w:left w:val="nil"/>
                <w:bottom w:val="nil"/>
                <w:right w:val="nil"/>
                <w:between w:val="nil"/>
              </w:pBdr>
              <w:spacing w:line="240" w:lineRule="auto"/>
              <w:jc w:val="left"/>
              <w:rPr>
                <w:rFonts w:ascii="Calibri" w:eastAsia="Calibri" w:hAnsi="Calibri" w:cs="Calibri"/>
              </w:rPr>
            </w:pPr>
            <w:r w:rsidRPr="00486F65">
              <w:rPr>
                <w:rFonts w:ascii="Calibri" w:eastAsia="Calibri" w:hAnsi="Calibri" w:cs="Calibri"/>
              </w:rPr>
              <w:t>To give comfort and support to individual children/students.</w:t>
            </w:r>
          </w:p>
          <w:p w14:paraId="0000001E"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To initiate and encourage positive play.</w:t>
            </w:r>
          </w:p>
          <w:p w14:paraId="0000001F"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Observe all children/students in the supervision area and, where necessary, instruct an individual child/student, or children/students, to move to another area of the playground, explaining the reason for this decision.</w:t>
            </w:r>
          </w:p>
          <w:p w14:paraId="00000020"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Stop any activity by children/students which may become too boisterous and may result in an accident.</w:t>
            </w:r>
          </w:p>
          <w:p w14:paraId="00000021"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In the event of an accident follow normal first aid rules, remain with the child/student and immediately arrange for a child/student to summon help from other staff. Ensure that the incident is properly recorded.</w:t>
            </w:r>
          </w:p>
          <w:p w14:paraId="00000022"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Report any incident that has given cause for concern to the Senior Midday Supervisor or Headteacher.</w:t>
            </w:r>
          </w:p>
          <w:p w14:paraId="00000023"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Ensure that, where necessary, children/students form quiet, orderly queues, and behave in an appropriate manner while eating. Assist children as necessary.</w:t>
            </w:r>
          </w:p>
          <w:p w14:paraId="00000024"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In cases of serious misconduct or disobedience, summon assistance from other members of staff.</w:t>
            </w:r>
          </w:p>
          <w:p w14:paraId="00000025"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rPr>
              <w:t>Approach any individual child/student who appears to be distressed and see if the child/student wants an adult to talk to. If there appears to be a significant problem either at home or at school, suggest that it might be helpful to confide in the class/subject teacher or Headteacher of the situation.</w:t>
            </w:r>
          </w:p>
          <w:p w14:paraId="00000026"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rPr>
              <w:t>Organise play activities that are age appropriate.</w:t>
            </w:r>
          </w:p>
          <w:p w14:paraId="00000027"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rPr>
            </w:pPr>
            <w:r w:rsidRPr="00486F65">
              <w:rPr>
                <w:rFonts w:ascii="Calibri" w:eastAsia="Calibri" w:hAnsi="Calibri" w:cs="Calibri"/>
              </w:rPr>
              <w:t>Encourage sharing, cooperation and inclusion for all.</w:t>
            </w:r>
          </w:p>
        </w:tc>
      </w:tr>
      <w:tr w:rsidR="00486F65" w:rsidRPr="00486F65" w14:paraId="3CF2B0F6" w14:textId="77777777" w:rsidTr="4C72EAFE">
        <w:tc>
          <w:tcPr>
            <w:tcW w:w="9242" w:type="dxa"/>
            <w:gridSpan w:val="4"/>
            <w:shd w:val="clear" w:color="auto" w:fill="DBE5F1" w:themeFill="accent1" w:themeFillTint="33"/>
          </w:tcPr>
          <w:p w14:paraId="0000002B" w14:textId="77777777" w:rsidR="00A97949" w:rsidRPr="00486F65" w:rsidRDefault="4C72EAFE" w:rsidP="4C72EAFE">
            <w:pPr>
              <w:pBdr>
                <w:top w:val="nil"/>
                <w:left w:val="nil"/>
                <w:bottom w:val="nil"/>
                <w:right w:val="nil"/>
                <w:between w:val="nil"/>
              </w:pBdr>
              <w:rPr>
                <w:rFonts w:ascii="Calibri" w:eastAsia="Calibri" w:hAnsi="Calibri" w:cs="Calibri"/>
                <w:b/>
                <w:bCs/>
              </w:rPr>
            </w:pPr>
            <w:r w:rsidRPr="00486F65">
              <w:rPr>
                <w:rFonts w:ascii="Calibri" w:eastAsia="Calibri" w:hAnsi="Calibri" w:cs="Calibri"/>
                <w:b/>
                <w:bCs/>
              </w:rPr>
              <w:t>Other Duties</w:t>
            </w:r>
          </w:p>
        </w:tc>
      </w:tr>
      <w:tr w:rsidR="00486F65" w:rsidRPr="00486F65" w14:paraId="16C49EAD" w14:textId="77777777" w:rsidTr="4C72EAFE">
        <w:trPr>
          <w:trHeight w:val="1420"/>
        </w:trPr>
        <w:tc>
          <w:tcPr>
            <w:tcW w:w="9242" w:type="dxa"/>
            <w:gridSpan w:val="4"/>
          </w:tcPr>
          <w:p w14:paraId="0000002F" w14:textId="77777777" w:rsidR="00A97949" w:rsidRPr="00486F65" w:rsidRDefault="00A97949" w:rsidP="4C72EAFE">
            <w:pPr>
              <w:pBdr>
                <w:top w:val="nil"/>
                <w:left w:val="nil"/>
                <w:bottom w:val="nil"/>
                <w:right w:val="nil"/>
                <w:between w:val="nil"/>
              </w:pBdr>
              <w:rPr>
                <w:rFonts w:ascii="Calibri" w:eastAsia="Calibri" w:hAnsi="Calibri" w:cs="Calibri"/>
              </w:rPr>
            </w:pPr>
          </w:p>
          <w:p w14:paraId="00000030"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rPr>
              <w:t>Supervise the washing of hands by all children.</w:t>
            </w:r>
          </w:p>
          <w:p w14:paraId="00000031" w14:textId="77777777" w:rsidR="00A97949" w:rsidRPr="00486F65" w:rsidRDefault="4C72EAFE" w:rsidP="4C72EAFE">
            <w:pPr>
              <w:numPr>
                <w:ilvl w:val="0"/>
                <w:numId w:val="1"/>
              </w:numPr>
              <w:pBdr>
                <w:top w:val="nil"/>
                <w:left w:val="nil"/>
                <w:bottom w:val="nil"/>
                <w:right w:val="nil"/>
                <w:between w:val="nil"/>
              </w:pBdr>
              <w:jc w:val="left"/>
              <w:rPr>
                <w:rFonts w:ascii="Calibri" w:eastAsia="Calibri" w:hAnsi="Calibri" w:cs="Calibri"/>
                <w:b/>
                <w:bCs/>
              </w:rPr>
            </w:pPr>
            <w:r w:rsidRPr="00486F65">
              <w:rPr>
                <w:rFonts w:ascii="Calibri" w:eastAsia="Calibri" w:hAnsi="Calibri" w:cs="Calibri"/>
              </w:rPr>
              <w:t>Clear dining hall tables in readiness for a second sitting, where appropriate.</w:t>
            </w:r>
          </w:p>
          <w:p w14:paraId="00000032" w14:textId="77777777" w:rsidR="00A97949" w:rsidRPr="00486F65" w:rsidRDefault="4C72EAFE" w:rsidP="4C72EAFE">
            <w:pPr>
              <w:numPr>
                <w:ilvl w:val="0"/>
                <w:numId w:val="1"/>
              </w:numPr>
              <w:pBdr>
                <w:top w:val="nil"/>
                <w:left w:val="nil"/>
                <w:bottom w:val="nil"/>
                <w:right w:val="nil"/>
                <w:between w:val="nil"/>
              </w:pBdr>
              <w:rPr>
                <w:rFonts w:ascii="Calibri" w:eastAsia="Calibri" w:hAnsi="Calibri" w:cs="Calibri"/>
              </w:rPr>
            </w:pPr>
            <w:r w:rsidRPr="00486F65">
              <w:rPr>
                <w:rFonts w:ascii="Calibri" w:eastAsia="Calibri" w:hAnsi="Calibri" w:cs="Calibri"/>
              </w:rPr>
              <w:t>Check and supervise corridors and toilets during lunch period.</w:t>
            </w:r>
          </w:p>
          <w:p w14:paraId="00000033" w14:textId="09FDF240" w:rsidR="00A97949" w:rsidRPr="00486F65" w:rsidRDefault="00A97949" w:rsidP="00875310">
            <w:pPr>
              <w:pBdr>
                <w:top w:val="nil"/>
                <w:left w:val="nil"/>
                <w:bottom w:val="nil"/>
                <w:right w:val="nil"/>
                <w:between w:val="nil"/>
              </w:pBdr>
              <w:ind w:left="426"/>
              <w:rPr>
                <w:rFonts w:ascii="Calibri" w:eastAsia="Calibri" w:hAnsi="Calibri" w:cs="Calibri"/>
              </w:rPr>
            </w:pPr>
          </w:p>
        </w:tc>
      </w:tr>
      <w:tr w:rsidR="00A97949" w14:paraId="3711BE67" w14:textId="77777777" w:rsidTr="4C72EAFE">
        <w:tc>
          <w:tcPr>
            <w:tcW w:w="9242" w:type="dxa"/>
            <w:gridSpan w:val="4"/>
            <w:shd w:val="clear" w:color="auto" w:fill="DBE5F1" w:themeFill="accent1" w:themeFillTint="33"/>
          </w:tcPr>
          <w:p w14:paraId="00000037" w14:textId="77777777" w:rsidR="00A97949" w:rsidRDefault="4C72EAFE" w:rsidP="4C72EAFE">
            <w:pPr>
              <w:pBdr>
                <w:top w:val="nil"/>
                <w:left w:val="nil"/>
                <w:bottom w:val="nil"/>
                <w:right w:val="nil"/>
                <w:between w:val="nil"/>
              </w:pBdr>
              <w:rPr>
                <w:rFonts w:ascii="Calibri" w:eastAsia="Calibri" w:hAnsi="Calibri" w:cs="Calibri"/>
                <w:b/>
                <w:bCs/>
              </w:rPr>
            </w:pPr>
            <w:r w:rsidRPr="4C72EAFE">
              <w:rPr>
                <w:rFonts w:ascii="Calibri" w:eastAsia="Calibri" w:hAnsi="Calibri" w:cs="Calibri"/>
                <w:b/>
                <w:bCs/>
              </w:rPr>
              <w:lastRenderedPageBreak/>
              <w:t>Accountability</w:t>
            </w:r>
          </w:p>
        </w:tc>
      </w:tr>
      <w:tr w:rsidR="00A97949" w14:paraId="23D3C3BF" w14:textId="77777777" w:rsidTr="4C72EAFE">
        <w:tc>
          <w:tcPr>
            <w:tcW w:w="9242" w:type="dxa"/>
            <w:gridSpan w:val="4"/>
          </w:tcPr>
          <w:p w14:paraId="0000003B" w14:textId="77777777" w:rsidR="00A97949" w:rsidRDefault="4C72EAFE" w:rsidP="4C72EAFE">
            <w:pPr>
              <w:numPr>
                <w:ilvl w:val="0"/>
                <w:numId w:val="2"/>
              </w:numPr>
              <w:pBdr>
                <w:top w:val="nil"/>
                <w:left w:val="nil"/>
                <w:bottom w:val="nil"/>
                <w:right w:val="nil"/>
                <w:between w:val="nil"/>
              </w:pBdr>
              <w:rPr>
                <w:rFonts w:ascii="Calibri" w:eastAsia="Calibri" w:hAnsi="Calibri" w:cs="Calibri"/>
              </w:rPr>
            </w:pPr>
            <w:r w:rsidRPr="4C72EAFE">
              <w:rPr>
                <w:rFonts w:ascii="Calibri" w:eastAsia="Calibri" w:hAnsi="Calibri" w:cs="Calibri"/>
              </w:rPr>
              <w:t>Senior Midday Supervisor.</w:t>
            </w:r>
          </w:p>
          <w:p w14:paraId="0000003C" w14:textId="77777777" w:rsidR="00A97949" w:rsidRDefault="4C72EAFE" w:rsidP="4C72EAFE">
            <w:pPr>
              <w:numPr>
                <w:ilvl w:val="0"/>
                <w:numId w:val="2"/>
              </w:numPr>
              <w:pBdr>
                <w:top w:val="nil"/>
                <w:left w:val="nil"/>
                <w:bottom w:val="nil"/>
                <w:right w:val="nil"/>
                <w:between w:val="nil"/>
              </w:pBdr>
              <w:rPr>
                <w:rFonts w:ascii="Calibri" w:eastAsia="Calibri" w:hAnsi="Calibri" w:cs="Calibri"/>
              </w:rPr>
            </w:pPr>
            <w:r w:rsidRPr="4C72EAFE">
              <w:rPr>
                <w:rFonts w:ascii="Calibri" w:eastAsia="Calibri" w:hAnsi="Calibri" w:cs="Calibri"/>
              </w:rPr>
              <w:t>GLF Schools expects its employees to work flexibly with the framework of the duties and responsibilities above. This means that the post holder may be expected to carry out work that is not specified in the job profile but which is within the remit of the duties and responsibilities.</w:t>
            </w:r>
          </w:p>
        </w:tc>
      </w:tr>
      <w:tr w:rsidR="4C72EAFE" w14:paraId="451F9737" w14:textId="77777777" w:rsidTr="4C72EAFE">
        <w:trPr>
          <w:trHeight w:val="300"/>
        </w:trPr>
        <w:tc>
          <w:tcPr>
            <w:tcW w:w="9242" w:type="dxa"/>
            <w:gridSpan w:val="4"/>
            <w:shd w:val="clear" w:color="auto" w:fill="DBE5F1" w:themeFill="accent1" w:themeFillTint="33"/>
          </w:tcPr>
          <w:p w14:paraId="64F99F21" w14:textId="0347F4E0" w:rsidR="77C7B074" w:rsidRDefault="77C7B074" w:rsidP="4C72EAFE">
            <w:pPr>
              <w:rPr>
                <w:rFonts w:ascii="Calibri" w:eastAsia="Calibri" w:hAnsi="Calibri" w:cs="Calibri"/>
                <w:b/>
                <w:bCs/>
              </w:rPr>
            </w:pPr>
            <w:r w:rsidRPr="4C72EAFE">
              <w:rPr>
                <w:rFonts w:ascii="Calibri" w:eastAsia="Calibri" w:hAnsi="Calibri" w:cs="Calibri"/>
                <w:b/>
                <w:bCs/>
              </w:rPr>
              <w:t>Collaborative Working</w:t>
            </w:r>
          </w:p>
        </w:tc>
      </w:tr>
      <w:tr w:rsidR="4C72EAFE" w14:paraId="0C089515" w14:textId="77777777" w:rsidTr="4C72EAFE">
        <w:trPr>
          <w:trHeight w:val="300"/>
        </w:trPr>
        <w:tc>
          <w:tcPr>
            <w:tcW w:w="9242" w:type="dxa"/>
            <w:gridSpan w:val="4"/>
          </w:tcPr>
          <w:p w14:paraId="4269A50A" w14:textId="5D8732FD" w:rsidR="77C7B074" w:rsidRDefault="77C7B074" w:rsidP="4C72EAFE">
            <w:pPr>
              <w:jc w:val="left"/>
              <w:rPr>
                <w:rFonts w:ascii="Calibri" w:eastAsia="Calibri" w:hAnsi="Calibri" w:cs="Calibri"/>
              </w:rPr>
            </w:pPr>
            <w:r w:rsidRPr="4C72EAFE">
              <w:rPr>
                <w:rFonts w:ascii="Calibri" w:eastAsia="Calibri" w:hAnsi="Calibri" w:cs="Calibri"/>
                <w:color w:val="242424"/>
              </w:rPr>
              <w:t>GLF Schools promotes a cross-cluster collaborative approach, allowing colleagues to share expertise and experience, ensuring all children in our schools receive an excellent education and reach their potential. Through this cluster model, GLF Schools is committed to providing opportunities for professional development and career progression.</w:t>
            </w:r>
          </w:p>
          <w:p w14:paraId="0A8B6439" w14:textId="66023F36" w:rsidR="4C72EAFE" w:rsidRDefault="4C72EAFE" w:rsidP="4C72EAFE">
            <w:pPr>
              <w:rPr>
                <w:rFonts w:ascii="Calibri" w:eastAsia="Calibri" w:hAnsi="Calibri" w:cs="Calibri"/>
              </w:rPr>
            </w:pPr>
          </w:p>
        </w:tc>
      </w:tr>
      <w:tr w:rsidR="00A97949" w14:paraId="021EB3DA" w14:textId="77777777" w:rsidTr="4C72EAFE">
        <w:tc>
          <w:tcPr>
            <w:tcW w:w="9242" w:type="dxa"/>
            <w:gridSpan w:val="4"/>
            <w:shd w:val="clear" w:color="auto" w:fill="DBE5F1" w:themeFill="accent1" w:themeFillTint="33"/>
          </w:tcPr>
          <w:p w14:paraId="00000040" w14:textId="77777777" w:rsidR="00A97949" w:rsidRDefault="4C72EAFE" w:rsidP="4C72EAFE">
            <w:pPr>
              <w:pBdr>
                <w:top w:val="nil"/>
                <w:left w:val="nil"/>
                <w:bottom w:val="nil"/>
                <w:right w:val="nil"/>
                <w:between w:val="nil"/>
              </w:pBdr>
              <w:rPr>
                <w:rFonts w:ascii="Calibri" w:eastAsia="Calibri" w:hAnsi="Calibri" w:cs="Calibri"/>
                <w:b/>
                <w:bCs/>
              </w:rPr>
            </w:pPr>
            <w:r w:rsidRPr="4C72EAFE">
              <w:rPr>
                <w:rFonts w:ascii="Calibri" w:eastAsia="Calibri" w:hAnsi="Calibri" w:cs="Calibri"/>
                <w:b/>
                <w:bCs/>
              </w:rPr>
              <w:t>Safeguarding</w:t>
            </w:r>
          </w:p>
        </w:tc>
      </w:tr>
      <w:tr w:rsidR="00A97949" w14:paraId="7DD1AB2C" w14:textId="77777777" w:rsidTr="4C72EAFE">
        <w:tc>
          <w:tcPr>
            <w:tcW w:w="9242" w:type="dxa"/>
            <w:gridSpan w:val="4"/>
          </w:tcPr>
          <w:p w14:paraId="00000044" w14:textId="77777777" w:rsidR="00A97949" w:rsidRDefault="4C72EAFE" w:rsidP="4C72EAFE">
            <w:pPr>
              <w:numPr>
                <w:ilvl w:val="0"/>
                <w:numId w:val="4"/>
              </w:numPr>
              <w:pBdr>
                <w:top w:val="nil"/>
                <w:left w:val="nil"/>
                <w:bottom w:val="nil"/>
                <w:right w:val="nil"/>
                <w:between w:val="nil"/>
              </w:pBdr>
              <w:jc w:val="left"/>
              <w:rPr>
                <w:rFonts w:ascii="Calibri" w:eastAsia="Calibri" w:hAnsi="Calibri" w:cs="Calibri"/>
                <w:b/>
                <w:bCs/>
              </w:rPr>
            </w:pPr>
            <w:r w:rsidRPr="4C72EAFE">
              <w:rPr>
                <w:rFonts w:ascii="Calibri" w:eastAsia="Calibri" w:hAnsi="Calibri" w:cs="Calibri"/>
              </w:rPr>
              <w:t>GLF Schools is committed to safeguarding and promoting the welfare of children, young people and vulnerable adults and expects all staff and volunteers to share this commitment. The successful candidate will have to meet the person specification and will be required to apply for a DBS disclosure. We particularly welcome applicants from under- represented groups including those based on ethnicity, gender, transgender, age, disability, sexual orientation or religion.</w:t>
            </w:r>
          </w:p>
        </w:tc>
      </w:tr>
    </w:tbl>
    <w:p w14:paraId="00000048" w14:textId="77777777" w:rsidR="00A97949" w:rsidRDefault="00A97949" w:rsidP="4C72EAFE">
      <w:pPr>
        <w:pBdr>
          <w:top w:val="nil"/>
          <w:left w:val="nil"/>
          <w:bottom w:val="nil"/>
          <w:right w:val="nil"/>
          <w:between w:val="nil"/>
        </w:pBdr>
        <w:rPr>
          <w:rFonts w:ascii="Calibri" w:eastAsia="Calibri" w:hAnsi="Calibri" w:cs="Calibri"/>
        </w:rPr>
      </w:pPr>
    </w:p>
    <w:sectPr w:rsidR="00A97949">
      <w:headerReference w:type="default" r:id="rId10"/>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240245" w14:textId="77777777" w:rsidR="00313F64" w:rsidRDefault="00313F64">
      <w:pPr>
        <w:spacing w:line="240" w:lineRule="auto"/>
      </w:pPr>
      <w:r>
        <w:separator/>
      </w:r>
    </w:p>
  </w:endnote>
  <w:endnote w:type="continuationSeparator" w:id="0">
    <w:p w14:paraId="29B20A10" w14:textId="77777777" w:rsidR="00313F64" w:rsidRDefault="00313F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6B703DD2-B836-4C16-8D32-F44D2630B6F4}"/>
    <w:embedBold r:id="rId2" w:fontKey="{26B82D44-4455-4AD1-8401-C12ADD1C71B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1F518D0E-EADC-4258-ACBB-14C1D7287F35}"/>
    <w:embedItalic r:id="rId4" w:fontKey="{8706F3E0-8608-4E29-ACA3-57CC2578F087}"/>
  </w:font>
  <w:font w:name="Calibri">
    <w:panose1 w:val="020F0502020204030204"/>
    <w:charset w:val="00"/>
    <w:family w:val="swiss"/>
    <w:pitch w:val="variable"/>
    <w:sig w:usb0="E4002EFF" w:usb1="C200247B" w:usb2="00000009" w:usb3="00000000" w:csb0="000001FF" w:csb1="00000000"/>
    <w:embedRegular r:id="rId5" w:fontKey="{A5735FA8-D98E-414B-9F4B-443BA587A7F4}"/>
    <w:embedBold r:id="rId6" w:fontKey="{F33F12C8-5C3D-47D7-BB4F-6E0D3469E08E}"/>
    <w:embedBoldItalic r:id="rId7" w:fontKey="{6FB40E76-CA6E-4D9C-AC0F-887F84F8E1B2}"/>
  </w:font>
  <w:font w:name="Cambria">
    <w:panose1 w:val="02040503050406030204"/>
    <w:charset w:val="00"/>
    <w:family w:val="roman"/>
    <w:pitch w:val="variable"/>
    <w:sig w:usb0="E00006FF" w:usb1="420024FF" w:usb2="02000000" w:usb3="00000000" w:csb0="0000019F" w:csb1="00000000"/>
    <w:embedRegular r:id="rId8" w:fontKey="{24BE670D-2313-4F8F-9ABC-022D79F299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4179BA" w14:textId="77777777" w:rsidR="00313F64" w:rsidRDefault="00313F64">
      <w:pPr>
        <w:spacing w:line="240" w:lineRule="auto"/>
      </w:pPr>
      <w:r>
        <w:separator/>
      </w:r>
    </w:p>
  </w:footnote>
  <w:footnote w:type="continuationSeparator" w:id="0">
    <w:p w14:paraId="02ED486B" w14:textId="77777777" w:rsidR="00313F64" w:rsidRDefault="00313F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49" w14:textId="77777777" w:rsidR="00A97949" w:rsidRDefault="00645238">
    <w:pPr>
      <w:pBdr>
        <w:top w:val="nil"/>
        <w:left w:val="nil"/>
        <w:bottom w:val="nil"/>
        <w:right w:val="nil"/>
        <w:between w:val="nil"/>
      </w:pBdr>
      <w:tabs>
        <w:tab w:val="center" w:pos="4513"/>
        <w:tab w:val="right" w:pos="9026"/>
      </w:tabs>
      <w:spacing w:before="708" w:line="240" w:lineRule="auto"/>
      <w:rPr>
        <w:b/>
        <w:color w:val="FF0000"/>
      </w:rPr>
    </w:pPr>
    <w:r>
      <w:tab/>
    </w:r>
  </w:p>
  <w:p w14:paraId="0000004A" w14:textId="77777777" w:rsidR="00A97949" w:rsidRDefault="00645238">
    <w:pPr>
      <w:pBdr>
        <w:top w:val="nil"/>
        <w:left w:val="nil"/>
        <w:bottom w:val="nil"/>
        <w:right w:val="nil"/>
        <w:between w:val="nil"/>
      </w:pBdr>
      <w:tabs>
        <w:tab w:val="center" w:pos="4513"/>
        <w:tab w:val="right" w:pos="9026"/>
      </w:tabs>
      <w:spacing w:line="240" w:lineRule="auto"/>
    </w:pP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3759E"/>
    <w:multiLevelType w:val="multilevel"/>
    <w:tmpl w:val="2344315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2A3008C1"/>
    <w:multiLevelType w:val="multilevel"/>
    <w:tmpl w:val="542A492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49387FF6"/>
    <w:multiLevelType w:val="multilevel"/>
    <w:tmpl w:val="BFB066D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4C0A4CCF"/>
    <w:multiLevelType w:val="multilevel"/>
    <w:tmpl w:val="BF5CB8FE"/>
    <w:lvl w:ilvl="0">
      <w:start w:val="1"/>
      <w:numFmt w:val="bullet"/>
      <w:lvlText w:val="●"/>
      <w:lvlJc w:val="left"/>
      <w:pPr>
        <w:ind w:left="786" w:hanging="360"/>
      </w:pPr>
      <w:rPr>
        <w:rFonts w:ascii="Arial" w:eastAsia="Arial" w:hAnsi="Arial" w:cs="Arial"/>
      </w:rPr>
    </w:lvl>
    <w:lvl w:ilvl="1">
      <w:start w:val="1"/>
      <w:numFmt w:val="bullet"/>
      <w:lvlText w:val="o"/>
      <w:lvlJc w:val="left"/>
      <w:pPr>
        <w:ind w:left="1080" w:hanging="360"/>
      </w:pPr>
      <w:rPr>
        <w:rFonts w:ascii="Arial" w:eastAsia="Arial" w:hAnsi="Arial" w:cs="Arial"/>
      </w:rPr>
    </w:lvl>
    <w:lvl w:ilvl="2">
      <w:start w:val="1"/>
      <w:numFmt w:val="bullet"/>
      <w:lvlText w:val="▪"/>
      <w:lvlJc w:val="left"/>
      <w:pPr>
        <w:ind w:left="1800" w:hanging="360"/>
      </w:pPr>
      <w:rPr>
        <w:rFonts w:ascii="Arial" w:eastAsia="Arial" w:hAnsi="Arial" w:cs="Arial"/>
      </w:rPr>
    </w:lvl>
    <w:lvl w:ilvl="3">
      <w:start w:val="1"/>
      <w:numFmt w:val="bullet"/>
      <w:lvlText w:val="●"/>
      <w:lvlJc w:val="left"/>
      <w:pPr>
        <w:ind w:left="2520" w:hanging="360"/>
      </w:pPr>
      <w:rPr>
        <w:rFonts w:ascii="Arial" w:eastAsia="Arial" w:hAnsi="Arial" w:cs="Arial"/>
      </w:rPr>
    </w:lvl>
    <w:lvl w:ilvl="4">
      <w:start w:val="1"/>
      <w:numFmt w:val="bullet"/>
      <w:lvlText w:val="o"/>
      <w:lvlJc w:val="left"/>
      <w:pPr>
        <w:ind w:left="3240" w:hanging="360"/>
      </w:pPr>
      <w:rPr>
        <w:rFonts w:ascii="Arial" w:eastAsia="Arial" w:hAnsi="Arial" w:cs="Arial"/>
      </w:rPr>
    </w:lvl>
    <w:lvl w:ilvl="5">
      <w:start w:val="1"/>
      <w:numFmt w:val="bullet"/>
      <w:lvlText w:val="▪"/>
      <w:lvlJc w:val="left"/>
      <w:pPr>
        <w:ind w:left="3960" w:hanging="360"/>
      </w:pPr>
      <w:rPr>
        <w:rFonts w:ascii="Arial" w:eastAsia="Arial" w:hAnsi="Arial" w:cs="Arial"/>
      </w:rPr>
    </w:lvl>
    <w:lvl w:ilvl="6">
      <w:start w:val="1"/>
      <w:numFmt w:val="bullet"/>
      <w:lvlText w:val="●"/>
      <w:lvlJc w:val="left"/>
      <w:pPr>
        <w:ind w:left="4680" w:hanging="360"/>
      </w:pPr>
      <w:rPr>
        <w:rFonts w:ascii="Arial" w:eastAsia="Arial" w:hAnsi="Arial" w:cs="Arial"/>
      </w:rPr>
    </w:lvl>
    <w:lvl w:ilvl="7">
      <w:start w:val="1"/>
      <w:numFmt w:val="bullet"/>
      <w:lvlText w:val="o"/>
      <w:lvlJc w:val="left"/>
      <w:pPr>
        <w:ind w:left="5400" w:hanging="360"/>
      </w:pPr>
      <w:rPr>
        <w:rFonts w:ascii="Arial" w:eastAsia="Arial" w:hAnsi="Arial" w:cs="Arial"/>
      </w:rPr>
    </w:lvl>
    <w:lvl w:ilvl="8">
      <w:start w:val="1"/>
      <w:numFmt w:val="bullet"/>
      <w:lvlText w:val="▪"/>
      <w:lvlJc w:val="left"/>
      <w:pPr>
        <w:ind w:left="6120" w:hanging="360"/>
      </w:pPr>
      <w:rPr>
        <w:rFonts w:ascii="Arial" w:eastAsia="Arial" w:hAnsi="Arial" w:cs="Arial"/>
      </w:rPr>
    </w:lvl>
  </w:abstractNum>
  <w:num w:numId="1" w16cid:durableId="316417132">
    <w:abstractNumId w:val="3"/>
  </w:num>
  <w:num w:numId="2" w16cid:durableId="2074306932">
    <w:abstractNumId w:val="0"/>
  </w:num>
  <w:num w:numId="3" w16cid:durableId="2138637964">
    <w:abstractNumId w:val="2"/>
  </w:num>
  <w:num w:numId="4" w16cid:durableId="9409903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33829D0"/>
    <w:rsid w:val="002F49DF"/>
    <w:rsid w:val="00313F64"/>
    <w:rsid w:val="00486F65"/>
    <w:rsid w:val="004E3D26"/>
    <w:rsid w:val="00597262"/>
    <w:rsid w:val="00645238"/>
    <w:rsid w:val="00697D23"/>
    <w:rsid w:val="008312EF"/>
    <w:rsid w:val="00875310"/>
    <w:rsid w:val="008C129A"/>
    <w:rsid w:val="008E30B3"/>
    <w:rsid w:val="00A97949"/>
    <w:rsid w:val="033829D0"/>
    <w:rsid w:val="0439DEFB"/>
    <w:rsid w:val="48034E83"/>
    <w:rsid w:val="4C72EAFE"/>
    <w:rsid w:val="77C7B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EC895"/>
  <w15:docId w15:val="{8A67EBAD-D6C4-4F5B-B246-7D89F2321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4" ma:contentTypeDescription="Create a new document." ma:contentTypeScope="" ma:versionID="3ea8289b8e1220c698027d8e3828ef71">
  <xsd:schema xmlns:xsd="http://www.w3.org/2001/XMLSchema" xmlns:xs="http://www.w3.org/2001/XMLSchema" xmlns:p="http://schemas.microsoft.com/office/2006/metadata/properties" xmlns:ns2="50a03421-7905-45db-a82b-0c6d38381ac6" targetNamespace="http://schemas.microsoft.com/office/2006/metadata/properties" ma:root="true" ma:fieldsID="615febf265d44e9f77135081b6d654a9"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96C4B5C-493D-4CA7-AF69-B95DE124663A}">
  <ds:schemaRefs>
    <ds:schemaRef ds:uri="http://schemas.microsoft.com/sharepoint/v3/contenttype/forms"/>
  </ds:schemaRefs>
</ds:datastoreItem>
</file>

<file path=customXml/itemProps2.xml><?xml version="1.0" encoding="utf-8"?>
<ds:datastoreItem xmlns:ds="http://schemas.openxmlformats.org/officeDocument/2006/customXml" ds:itemID="{2E8F310B-AF9C-4505-83EE-AA06FB8499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160F3F-590D-496E-8F1A-AA82C2EF522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531</Words>
  <Characters>3027</Characters>
  <Application>Microsoft Office Word</Application>
  <DocSecurity>0</DocSecurity>
  <Lines>25</Lines>
  <Paragraphs>7</Paragraphs>
  <ScaleCrop>false</ScaleCrop>
  <Company/>
  <LinksUpToDate>false</LinksUpToDate>
  <CharactersWithSpaces>3551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3</cp:revision>
  <dcterms:created xsi:type="dcterms:W3CDTF">2025-01-13T13:55:00Z</dcterms:created>
  <dcterms:modified xsi:type="dcterms:W3CDTF">2025-01-13T15:57:00Z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12700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