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70A3" w14:textId="77777777" w:rsidR="00FC2836" w:rsidRPr="007C223E" w:rsidRDefault="00FC2836" w:rsidP="00FC2836">
      <w:pPr>
        <w:pStyle w:val="Title"/>
        <w:rPr>
          <w:rFonts w:ascii="Calibri" w:hAnsi="Calibri"/>
        </w:rPr>
      </w:pPr>
      <w:r w:rsidRPr="007C223E">
        <w:rPr>
          <w:rFonts w:ascii="Calibri" w:hAnsi="Calibri"/>
        </w:rPr>
        <w:t>Dallam School</w:t>
      </w:r>
    </w:p>
    <w:p w14:paraId="0E6FC83A" w14:textId="77777777" w:rsidR="00FC2836" w:rsidRDefault="00FC2836" w:rsidP="00FC2836">
      <w:pPr>
        <w:jc w:val="center"/>
        <w:rPr>
          <w:sz w:val="28"/>
        </w:rPr>
      </w:pPr>
    </w:p>
    <w:p w14:paraId="71611696" w14:textId="77777777" w:rsidR="00FC2836" w:rsidRPr="00B36780" w:rsidRDefault="00FC2836" w:rsidP="00FC2836">
      <w:pPr>
        <w:pStyle w:val="Heading1"/>
        <w:jc w:val="center"/>
        <w:rPr>
          <w:rFonts w:ascii="Calibri" w:hAnsi="Calibri"/>
          <w:szCs w:val="24"/>
        </w:rPr>
      </w:pPr>
      <w:r w:rsidRPr="00B36780">
        <w:rPr>
          <w:rFonts w:ascii="Calibri" w:hAnsi="Calibri"/>
          <w:szCs w:val="24"/>
        </w:rPr>
        <w:t xml:space="preserve">Head of </w:t>
      </w:r>
      <w:r>
        <w:rPr>
          <w:rFonts w:ascii="Calibri" w:hAnsi="Calibri"/>
          <w:szCs w:val="24"/>
        </w:rPr>
        <w:t>Humanities</w:t>
      </w:r>
    </w:p>
    <w:p w14:paraId="34AC62B4" w14:textId="77777777" w:rsidR="00FC2836" w:rsidRPr="00B36780" w:rsidRDefault="00FC2836" w:rsidP="00FC2836">
      <w:pPr>
        <w:rPr>
          <w:rFonts w:ascii="Calibri" w:hAnsi="Calibri"/>
        </w:rPr>
      </w:pPr>
    </w:p>
    <w:p w14:paraId="54536C54" w14:textId="77777777" w:rsidR="00FC2836" w:rsidRPr="00B36780" w:rsidRDefault="00FC2836" w:rsidP="00FC2836">
      <w:pPr>
        <w:jc w:val="center"/>
        <w:rPr>
          <w:rFonts w:ascii="Calibri" w:hAnsi="Calibri"/>
          <w:b/>
          <w:u w:val="single"/>
        </w:rPr>
      </w:pPr>
      <w:r w:rsidRPr="00B36780">
        <w:rPr>
          <w:rFonts w:ascii="Calibri" w:hAnsi="Calibri"/>
          <w:b/>
          <w:u w:val="single"/>
        </w:rPr>
        <w:t>TLR 1B</w:t>
      </w:r>
    </w:p>
    <w:p w14:paraId="1F6FC3A9" w14:textId="77777777" w:rsidR="00FC2836" w:rsidRPr="00B36780" w:rsidRDefault="00FC2836" w:rsidP="00FC2836">
      <w:pPr>
        <w:jc w:val="center"/>
        <w:rPr>
          <w:rFonts w:ascii="Calibri" w:hAnsi="Calibri"/>
          <w:b/>
          <w:u w:val="single"/>
        </w:rPr>
      </w:pPr>
    </w:p>
    <w:p w14:paraId="1DB1E883" w14:textId="77777777" w:rsidR="00FC2836" w:rsidRPr="00B36780" w:rsidRDefault="00FC2836" w:rsidP="00FC2836">
      <w:pPr>
        <w:jc w:val="center"/>
        <w:rPr>
          <w:rFonts w:ascii="Calibri" w:hAnsi="Calibri"/>
        </w:rPr>
      </w:pPr>
      <w:r w:rsidRPr="00B36780">
        <w:rPr>
          <w:rFonts w:ascii="Calibri" w:hAnsi="Calibri"/>
        </w:rPr>
        <w:t>Job Description</w:t>
      </w:r>
    </w:p>
    <w:p w14:paraId="06B92071" w14:textId="77777777" w:rsidR="00FC2836" w:rsidRPr="00B36780" w:rsidRDefault="00FC2836" w:rsidP="00FC2836">
      <w:pPr>
        <w:rPr>
          <w:rFonts w:ascii="Calibri" w:hAnsi="Calibri"/>
          <w:b/>
        </w:rPr>
      </w:pPr>
    </w:p>
    <w:p w14:paraId="44747E25" w14:textId="77777777" w:rsidR="00FC2836" w:rsidRPr="007B5C06" w:rsidRDefault="00FC2836" w:rsidP="007B5C06">
      <w:pPr>
        <w:jc w:val="both"/>
        <w:rPr>
          <w:rFonts w:ascii="Calibri" w:hAnsi="Calibri"/>
          <w:sz w:val="22"/>
          <w:szCs w:val="22"/>
        </w:rPr>
      </w:pPr>
      <w:r w:rsidRPr="007B5C06">
        <w:rPr>
          <w:rFonts w:ascii="Calibri" w:hAnsi="Calibri"/>
          <w:sz w:val="22"/>
          <w:szCs w:val="22"/>
        </w:rPr>
        <w:t>The job descriptions of Heads of Faculty may be revised annually by negotiation and as part of the appraisal process. It is anticipated that there will be regular amendments to job descriptions to allow for professional development and to accommodate the changing needs of the school.</w:t>
      </w:r>
    </w:p>
    <w:p w14:paraId="4418370B" w14:textId="77777777" w:rsidR="00FC2836" w:rsidRPr="007B5C06" w:rsidRDefault="00FC2836" w:rsidP="007B5C06">
      <w:pPr>
        <w:jc w:val="both"/>
        <w:rPr>
          <w:rFonts w:ascii="Calibri" w:hAnsi="Calibri"/>
          <w:sz w:val="22"/>
          <w:szCs w:val="22"/>
        </w:rPr>
      </w:pPr>
    </w:p>
    <w:p w14:paraId="70048685" w14:textId="77777777" w:rsidR="00FC2836" w:rsidRPr="007B5C06" w:rsidRDefault="00FC2836" w:rsidP="007B5C06">
      <w:pPr>
        <w:jc w:val="both"/>
        <w:rPr>
          <w:rFonts w:ascii="Calibri" w:hAnsi="Calibri"/>
          <w:sz w:val="22"/>
          <w:szCs w:val="22"/>
        </w:rPr>
      </w:pPr>
      <w:r w:rsidRPr="007B5C06">
        <w:rPr>
          <w:rFonts w:ascii="Calibri" w:hAnsi="Calibri"/>
          <w:sz w:val="22"/>
          <w:szCs w:val="22"/>
        </w:rPr>
        <w:t xml:space="preserve">All Heads of Faculty job descriptions carry both strategic and operational responsibilities. </w:t>
      </w:r>
    </w:p>
    <w:p w14:paraId="78A9A13C" w14:textId="77777777" w:rsidR="00FC2836" w:rsidRPr="007B5C06" w:rsidRDefault="00FC2836" w:rsidP="007B5C06">
      <w:pPr>
        <w:jc w:val="both"/>
        <w:rPr>
          <w:rFonts w:ascii="Calibri" w:hAnsi="Calibri"/>
          <w:sz w:val="22"/>
          <w:szCs w:val="22"/>
        </w:rPr>
      </w:pPr>
    </w:p>
    <w:p w14:paraId="1E9B83FE" w14:textId="7C12D923" w:rsidR="00FC2836" w:rsidRPr="007B5C06" w:rsidRDefault="00FC2836" w:rsidP="007B5C06">
      <w:pPr>
        <w:jc w:val="both"/>
        <w:rPr>
          <w:rFonts w:ascii="Calibri" w:hAnsi="Calibri"/>
          <w:sz w:val="22"/>
          <w:szCs w:val="22"/>
        </w:rPr>
      </w:pPr>
      <w:r w:rsidRPr="007B5C06">
        <w:rPr>
          <w:rFonts w:ascii="Calibri" w:hAnsi="Calibri"/>
          <w:sz w:val="22"/>
          <w:szCs w:val="22"/>
        </w:rPr>
        <w:t>Many aspects of the job description carry line management responsibilities. It is the post holder’s responsibility to ensure that those they line manage are able to carry out their duties. This will be achieved through regular monitoring meetings. If it is felt that duties are not being effectively carried out it will be the Head of Faculty’s responsibility to instigate measures for support and training and report progress to the Head.</w:t>
      </w:r>
      <w:r w:rsidR="00BC0160">
        <w:rPr>
          <w:rFonts w:ascii="Calibri" w:hAnsi="Calibri"/>
          <w:sz w:val="22"/>
          <w:szCs w:val="22"/>
        </w:rPr>
        <w:t xml:space="preserve"> i.e. the Head of Faculty </w:t>
      </w:r>
      <w:r w:rsidRPr="007B5C06">
        <w:rPr>
          <w:rFonts w:ascii="Calibri" w:hAnsi="Calibri"/>
          <w:sz w:val="22"/>
          <w:szCs w:val="22"/>
        </w:rPr>
        <w:t xml:space="preserve"> is accountable for the work done by those they line manage as well as for student outcomes within the faculty.</w:t>
      </w:r>
    </w:p>
    <w:p w14:paraId="4F23713A" w14:textId="77777777" w:rsidR="00FC2836" w:rsidRPr="007B5C06" w:rsidRDefault="00FC2836" w:rsidP="007B5C06">
      <w:pPr>
        <w:jc w:val="both"/>
        <w:rPr>
          <w:rFonts w:ascii="Calibri" w:hAnsi="Calibri"/>
          <w:b/>
          <w:sz w:val="22"/>
          <w:szCs w:val="22"/>
        </w:rPr>
      </w:pPr>
    </w:p>
    <w:p w14:paraId="1DBBA2A0" w14:textId="77777777" w:rsidR="00FC2836" w:rsidRPr="007B5C06" w:rsidRDefault="00FC2836" w:rsidP="007B5C06">
      <w:pPr>
        <w:jc w:val="both"/>
        <w:rPr>
          <w:rFonts w:ascii="Calibri" w:hAnsi="Calibri"/>
          <w:sz w:val="22"/>
          <w:szCs w:val="22"/>
        </w:rPr>
      </w:pPr>
      <w:r w:rsidRPr="007B5C06">
        <w:rPr>
          <w:rFonts w:ascii="Calibri" w:hAnsi="Calibri"/>
          <w:sz w:val="22"/>
          <w:szCs w:val="22"/>
        </w:rPr>
        <w:t>The job description may include all such other duties as the Headteacher and Governors may reasonably expect from time to time.</w:t>
      </w:r>
    </w:p>
    <w:p w14:paraId="425AA4D3" w14:textId="77777777" w:rsidR="00FC2836" w:rsidRPr="007B5C06" w:rsidRDefault="00FC2836" w:rsidP="007B5C06">
      <w:pPr>
        <w:jc w:val="both"/>
        <w:rPr>
          <w:rFonts w:ascii="Calibri" w:hAnsi="Calibri"/>
          <w:sz w:val="22"/>
          <w:szCs w:val="22"/>
        </w:rPr>
      </w:pPr>
    </w:p>
    <w:p w14:paraId="2A71FE2F" w14:textId="77777777" w:rsidR="00FC2836" w:rsidRPr="007B5C06" w:rsidRDefault="00FC2836" w:rsidP="007B5C06">
      <w:pPr>
        <w:pStyle w:val="Subtitle"/>
        <w:jc w:val="both"/>
        <w:rPr>
          <w:rFonts w:ascii="Calibri" w:hAnsi="Calibri"/>
          <w:sz w:val="22"/>
          <w:szCs w:val="22"/>
        </w:rPr>
      </w:pPr>
      <w:r w:rsidRPr="007B5C06">
        <w:rPr>
          <w:rFonts w:ascii="Calibri" w:hAnsi="Calibri"/>
          <w:sz w:val="22"/>
          <w:szCs w:val="22"/>
        </w:rPr>
        <w:t>Purposes of the Post</w:t>
      </w:r>
    </w:p>
    <w:p w14:paraId="72310825" w14:textId="77777777" w:rsidR="00FC2836" w:rsidRPr="007B5C06" w:rsidRDefault="00FC2836" w:rsidP="007B5C06">
      <w:pPr>
        <w:pStyle w:val="Subtitle"/>
        <w:jc w:val="both"/>
        <w:rPr>
          <w:rFonts w:ascii="Calibri" w:hAnsi="Calibri"/>
          <w:sz w:val="22"/>
          <w:szCs w:val="22"/>
        </w:rPr>
      </w:pPr>
    </w:p>
    <w:p w14:paraId="60188274" w14:textId="7F626D32" w:rsidR="008E7088" w:rsidRDefault="00FC2836" w:rsidP="007B5C06">
      <w:pPr>
        <w:pStyle w:val="Subtitle"/>
        <w:jc w:val="both"/>
        <w:rPr>
          <w:rFonts w:ascii="Calibri" w:hAnsi="Calibri"/>
          <w:b w:val="0"/>
          <w:sz w:val="22"/>
          <w:szCs w:val="22"/>
          <w:u w:val="none"/>
        </w:rPr>
      </w:pPr>
      <w:r w:rsidRPr="007B5C06">
        <w:rPr>
          <w:rFonts w:ascii="Calibri" w:hAnsi="Calibri"/>
          <w:b w:val="0"/>
          <w:sz w:val="22"/>
          <w:szCs w:val="22"/>
          <w:u w:val="none"/>
        </w:rPr>
        <w:t xml:space="preserve">The Head of Faculty </w:t>
      </w:r>
      <w:r w:rsidR="00BC0160">
        <w:rPr>
          <w:rFonts w:ascii="Calibri" w:hAnsi="Calibri"/>
          <w:b w:val="0"/>
          <w:sz w:val="22"/>
          <w:szCs w:val="22"/>
          <w:u w:val="none"/>
        </w:rPr>
        <w:t xml:space="preserve">will </w:t>
      </w:r>
      <w:r w:rsidRPr="007B5C06">
        <w:rPr>
          <w:rFonts w:ascii="Calibri" w:hAnsi="Calibri"/>
          <w:b w:val="0"/>
          <w:sz w:val="22"/>
          <w:szCs w:val="22"/>
          <w:u w:val="none"/>
        </w:rPr>
        <w:t>have primary responsibility for the outcomes of students within the subjects of History, Geography, RS</w:t>
      </w:r>
      <w:r w:rsidR="008E7088">
        <w:rPr>
          <w:rFonts w:ascii="Calibri" w:hAnsi="Calibri"/>
          <w:b w:val="0"/>
          <w:sz w:val="22"/>
          <w:szCs w:val="22"/>
          <w:u w:val="none"/>
        </w:rPr>
        <w:t>, and at Post Sixteen Psychology, Travel and Tourism and Criminology</w:t>
      </w:r>
      <w:r w:rsidRPr="007B5C06">
        <w:rPr>
          <w:rFonts w:ascii="Calibri" w:hAnsi="Calibri"/>
          <w:b w:val="0"/>
          <w:sz w:val="22"/>
          <w:szCs w:val="22"/>
          <w:u w:val="none"/>
        </w:rPr>
        <w:t>.</w:t>
      </w:r>
      <w:r w:rsidR="00B53697" w:rsidRPr="007B5C06">
        <w:rPr>
          <w:rFonts w:ascii="Calibri" w:hAnsi="Calibri"/>
          <w:b w:val="0"/>
          <w:sz w:val="22"/>
          <w:szCs w:val="22"/>
          <w:u w:val="none"/>
        </w:rPr>
        <w:t xml:space="preserve"> </w:t>
      </w:r>
    </w:p>
    <w:p w14:paraId="7F8EBD28" w14:textId="77777777" w:rsidR="008E7088" w:rsidRDefault="008E7088" w:rsidP="007B5C06">
      <w:pPr>
        <w:pStyle w:val="Subtitle"/>
        <w:jc w:val="both"/>
        <w:rPr>
          <w:rFonts w:ascii="Calibri" w:hAnsi="Calibri"/>
          <w:b w:val="0"/>
          <w:sz w:val="22"/>
          <w:szCs w:val="22"/>
          <w:u w:val="none"/>
        </w:rPr>
      </w:pPr>
    </w:p>
    <w:p w14:paraId="5E1260AF" w14:textId="7A21066D" w:rsidR="00FC2836" w:rsidRPr="007B5C06" w:rsidRDefault="00B53697" w:rsidP="007B5C06">
      <w:pPr>
        <w:pStyle w:val="Subtitle"/>
        <w:jc w:val="both"/>
        <w:rPr>
          <w:rFonts w:ascii="Calibri" w:hAnsi="Calibri"/>
          <w:b w:val="0"/>
          <w:sz w:val="22"/>
          <w:szCs w:val="22"/>
          <w:u w:val="none"/>
        </w:rPr>
      </w:pPr>
      <w:r w:rsidRPr="007B5C06">
        <w:rPr>
          <w:rFonts w:ascii="Calibri" w:hAnsi="Calibri"/>
          <w:b w:val="0"/>
          <w:sz w:val="22"/>
          <w:szCs w:val="22"/>
          <w:u w:val="none"/>
        </w:rPr>
        <w:t xml:space="preserve">Leadership and line management </w:t>
      </w:r>
      <w:r w:rsidR="008E7088">
        <w:rPr>
          <w:rFonts w:ascii="Calibri" w:hAnsi="Calibri"/>
          <w:b w:val="0"/>
          <w:sz w:val="22"/>
          <w:szCs w:val="22"/>
          <w:u w:val="none"/>
        </w:rPr>
        <w:t>of</w:t>
      </w:r>
      <w:r w:rsidRPr="007B5C06">
        <w:rPr>
          <w:rFonts w:ascii="Calibri" w:hAnsi="Calibri"/>
          <w:b w:val="0"/>
          <w:sz w:val="22"/>
          <w:szCs w:val="22"/>
          <w:u w:val="none"/>
        </w:rPr>
        <w:t xml:space="preserve"> the subject leaders as well a</w:t>
      </w:r>
      <w:r w:rsidR="008E7088">
        <w:rPr>
          <w:rFonts w:ascii="Calibri" w:hAnsi="Calibri"/>
          <w:b w:val="0"/>
          <w:sz w:val="22"/>
          <w:szCs w:val="22"/>
          <w:u w:val="none"/>
        </w:rPr>
        <w:t>s</w:t>
      </w:r>
      <w:r w:rsidRPr="007B5C06">
        <w:rPr>
          <w:rFonts w:ascii="Calibri" w:hAnsi="Calibri"/>
          <w:b w:val="0"/>
          <w:sz w:val="22"/>
          <w:szCs w:val="22"/>
          <w:u w:val="none"/>
        </w:rPr>
        <w:t xml:space="preserve"> driving forward curriculum development and a wide range of extra-curricular opportunities will </w:t>
      </w:r>
      <w:r w:rsidR="00BC0160">
        <w:rPr>
          <w:rFonts w:ascii="Calibri" w:hAnsi="Calibri"/>
          <w:b w:val="0"/>
          <w:sz w:val="22"/>
          <w:szCs w:val="22"/>
          <w:u w:val="none"/>
        </w:rPr>
        <w:t xml:space="preserve">be </w:t>
      </w:r>
      <w:r w:rsidRPr="007B5C06">
        <w:rPr>
          <w:rFonts w:ascii="Calibri" w:hAnsi="Calibri"/>
          <w:b w:val="0"/>
          <w:sz w:val="22"/>
          <w:szCs w:val="22"/>
          <w:u w:val="none"/>
        </w:rPr>
        <w:t>key to this role</w:t>
      </w:r>
      <w:r w:rsidR="00FA20AD">
        <w:rPr>
          <w:rFonts w:ascii="Calibri" w:hAnsi="Calibri"/>
          <w:b w:val="0"/>
          <w:sz w:val="22"/>
          <w:szCs w:val="22"/>
          <w:u w:val="none"/>
        </w:rPr>
        <w:t>.</w:t>
      </w:r>
    </w:p>
    <w:p w14:paraId="0214137D" w14:textId="77777777" w:rsidR="00FC2836" w:rsidRPr="007B5C06" w:rsidRDefault="00FC2836" w:rsidP="007B5C06">
      <w:pPr>
        <w:pStyle w:val="Subtitle"/>
        <w:jc w:val="both"/>
        <w:rPr>
          <w:rFonts w:ascii="Calibri" w:hAnsi="Calibri"/>
          <w:b w:val="0"/>
          <w:sz w:val="22"/>
          <w:szCs w:val="22"/>
          <w:u w:val="none"/>
        </w:rPr>
      </w:pPr>
    </w:p>
    <w:p w14:paraId="573C43D4" w14:textId="77777777" w:rsidR="00FC2836" w:rsidRPr="007B5C06" w:rsidRDefault="00FC2836" w:rsidP="007B5C06">
      <w:pPr>
        <w:pStyle w:val="Subtitle"/>
        <w:jc w:val="both"/>
        <w:rPr>
          <w:rFonts w:ascii="Calibri" w:hAnsi="Calibri"/>
          <w:sz w:val="22"/>
          <w:szCs w:val="22"/>
        </w:rPr>
      </w:pPr>
      <w:r w:rsidRPr="007B5C06">
        <w:rPr>
          <w:rFonts w:ascii="Calibri" w:hAnsi="Calibri"/>
          <w:sz w:val="22"/>
          <w:szCs w:val="22"/>
        </w:rPr>
        <w:t>Relationships and Responsibilities</w:t>
      </w:r>
    </w:p>
    <w:p w14:paraId="3E02F64F" w14:textId="77777777" w:rsidR="00FC2836" w:rsidRPr="007B5C06" w:rsidRDefault="00FC2836" w:rsidP="007B5C06">
      <w:pPr>
        <w:pStyle w:val="Subtitle"/>
        <w:jc w:val="both"/>
        <w:rPr>
          <w:rFonts w:ascii="Calibri" w:hAnsi="Calibri"/>
          <w:sz w:val="22"/>
          <w:szCs w:val="22"/>
        </w:rPr>
      </w:pPr>
    </w:p>
    <w:p w14:paraId="12AFFA76" w14:textId="60008765" w:rsidR="00FC2836" w:rsidRPr="007B5C06" w:rsidRDefault="00FC2836" w:rsidP="007B5C06">
      <w:pPr>
        <w:pStyle w:val="Subtitle"/>
        <w:numPr>
          <w:ilvl w:val="0"/>
          <w:numId w:val="3"/>
        </w:numPr>
        <w:jc w:val="both"/>
        <w:rPr>
          <w:rFonts w:ascii="Calibri" w:hAnsi="Calibri"/>
          <w:b w:val="0"/>
          <w:sz w:val="22"/>
          <w:szCs w:val="22"/>
          <w:u w:val="none"/>
        </w:rPr>
      </w:pPr>
      <w:r w:rsidRPr="007B5C06">
        <w:rPr>
          <w:rFonts w:ascii="Calibri" w:hAnsi="Calibri"/>
          <w:b w:val="0"/>
          <w:sz w:val="22"/>
          <w:szCs w:val="22"/>
          <w:u w:val="none"/>
        </w:rPr>
        <w:t>The post holder is responsible in the first instance to the line manager and the Deputy Head</w:t>
      </w:r>
      <w:r w:rsidR="00CE3717">
        <w:rPr>
          <w:rFonts w:ascii="Calibri" w:hAnsi="Calibri"/>
          <w:b w:val="0"/>
          <w:sz w:val="22"/>
          <w:szCs w:val="22"/>
          <w:u w:val="none"/>
        </w:rPr>
        <w:t xml:space="preserve"> (Learning and</w:t>
      </w:r>
      <w:r w:rsidRPr="007B5C06">
        <w:rPr>
          <w:rFonts w:ascii="Calibri" w:hAnsi="Calibri"/>
          <w:b w:val="0"/>
          <w:sz w:val="22"/>
          <w:szCs w:val="22"/>
          <w:u w:val="none"/>
        </w:rPr>
        <w:t xml:space="preserve"> Teaching)</w:t>
      </w:r>
      <w:r w:rsidR="00FA20AD">
        <w:rPr>
          <w:rFonts w:ascii="Calibri" w:hAnsi="Calibri"/>
          <w:b w:val="0"/>
          <w:sz w:val="22"/>
          <w:szCs w:val="22"/>
          <w:u w:val="none"/>
        </w:rPr>
        <w:t>.</w:t>
      </w:r>
    </w:p>
    <w:p w14:paraId="04283878" w14:textId="77777777" w:rsidR="00FC2836" w:rsidRPr="007B5C06" w:rsidRDefault="00FC2836" w:rsidP="007B5C06">
      <w:pPr>
        <w:pStyle w:val="Subtitle"/>
        <w:numPr>
          <w:ilvl w:val="0"/>
          <w:numId w:val="3"/>
        </w:numPr>
        <w:jc w:val="both"/>
        <w:rPr>
          <w:rFonts w:ascii="Calibri" w:hAnsi="Calibri"/>
          <w:b w:val="0"/>
          <w:sz w:val="22"/>
          <w:szCs w:val="22"/>
          <w:u w:val="none"/>
        </w:rPr>
      </w:pPr>
      <w:r w:rsidRPr="007B5C06">
        <w:rPr>
          <w:rFonts w:ascii="Calibri" w:hAnsi="Calibri"/>
          <w:b w:val="0"/>
          <w:sz w:val="22"/>
          <w:szCs w:val="22"/>
          <w:u w:val="none"/>
        </w:rPr>
        <w:t>The post holder will act as mentor and advocate for TLR holders they line manage. Any relevant issue will be reported back to the SLT line manager. The role will include</w:t>
      </w:r>
      <w:r w:rsidR="00CE3717">
        <w:rPr>
          <w:rFonts w:ascii="Calibri" w:hAnsi="Calibri"/>
          <w:b w:val="0"/>
          <w:sz w:val="22"/>
          <w:szCs w:val="22"/>
          <w:u w:val="none"/>
        </w:rPr>
        <w:t>:</w:t>
      </w:r>
    </w:p>
    <w:p w14:paraId="160AFE88" w14:textId="77777777" w:rsidR="00FC2836" w:rsidRPr="007B5C06" w:rsidRDefault="00FC2836" w:rsidP="007B5C06">
      <w:pPr>
        <w:pStyle w:val="Subtitle"/>
        <w:numPr>
          <w:ilvl w:val="0"/>
          <w:numId w:val="2"/>
        </w:numPr>
        <w:tabs>
          <w:tab w:val="clear" w:pos="360"/>
          <w:tab w:val="num" w:pos="720"/>
        </w:tabs>
        <w:ind w:left="720" w:firstLine="0"/>
        <w:jc w:val="both"/>
        <w:rPr>
          <w:rFonts w:ascii="Calibri" w:hAnsi="Calibri"/>
          <w:b w:val="0"/>
          <w:sz w:val="22"/>
          <w:szCs w:val="22"/>
          <w:u w:val="none"/>
        </w:rPr>
      </w:pPr>
      <w:r w:rsidRPr="007B5C06">
        <w:rPr>
          <w:rFonts w:ascii="Calibri" w:hAnsi="Calibri"/>
          <w:b w:val="0"/>
          <w:sz w:val="22"/>
          <w:szCs w:val="22"/>
          <w:u w:val="none"/>
        </w:rPr>
        <w:t>Supporting TLR holders in interpreting data and target setting and value added</w:t>
      </w:r>
    </w:p>
    <w:p w14:paraId="3ED35DF4" w14:textId="77777777" w:rsidR="00FC2836" w:rsidRPr="007B5C06" w:rsidRDefault="00FC2836" w:rsidP="007B5C06">
      <w:pPr>
        <w:pStyle w:val="Subtitle"/>
        <w:numPr>
          <w:ilvl w:val="0"/>
          <w:numId w:val="2"/>
        </w:numPr>
        <w:tabs>
          <w:tab w:val="clear" w:pos="360"/>
          <w:tab w:val="num" w:pos="720"/>
        </w:tabs>
        <w:ind w:left="720" w:firstLine="0"/>
        <w:jc w:val="both"/>
        <w:rPr>
          <w:rFonts w:ascii="Calibri" w:hAnsi="Calibri"/>
          <w:b w:val="0"/>
          <w:sz w:val="22"/>
          <w:szCs w:val="22"/>
          <w:u w:val="none"/>
        </w:rPr>
      </w:pPr>
      <w:r w:rsidRPr="007B5C06">
        <w:rPr>
          <w:rFonts w:ascii="Calibri" w:hAnsi="Calibri"/>
          <w:b w:val="0"/>
          <w:sz w:val="22"/>
          <w:szCs w:val="22"/>
          <w:u w:val="none"/>
        </w:rPr>
        <w:t xml:space="preserve">Advising on </w:t>
      </w:r>
      <w:r w:rsidR="007B5C06" w:rsidRPr="007B5C06">
        <w:rPr>
          <w:rFonts w:ascii="Calibri" w:hAnsi="Calibri"/>
          <w:b w:val="0"/>
          <w:sz w:val="22"/>
          <w:szCs w:val="22"/>
          <w:u w:val="none"/>
        </w:rPr>
        <w:t>self-evaluation</w:t>
      </w:r>
      <w:r w:rsidRPr="007B5C06">
        <w:rPr>
          <w:rFonts w:ascii="Calibri" w:hAnsi="Calibri"/>
          <w:b w:val="0"/>
          <w:sz w:val="22"/>
          <w:szCs w:val="22"/>
          <w:u w:val="none"/>
        </w:rPr>
        <w:t xml:space="preserve"> and monitoring</w:t>
      </w:r>
    </w:p>
    <w:p w14:paraId="4DC83C78" w14:textId="77777777" w:rsidR="00FC2836" w:rsidRPr="007B5C06" w:rsidRDefault="00FC2836" w:rsidP="007B5C06">
      <w:pPr>
        <w:pStyle w:val="Subtitle"/>
        <w:numPr>
          <w:ilvl w:val="0"/>
          <w:numId w:val="2"/>
        </w:numPr>
        <w:tabs>
          <w:tab w:val="clear" w:pos="360"/>
          <w:tab w:val="num" w:pos="720"/>
        </w:tabs>
        <w:ind w:left="720" w:firstLine="0"/>
        <w:jc w:val="both"/>
        <w:rPr>
          <w:rFonts w:ascii="Calibri" w:hAnsi="Calibri"/>
          <w:b w:val="0"/>
          <w:sz w:val="22"/>
          <w:szCs w:val="22"/>
          <w:u w:val="none"/>
        </w:rPr>
      </w:pPr>
      <w:r w:rsidRPr="007B5C06">
        <w:rPr>
          <w:rFonts w:ascii="Calibri" w:hAnsi="Calibri"/>
          <w:b w:val="0"/>
          <w:sz w:val="22"/>
          <w:szCs w:val="22"/>
          <w:u w:val="none"/>
        </w:rPr>
        <w:t>Adv</w:t>
      </w:r>
      <w:r w:rsidR="00CE3717">
        <w:rPr>
          <w:rFonts w:ascii="Calibri" w:hAnsi="Calibri"/>
          <w:b w:val="0"/>
          <w:sz w:val="22"/>
          <w:szCs w:val="22"/>
          <w:u w:val="none"/>
        </w:rPr>
        <w:t>ising on Learning and T</w:t>
      </w:r>
      <w:r w:rsidRPr="007B5C06">
        <w:rPr>
          <w:rFonts w:ascii="Calibri" w:hAnsi="Calibri"/>
          <w:b w:val="0"/>
          <w:sz w:val="22"/>
          <w:szCs w:val="22"/>
          <w:u w:val="none"/>
        </w:rPr>
        <w:t>eaching</w:t>
      </w:r>
    </w:p>
    <w:p w14:paraId="15C4B7D7" w14:textId="0F571B04" w:rsidR="00FC2836" w:rsidRPr="007B5C06" w:rsidRDefault="00FC2836" w:rsidP="007B5C06">
      <w:pPr>
        <w:pStyle w:val="Subtitle"/>
        <w:numPr>
          <w:ilvl w:val="0"/>
          <w:numId w:val="2"/>
        </w:numPr>
        <w:tabs>
          <w:tab w:val="clear" w:pos="360"/>
          <w:tab w:val="num" w:pos="720"/>
        </w:tabs>
        <w:ind w:left="720" w:firstLine="0"/>
        <w:jc w:val="both"/>
        <w:rPr>
          <w:rFonts w:ascii="Calibri" w:hAnsi="Calibri"/>
          <w:b w:val="0"/>
          <w:sz w:val="22"/>
          <w:szCs w:val="22"/>
          <w:u w:val="none"/>
        </w:rPr>
      </w:pPr>
      <w:r w:rsidRPr="007B5C06">
        <w:rPr>
          <w:rFonts w:ascii="Calibri" w:hAnsi="Calibri"/>
          <w:b w:val="0"/>
          <w:sz w:val="22"/>
          <w:szCs w:val="22"/>
          <w:u w:val="none"/>
        </w:rPr>
        <w:t>Advising on appropriate intervention strategies</w:t>
      </w:r>
      <w:r w:rsidR="00FA20AD">
        <w:rPr>
          <w:rFonts w:ascii="Calibri" w:hAnsi="Calibri"/>
          <w:b w:val="0"/>
          <w:sz w:val="22"/>
          <w:szCs w:val="22"/>
          <w:u w:val="none"/>
        </w:rPr>
        <w:t>.</w:t>
      </w:r>
    </w:p>
    <w:p w14:paraId="36CD6A54" w14:textId="77777777" w:rsidR="00FC2836" w:rsidRPr="007B5C06" w:rsidRDefault="00FC2836" w:rsidP="007B5C06">
      <w:pPr>
        <w:pStyle w:val="Subtitle"/>
        <w:jc w:val="both"/>
        <w:rPr>
          <w:rFonts w:ascii="Calibri" w:hAnsi="Calibri"/>
          <w:b w:val="0"/>
          <w:sz w:val="22"/>
          <w:szCs w:val="22"/>
          <w:u w:val="none"/>
        </w:rPr>
      </w:pPr>
    </w:p>
    <w:p w14:paraId="0174ED57" w14:textId="77777777" w:rsidR="00FC2836" w:rsidRPr="007B5C06" w:rsidRDefault="00FC2836" w:rsidP="007B5C06">
      <w:pPr>
        <w:pStyle w:val="Subtitle"/>
        <w:numPr>
          <w:ilvl w:val="0"/>
          <w:numId w:val="3"/>
        </w:numPr>
        <w:jc w:val="both"/>
        <w:rPr>
          <w:rFonts w:ascii="Calibri" w:hAnsi="Calibri"/>
          <w:b w:val="0"/>
          <w:sz w:val="22"/>
          <w:szCs w:val="22"/>
          <w:u w:val="none"/>
        </w:rPr>
      </w:pPr>
      <w:r w:rsidRPr="007B5C06">
        <w:rPr>
          <w:rFonts w:ascii="Calibri" w:hAnsi="Calibri"/>
          <w:b w:val="0"/>
          <w:sz w:val="22"/>
          <w:szCs w:val="22"/>
          <w:u w:val="none"/>
        </w:rPr>
        <w:t>The post holder is responsible for the teaching and non-teaching staff allocated to work in their subject areas.</w:t>
      </w:r>
    </w:p>
    <w:p w14:paraId="7DC1C764" w14:textId="77777777" w:rsidR="00FC2836" w:rsidRPr="007B5C06" w:rsidRDefault="00FC2836" w:rsidP="007B5C06">
      <w:pPr>
        <w:pStyle w:val="Subtitle"/>
        <w:numPr>
          <w:ilvl w:val="0"/>
          <w:numId w:val="3"/>
        </w:numPr>
        <w:jc w:val="both"/>
        <w:rPr>
          <w:rFonts w:ascii="Calibri" w:hAnsi="Calibri"/>
          <w:b w:val="0"/>
          <w:sz w:val="22"/>
          <w:szCs w:val="22"/>
          <w:u w:val="none"/>
        </w:rPr>
      </w:pPr>
      <w:r w:rsidRPr="007B5C06">
        <w:rPr>
          <w:rFonts w:ascii="Calibri" w:hAnsi="Calibri"/>
          <w:b w:val="0"/>
          <w:sz w:val="22"/>
          <w:szCs w:val="22"/>
          <w:u w:val="none"/>
        </w:rPr>
        <w:t>The post holder also interacts on a professional level with colleagues and in particular with other senior staff in order to promote mutual understanding of the subjects within the school curriculum and with the aim of raising standards through improving the quality of leadership and management and learning and teaching within the college.</w:t>
      </w:r>
    </w:p>
    <w:p w14:paraId="0E0B4EA7" w14:textId="77777777" w:rsidR="00FC2836" w:rsidRPr="007B5C06" w:rsidRDefault="00FC2836" w:rsidP="007B5C06">
      <w:pPr>
        <w:pStyle w:val="Subtitle"/>
        <w:jc w:val="both"/>
        <w:rPr>
          <w:rFonts w:ascii="Calibri" w:hAnsi="Calibri"/>
          <w:b w:val="0"/>
          <w:sz w:val="22"/>
          <w:szCs w:val="22"/>
          <w:u w:val="none"/>
        </w:rPr>
      </w:pPr>
    </w:p>
    <w:p w14:paraId="62D51D54" w14:textId="77777777" w:rsidR="00FC2836" w:rsidRPr="007B5C06" w:rsidRDefault="00FC2836" w:rsidP="007B5C06">
      <w:pPr>
        <w:pStyle w:val="Subtitle"/>
        <w:jc w:val="both"/>
        <w:rPr>
          <w:rFonts w:ascii="Calibri" w:hAnsi="Calibri"/>
          <w:b w:val="0"/>
          <w:sz w:val="22"/>
          <w:szCs w:val="22"/>
          <w:u w:val="none"/>
        </w:rPr>
      </w:pPr>
      <w:r w:rsidRPr="007B5C06">
        <w:rPr>
          <w:rFonts w:ascii="Calibri" w:hAnsi="Calibri"/>
          <w:b w:val="0"/>
          <w:sz w:val="22"/>
          <w:szCs w:val="22"/>
          <w:u w:val="none"/>
        </w:rPr>
        <w:t>In addition to the duties of a</w:t>
      </w:r>
      <w:r w:rsidR="00B53697" w:rsidRPr="007B5C06">
        <w:rPr>
          <w:rFonts w:ascii="Calibri" w:hAnsi="Calibri"/>
          <w:b w:val="0"/>
          <w:sz w:val="22"/>
          <w:szCs w:val="22"/>
          <w:u w:val="none"/>
        </w:rPr>
        <w:t xml:space="preserve"> classroom</w:t>
      </w:r>
      <w:r w:rsidRPr="007B5C06">
        <w:rPr>
          <w:rFonts w:ascii="Calibri" w:hAnsi="Calibri"/>
          <w:b w:val="0"/>
          <w:sz w:val="22"/>
          <w:szCs w:val="22"/>
          <w:u w:val="none"/>
        </w:rPr>
        <w:t xml:space="preserve"> teacher</w:t>
      </w:r>
      <w:r w:rsidR="00B53697" w:rsidRPr="007B5C06">
        <w:rPr>
          <w:rFonts w:ascii="Calibri" w:hAnsi="Calibri"/>
          <w:b w:val="0"/>
          <w:sz w:val="22"/>
          <w:szCs w:val="22"/>
          <w:u w:val="none"/>
        </w:rPr>
        <w:t xml:space="preserve"> t</w:t>
      </w:r>
      <w:r w:rsidRPr="007B5C06">
        <w:rPr>
          <w:rFonts w:ascii="Calibri" w:hAnsi="Calibri"/>
          <w:b w:val="0"/>
          <w:sz w:val="22"/>
          <w:szCs w:val="22"/>
          <w:u w:val="none"/>
        </w:rPr>
        <w:t>he main employment duty attached to the post is to take responsibility for the leadership and management</w:t>
      </w:r>
      <w:r w:rsidR="00B53697" w:rsidRPr="007B5C06">
        <w:rPr>
          <w:rFonts w:ascii="Calibri" w:hAnsi="Calibri"/>
          <w:b w:val="0"/>
          <w:sz w:val="22"/>
          <w:szCs w:val="22"/>
          <w:u w:val="none"/>
        </w:rPr>
        <w:t xml:space="preserve"> of History and the line management of other subjects within the faculty</w:t>
      </w:r>
      <w:r w:rsidRPr="007B5C06">
        <w:rPr>
          <w:rFonts w:ascii="Calibri" w:hAnsi="Calibri"/>
          <w:b w:val="0"/>
          <w:sz w:val="22"/>
          <w:szCs w:val="22"/>
          <w:u w:val="none"/>
        </w:rPr>
        <w:t>:</w:t>
      </w:r>
    </w:p>
    <w:p w14:paraId="24D3165B" w14:textId="77777777" w:rsidR="00FC2836" w:rsidRPr="007B5C06" w:rsidRDefault="00FC2836" w:rsidP="007B5C06">
      <w:pPr>
        <w:pStyle w:val="Subtitle"/>
        <w:jc w:val="both"/>
        <w:rPr>
          <w:rFonts w:ascii="Calibri" w:hAnsi="Calibri"/>
          <w:b w:val="0"/>
          <w:sz w:val="22"/>
          <w:szCs w:val="22"/>
          <w:u w:val="none"/>
        </w:rPr>
      </w:pPr>
    </w:p>
    <w:p w14:paraId="510D57AE"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 xml:space="preserve">Playing a major role in </w:t>
      </w:r>
      <w:r w:rsidR="00CE3717">
        <w:rPr>
          <w:rFonts w:ascii="Calibri" w:hAnsi="Calibri"/>
          <w:b w:val="0"/>
          <w:sz w:val="22"/>
          <w:szCs w:val="22"/>
          <w:u w:val="none"/>
        </w:rPr>
        <w:t>ensuring that the school’s over</w:t>
      </w:r>
      <w:r w:rsidRPr="007B5C06">
        <w:rPr>
          <w:rFonts w:ascii="Calibri" w:hAnsi="Calibri"/>
          <w:b w:val="0"/>
          <w:sz w:val="22"/>
          <w:szCs w:val="22"/>
          <w:u w:val="none"/>
        </w:rPr>
        <w:t>all curriculum is complementary and co-ordinated.</w:t>
      </w:r>
    </w:p>
    <w:p w14:paraId="07E99803" w14:textId="1BB41C75"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To identify developments and targets for inclusion in the School Improvement Plan and to evaluate their implementation</w:t>
      </w:r>
      <w:r w:rsidR="00FA20AD">
        <w:rPr>
          <w:rFonts w:ascii="Calibri" w:hAnsi="Calibri"/>
          <w:b w:val="0"/>
          <w:sz w:val="22"/>
          <w:szCs w:val="22"/>
          <w:u w:val="none"/>
        </w:rPr>
        <w:t>.</w:t>
      </w:r>
    </w:p>
    <w:p w14:paraId="277970DA" w14:textId="67B46A3A"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Membership of the Curriculum Leaders group</w:t>
      </w:r>
      <w:r w:rsidR="00FA20AD">
        <w:rPr>
          <w:rFonts w:ascii="Calibri" w:hAnsi="Calibri"/>
          <w:b w:val="0"/>
          <w:sz w:val="22"/>
          <w:szCs w:val="22"/>
          <w:u w:val="none"/>
        </w:rPr>
        <w:t>.</w:t>
      </w:r>
      <w:r w:rsidRPr="007B5C06">
        <w:rPr>
          <w:rFonts w:ascii="Calibri" w:hAnsi="Calibri"/>
          <w:b w:val="0"/>
          <w:sz w:val="22"/>
          <w:szCs w:val="22"/>
          <w:u w:val="none"/>
        </w:rPr>
        <w:t xml:space="preserve"> </w:t>
      </w:r>
    </w:p>
    <w:p w14:paraId="78EB12CA"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Lead the review, construction and resourcing of the curriculum by ensuring the subject</w:t>
      </w:r>
      <w:r w:rsidR="00B53697" w:rsidRPr="007B5C06">
        <w:rPr>
          <w:rFonts w:ascii="Calibri" w:hAnsi="Calibri"/>
          <w:b w:val="0"/>
          <w:sz w:val="22"/>
          <w:szCs w:val="22"/>
          <w:u w:val="none"/>
        </w:rPr>
        <w:t xml:space="preserve">(s) is/ are </w:t>
      </w:r>
      <w:r w:rsidRPr="007B5C06">
        <w:rPr>
          <w:rFonts w:ascii="Calibri" w:hAnsi="Calibri"/>
          <w:b w:val="0"/>
          <w:sz w:val="22"/>
          <w:szCs w:val="22"/>
          <w:u w:val="none"/>
        </w:rPr>
        <w:t>planned, implemented and reviewed within the framework of current national and school policies</w:t>
      </w:r>
      <w:r w:rsidR="00B53697" w:rsidRPr="007B5C06">
        <w:rPr>
          <w:rFonts w:ascii="Calibri" w:hAnsi="Calibri"/>
          <w:b w:val="0"/>
          <w:sz w:val="22"/>
          <w:szCs w:val="22"/>
          <w:u w:val="none"/>
        </w:rPr>
        <w:t xml:space="preserve"> and that appropriate syllabi</w:t>
      </w:r>
      <w:r w:rsidRPr="007B5C06">
        <w:rPr>
          <w:rFonts w:ascii="Calibri" w:hAnsi="Calibri"/>
          <w:b w:val="0"/>
          <w:sz w:val="22"/>
          <w:szCs w:val="22"/>
          <w:u w:val="none"/>
        </w:rPr>
        <w:t xml:space="preserve"> and schemes of work are established, evaluated and developed.</w:t>
      </w:r>
    </w:p>
    <w:p w14:paraId="6D3CC70A" w14:textId="0F5C15FB" w:rsidR="00FC2836" w:rsidRPr="007B5C06" w:rsidRDefault="00CE3717" w:rsidP="007B5C06">
      <w:pPr>
        <w:pStyle w:val="Subtitle"/>
        <w:numPr>
          <w:ilvl w:val="0"/>
          <w:numId w:val="1"/>
        </w:numPr>
        <w:jc w:val="both"/>
        <w:rPr>
          <w:rFonts w:ascii="Calibri" w:hAnsi="Calibri"/>
          <w:b w:val="0"/>
          <w:sz w:val="22"/>
          <w:szCs w:val="22"/>
          <w:u w:val="none"/>
        </w:rPr>
      </w:pPr>
      <w:r>
        <w:rPr>
          <w:rFonts w:ascii="Calibri" w:hAnsi="Calibri"/>
          <w:b w:val="0"/>
          <w:sz w:val="22"/>
          <w:szCs w:val="22"/>
          <w:u w:val="none"/>
        </w:rPr>
        <w:t>It is the post holder’s</w:t>
      </w:r>
      <w:r w:rsidR="00FC2836" w:rsidRPr="007B5C06">
        <w:rPr>
          <w:rFonts w:ascii="Calibri" w:hAnsi="Calibri"/>
          <w:b w:val="0"/>
          <w:sz w:val="22"/>
          <w:szCs w:val="22"/>
          <w:u w:val="none"/>
        </w:rPr>
        <w:t xml:space="preserve"> responsibility to keep abreast of subject specific requirements and ensure they are adhered to. This relates to curriculum development and </w:t>
      </w:r>
      <w:bookmarkStart w:id="0" w:name="_GoBack"/>
      <w:proofErr w:type="spellStart"/>
      <w:r w:rsidR="00FC2836" w:rsidRPr="007B5C06">
        <w:rPr>
          <w:rFonts w:ascii="Calibri" w:hAnsi="Calibri"/>
          <w:b w:val="0"/>
          <w:sz w:val="22"/>
          <w:szCs w:val="22"/>
          <w:u w:val="none"/>
        </w:rPr>
        <w:t>OfSTED</w:t>
      </w:r>
      <w:proofErr w:type="spellEnd"/>
      <w:r w:rsidR="00FC2836" w:rsidRPr="007B5C06">
        <w:rPr>
          <w:rFonts w:ascii="Calibri" w:hAnsi="Calibri"/>
          <w:b w:val="0"/>
          <w:sz w:val="22"/>
          <w:szCs w:val="22"/>
          <w:u w:val="none"/>
        </w:rPr>
        <w:t xml:space="preserve"> </w:t>
      </w:r>
      <w:bookmarkEnd w:id="0"/>
      <w:r w:rsidR="00FC2836" w:rsidRPr="007B5C06">
        <w:rPr>
          <w:rFonts w:ascii="Calibri" w:hAnsi="Calibri"/>
          <w:b w:val="0"/>
          <w:sz w:val="22"/>
          <w:szCs w:val="22"/>
          <w:u w:val="none"/>
        </w:rPr>
        <w:t>requirements</w:t>
      </w:r>
      <w:r w:rsidR="00FA20AD">
        <w:rPr>
          <w:rFonts w:ascii="Calibri" w:hAnsi="Calibri"/>
          <w:b w:val="0"/>
          <w:sz w:val="22"/>
          <w:szCs w:val="22"/>
          <w:u w:val="none"/>
        </w:rPr>
        <w:t>.</w:t>
      </w:r>
    </w:p>
    <w:p w14:paraId="4FACCDFB"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Ensuring that subject policies on Assessment for Learning, Learning and Teaching and Behaviour for Learning are drawn up and implemented</w:t>
      </w:r>
      <w:r w:rsidR="00CE3717">
        <w:rPr>
          <w:rFonts w:ascii="Calibri" w:hAnsi="Calibri"/>
          <w:b w:val="0"/>
          <w:sz w:val="22"/>
          <w:szCs w:val="22"/>
          <w:u w:val="none"/>
        </w:rPr>
        <w:t>,</w:t>
      </w:r>
      <w:r w:rsidRPr="007B5C06">
        <w:rPr>
          <w:rFonts w:ascii="Calibri" w:hAnsi="Calibri"/>
          <w:b w:val="0"/>
          <w:sz w:val="22"/>
          <w:szCs w:val="22"/>
          <w:u w:val="none"/>
        </w:rPr>
        <w:t xml:space="preserve"> consistent with school policy.</w:t>
      </w:r>
    </w:p>
    <w:p w14:paraId="3367000F" w14:textId="77777777" w:rsidR="00FC2836" w:rsidRPr="007B5C06" w:rsidRDefault="00B53697"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To take an active role in self-</w:t>
      </w:r>
      <w:r w:rsidR="00FC2836" w:rsidRPr="007B5C06">
        <w:rPr>
          <w:rFonts w:ascii="Calibri" w:hAnsi="Calibri"/>
          <w:b w:val="0"/>
          <w:sz w:val="22"/>
          <w:szCs w:val="22"/>
          <w:u w:val="none"/>
        </w:rPr>
        <w:t>evaluation, regularly observing the work of colleagues and providing opportunities for on</w:t>
      </w:r>
      <w:r w:rsidRPr="007B5C06">
        <w:rPr>
          <w:rFonts w:ascii="Calibri" w:hAnsi="Calibri"/>
          <w:b w:val="0"/>
          <w:sz w:val="22"/>
          <w:szCs w:val="22"/>
          <w:u w:val="none"/>
        </w:rPr>
        <w:t>-</w:t>
      </w:r>
      <w:r w:rsidR="00FC2836" w:rsidRPr="007B5C06">
        <w:rPr>
          <w:rFonts w:ascii="Calibri" w:hAnsi="Calibri"/>
          <w:b w:val="0"/>
          <w:sz w:val="22"/>
          <w:szCs w:val="22"/>
          <w:u w:val="none"/>
        </w:rPr>
        <w:t>going feedback and reflection on the nature of teaching and learning.</w:t>
      </w:r>
    </w:p>
    <w:p w14:paraId="117A0C2E" w14:textId="5AC3E8AB"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To provide support for other</w:t>
      </w:r>
      <w:r w:rsidR="00B53697" w:rsidRPr="007B5C06">
        <w:rPr>
          <w:rFonts w:ascii="Calibri" w:hAnsi="Calibri"/>
          <w:b w:val="0"/>
          <w:sz w:val="22"/>
          <w:szCs w:val="22"/>
          <w:u w:val="none"/>
        </w:rPr>
        <w:t xml:space="preserve"> post holders within the faculty</w:t>
      </w:r>
      <w:r w:rsidR="00FA20AD">
        <w:rPr>
          <w:rFonts w:ascii="Calibri" w:hAnsi="Calibri"/>
          <w:b w:val="0"/>
          <w:sz w:val="22"/>
          <w:szCs w:val="22"/>
          <w:u w:val="none"/>
        </w:rPr>
        <w:t>.</w:t>
      </w:r>
    </w:p>
    <w:p w14:paraId="1231F431" w14:textId="28C1C196"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As a senior member of staff contributing to the selection for appointment and professional development of teaching and non-teaching staff</w:t>
      </w:r>
      <w:r w:rsidR="00FA20AD">
        <w:rPr>
          <w:rFonts w:ascii="Calibri" w:hAnsi="Calibri"/>
          <w:b w:val="0"/>
          <w:sz w:val="22"/>
          <w:szCs w:val="22"/>
          <w:u w:val="none"/>
        </w:rPr>
        <w:t>.</w:t>
      </w:r>
    </w:p>
    <w:p w14:paraId="2171A71D"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Acting as a focus and an initiator for staff and curriculum development in their curriculum area and on a broader front to support school and departmental priorities and the personal development of staff.</w:t>
      </w:r>
    </w:p>
    <w:p w14:paraId="2024B690"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Leading meetings of teachers within the curriculum area as required.</w:t>
      </w:r>
    </w:p>
    <w:p w14:paraId="3B7C808A"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Representing or arranging for subject representation at all appropriate meetings in school and with other agencies.</w:t>
      </w:r>
    </w:p>
    <w:p w14:paraId="325BF9E3"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Identifying, arranging, organising and supporting such inter-disciplinary and cross-curricular courses and activities as may be appropriate.</w:t>
      </w:r>
    </w:p>
    <w:p w14:paraId="0D8E4572"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Co-operating with the appropriate Assistant Head in developing links with feeder primary schools, Dallam School Sixth Form, other 16+ centres and local employers.</w:t>
      </w:r>
    </w:p>
    <w:p w14:paraId="260AE0EF"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Appropriate liaison with other colleagues in all matters concerned with the time-table, curriculum, student groupings, examinations and related matters.</w:t>
      </w:r>
    </w:p>
    <w:p w14:paraId="0A640559"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 xml:space="preserve">Overseeing the budget setting process and allocating subject capitation. </w:t>
      </w:r>
    </w:p>
    <w:p w14:paraId="3A2DD69D" w14:textId="2C2C6CB0"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Identify and provide for staff training and development needs</w:t>
      </w:r>
      <w:r w:rsidR="00FA20AD">
        <w:rPr>
          <w:rFonts w:ascii="Calibri" w:hAnsi="Calibri"/>
          <w:b w:val="0"/>
          <w:sz w:val="22"/>
          <w:szCs w:val="22"/>
          <w:u w:val="none"/>
        </w:rPr>
        <w:t>.</w:t>
      </w:r>
    </w:p>
    <w:p w14:paraId="0B8F101E"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Ensuring that subject stock and equipment are well cared for, economically and effectively used.</w:t>
      </w:r>
    </w:p>
    <w:p w14:paraId="0A6A0287" w14:textId="77777777" w:rsidR="00FC2836" w:rsidRPr="007B5C06" w:rsidRDefault="00FC2836" w:rsidP="007B5C06">
      <w:pPr>
        <w:pStyle w:val="Subtitle"/>
        <w:numPr>
          <w:ilvl w:val="0"/>
          <w:numId w:val="1"/>
        </w:numPr>
        <w:jc w:val="both"/>
        <w:rPr>
          <w:rFonts w:ascii="Calibri" w:hAnsi="Calibri"/>
          <w:b w:val="0"/>
          <w:sz w:val="22"/>
          <w:szCs w:val="22"/>
          <w:u w:val="none"/>
        </w:rPr>
      </w:pPr>
      <w:r w:rsidRPr="007B5C06">
        <w:rPr>
          <w:rFonts w:ascii="Calibri" w:hAnsi="Calibri"/>
          <w:b w:val="0"/>
          <w:sz w:val="22"/>
          <w:szCs w:val="22"/>
          <w:u w:val="none"/>
        </w:rPr>
        <w:t>Liaison with other schools, professional organisations etc</w:t>
      </w:r>
      <w:r w:rsidR="00B53697" w:rsidRPr="007B5C06">
        <w:rPr>
          <w:rFonts w:ascii="Calibri" w:hAnsi="Calibri"/>
          <w:b w:val="0"/>
          <w:sz w:val="22"/>
          <w:szCs w:val="22"/>
          <w:u w:val="none"/>
        </w:rPr>
        <w:t>.</w:t>
      </w:r>
      <w:r w:rsidRPr="007B5C06">
        <w:rPr>
          <w:rFonts w:ascii="Calibri" w:hAnsi="Calibri"/>
          <w:b w:val="0"/>
          <w:sz w:val="22"/>
          <w:szCs w:val="22"/>
          <w:u w:val="none"/>
        </w:rPr>
        <w:t xml:space="preserve"> to investigate and share good practice.</w:t>
      </w:r>
    </w:p>
    <w:p w14:paraId="1FEFAE4A" w14:textId="77777777" w:rsidR="00FC2836" w:rsidRPr="007B5C06" w:rsidRDefault="00FC2836" w:rsidP="007B5C06">
      <w:pPr>
        <w:pStyle w:val="Subtitle"/>
        <w:ind w:left="120"/>
        <w:jc w:val="both"/>
        <w:rPr>
          <w:rFonts w:ascii="Calibri" w:hAnsi="Calibri"/>
          <w:b w:val="0"/>
          <w:sz w:val="22"/>
          <w:szCs w:val="22"/>
          <w:u w:val="none"/>
        </w:rPr>
      </w:pPr>
    </w:p>
    <w:p w14:paraId="48FE1E08" w14:textId="77777777" w:rsidR="00FC2836" w:rsidRPr="007B5C06" w:rsidRDefault="00FC2836" w:rsidP="007B5C06">
      <w:pPr>
        <w:pStyle w:val="Subtitle"/>
        <w:jc w:val="both"/>
        <w:rPr>
          <w:rFonts w:ascii="Calibri" w:hAnsi="Calibri"/>
          <w:sz w:val="22"/>
          <w:szCs w:val="22"/>
          <w:u w:val="none"/>
        </w:rPr>
      </w:pPr>
      <w:r w:rsidRPr="007B5C06">
        <w:rPr>
          <w:rFonts w:ascii="Calibri" w:hAnsi="Calibri"/>
          <w:sz w:val="22"/>
          <w:szCs w:val="22"/>
          <w:u w:val="none"/>
        </w:rPr>
        <w:t>Health and Safety of students and staff.</w:t>
      </w:r>
    </w:p>
    <w:p w14:paraId="57D2E7E1" w14:textId="77777777" w:rsidR="00FC2836" w:rsidRPr="007B5C06" w:rsidRDefault="00FC2836" w:rsidP="007B5C06">
      <w:pPr>
        <w:pStyle w:val="Subtitle"/>
        <w:jc w:val="both"/>
        <w:rPr>
          <w:rFonts w:ascii="Calibri" w:hAnsi="Calibri"/>
          <w:b w:val="0"/>
          <w:sz w:val="22"/>
          <w:szCs w:val="22"/>
          <w:u w:val="none"/>
        </w:rPr>
      </w:pPr>
    </w:p>
    <w:p w14:paraId="51168DCF" w14:textId="77777777" w:rsidR="00FC2836" w:rsidRPr="007B5C06" w:rsidRDefault="00FC2836" w:rsidP="007B5C06">
      <w:pPr>
        <w:pStyle w:val="Subtitle"/>
        <w:jc w:val="both"/>
        <w:rPr>
          <w:rFonts w:ascii="Calibri" w:hAnsi="Calibri"/>
          <w:b w:val="0"/>
          <w:sz w:val="22"/>
          <w:szCs w:val="22"/>
          <w:u w:val="none"/>
        </w:rPr>
      </w:pPr>
      <w:r w:rsidRPr="007B5C06">
        <w:rPr>
          <w:rFonts w:ascii="Calibri" w:hAnsi="Calibri"/>
          <w:b w:val="0"/>
          <w:sz w:val="22"/>
          <w:szCs w:val="22"/>
          <w:u w:val="none"/>
        </w:rPr>
        <w:t xml:space="preserve">The Head of </w:t>
      </w:r>
      <w:r w:rsidR="00B53697" w:rsidRPr="007B5C06">
        <w:rPr>
          <w:rFonts w:ascii="Calibri" w:hAnsi="Calibri"/>
          <w:b w:val="0"/>
          <w:sz w:val="22"/>
          <w:szCs w:val="22"/>
          <w:u w:val="none"/>
        </w:rPr>
        <w:t xml:space="preserve">Faculty </w:t>
      </w:r>
      <w:r w:rsidRPr="007B5C06">
        <w:rPr>
          <w:rFonts w:ascii="Calibri" w:hAnsi="Calibri"/>
          <w:b w:val="0"/>
          <w:sz w:val="22"/>
          <w:szCs w:val="22"/>
          <w:u w:val="none"/>
        </w:rPr>
        <w:t>is expected to foster a lively and enthusiastic atmosphere within the subject</w:t>
      </w:r>
      <w:r w:rsidR="00B53697" w:rsidRPr="007B5C06">
        <w:rPr>
          <w:rFonts w:ascii="Calibri" w:hAnsi="Calibri"/>
          <w:b w:val="0"/>
          <w:sz w:val="22"/>
          <w:szCs w:val="22"/>
          <w:u w:val="none"/>
        </w:rPr>
        <w:t>(s)</w:t>
      </w:r>
      <w:r w:rsidRPr="007B5C06">
        <w:rPr>
          <w:rFonts w:ascii="Calibri" w:hAnsi="Calibri"/>
          <w:b w:val="0"/>
          <w:sz w:val="22"/>
          <w:szCs w:val="22"/>
          <w:u w:val="none"/>
        </w:rPr>
        <w:t xml:space="preserve"> for both staff and students.  To ensure that the subject rooms present a stimulating environment and to arrange, promote and support such activities as will enhance students’ awareness of the subjects and thus enrich the life of the school.  The </w:t>
      </w:r>
      <w:r w:rsidR="00B53697" w:rsidRPr="007B5C06">
        <w:rPr>
          <w:rFonts w:ascii="Calibri" w:hAnsi="Calibri"/>
          <w:b w:val="0"/>
          <w:sz w:val="22"/>
          <w:szCs w:val="22"/>
          <w:u w:val="none"/>
        </w:rPr>
        <w:t>Head of Faculty</w:t>
      </w:r>
      <w:r w:rsidRPr="007B5C06">
        <w:rPr>
          <w:rFonts w:ascii="Calibri" w:hAnsi="Calibri"/>
          <w:b w:val="0"/>
          <w:sz w:val="22"/>
          <w:szCs w:val="22"/>
          <w:u w:val="none"/>
        </w:rPr>
        <w:t xml:space="preserve"> will also ensure that all required risk assessments are in place.</w:t>
      </w:r>
    </w:p>
    <w:p w14:paraId="694B2DB1" w14:textId="77777777" w:rsidR="00FC2836" w:rsidRPr="007B5C06" w:rsidRDefault="00FC2836" w:rsidP="007B5C06">
      <w:pPr>
        <w:pStyle w:val="Subtitle"/>
        <w:jc w:val="both"/>
        <w:rPr>
          <w:rFonts w:ascii="Calibri" w:hAnsi="Calibri"/>
          <w:b w:val="0"/>
          <w:sz w:val="22"/>
          <w:szCs w:val="22"/>
          <w:u w:val="none"/>
        </w:rPr>
      </w:pPr>
    </w:p>
    <w:p w14:paraId="0424C3EF" w14:textId="77777777" w:rsidR="00FC2836" w:rsidRPr="007B5C06" w:rsidRDefault="00FC2836" w:rsidP="007B5C06">
      <w:pPr>
        <w:pStyle w:val="Subtitle"/>
        <w:jc w:val="both"/>
        <w:rPr>
          <w:rFonts w:ascii="Calibri" w:hAnsi="Calibri"/>
          <w:sz w:val="22"/>
          <w:szCs w:val="22"/>
        </w:rPr>
      </w:pPr>
    </w:p>
    <w:p w14:paraId="117D5921" w14:textId="77777777" w:rsidR="00FC2836" w:rsidRPr="007B5C06" w:rsidRDefault="00FC2836" w:rsidP="007B5C06">
      <w:pPr>
        <w:pStyle w:val="Subtitle"/>
        <w:jc w:val="both"/>
        <w:rPr>
          <w:rFonts w:ascii="Calibri" w:hAnsi="Calibri"/>
          <w:sz w:val="22"/>
          <w:szCs w:val="22"/>
          <w:u w:val="none"/>
        </w:rPr>
      </w:pPr>
      <w:r w:rsidRPr="007B5C06">
        <w:rPr>
          <w:rFonts w:ascii="Calibri" w:hAnsi="Calibri"/>
          <w:sz w:val="22"/>
          <w:szCs w:val="22"/>
          <w:u w:val="none"/>
        </w:rPr>
        <w:t>Signed…………………………………………………… Date………………………………………</w:t>
      </w:r>
    </w:p>
    <w:p w14:paraId="10D10E66" w14:textId="77777777" w:rsidR="00FC2836" w:rsidRPr="007B5C06" w:rsidRDefault="00FC2836" w:rsidP="007B5C06">
      <w:pPr>
        <w:pStyle w:val="Subtitle"/>
        <w:jc w:val="both"/>
        <w:rPr>
          <w:rFonts w:ascii="Calibri" w:hAnsi="Calibri"/>
          <w:b w:val="0"/>
          <w:sz w:val="22"/>
          <w:szCs w:val="22"/>
          <w:u w:val="none"/>
        </w:rPr>
      </w:pPr>
    </w:p>
    <w:p w14:paraId="3F221681" w14:textId="77777777" w:rsidR="00FC2836" w:rsidRPr="007B5C06" w:rsidRDefault="00FC2836" w:rsidP="007B5C06">
      <w:pPr>
        <w:pStyle w:val="Subtitle"/>
        <w:jc w:val="both"/>
        <w:rPr>
          <w:rFonts w:ascii="Calibri" w:hAnsi="Calibri"/>
          <w:b w:val="0"/>
          <w:sz w:val="22"/>
          <w:szCs w:val="22"/>
          <w:u w:val="none"/>
        </w:rPr>
      </w:pPr>
    </w:p>
    <w:p w14:paraId="19C6163A" w14:textId="77777777" w:rsidR="00FC2836" w:rsidRPr="007B5C06" w:rsidRDefault="00FC2836" w:rsidP="007B5C06">
      <w:pPr>
        <w:jc w:val="both"/>
        <w:rPr>
          <w:rFonts w:ascii="Calibri" w:hAnsi="Calibri"/>
          <w:sz w:val="22"/>
          <w:szCs w:val="22"/>
        </w:rPr>
      </w:pPr>
    </w:p>
    <w:p w14:paraId="5F4F6DDC" w14:textId="77777777" w:rsidR="004A6601" w:rsidRPr="007B5C06" w:rsidRDefault="004A6601" w:rsidP="007B5C06">
      <w:pPr>
        <w:jc w:val="both"/>
        <w:rPr>
          <w:sz w:val="22"/>
          <w:szCs w:val="22"/>
        </w:rPr>
      </w:pPr>
    </w:p>
    <w:sectPr w:rsidR="004A6601" w:rsidRPr="007B5C0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F8615" w14:textId="77777777" w:rsidR="00D91940" w:rsidRDefault="00D91940" w:rsidP="00B53697">
      <w:r>
        <w:separator/>
      </w:r>
    </w:p>
  </w:endnote>
  <w:endnote w:type="continuationSeparator" w:id="0">
    <w:p w14:paraId="40F43238" w14:textId="77777777" w:rsidR="00D91940" w:rsidRDefault="00D91940" w:rsidP="00B5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8C1D" w14:textId="77777777" w:rsidR="00A54844" w:rsidRDefault="00A54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F481" w14:textId="77777777" w:rsidR="002E003E" w:rsidRPr="00A54844" w:rsidRDefault="00FA20AD" w:rsidP="00A54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A416" w14:textId="77777777" w:rsidR="00A54844" w:rsidRDefault="00A54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CFAC" w14:textId="77777777" w:rsidR="00D91940" w:rsidRDefault="00D91940" w:rsidP="00B53697">
      <w:r>
        <w:separator/>
      </w:r>
    </w:p>
  </w:footnote>
  <w:footnote w:type="continuationSeparator" w:id="0">
    <w:p w14:paraId="40DBF33A" w14:textId="77777777" w:rsidR="00D91940" w:rsidRDefault="00D91940" w:rsidP="00B5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CBB5" w14:textId="77777777" w:rsidR="00A54844" w:rsidRDefault="00A54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17FC" w14:textId="77777777" w:rsidR="00A54844" w:rsidRDefault="00A54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63DD" w14:textId="77777777" w:rsidR="00A54844" w:rsidRDefault="00A54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4D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7920A2E"/>
    <w:multiLevelType w:val="singleLevel"/>
    <w:tmpl w:val="04090017"/>
    <w:lvl w:ilvl="0">
      <w:start w:val="1"/>
      <w:numFmt w:val="lowerLetter"/>
      <w:lvlText w:val="%1)"/>
      <w:lvlJc w:val="left"/>
      <w:pPr>
        <w:tabs>
          <w:tab w:val="num" w:pos="480"/>
        </w:tabs>
        <w:ind w:left="480" w:hanging="360"/>
      </w:pPr>
    </w:lvl>
  </w:abstractNum>
  <w:abstractNum w:abstractNumId="2" w15:restartNumberingAfterBreak="0">
    <w:nsid w:val="45087D53"/>
    <w:multiLevelType w:val="singleLevel"/>
    <w:tmpl w:val="DBE0CBF0"/>
    <w:lvl w:ilvl="0">
      <w:start w:val="1"/>
      <w:numFmt w:val="bullet"/>
      <w:lvlText w:val=""/>
      <w:lvlJc w:val="left"/>
      <w:pPr>
        <w:tabs>
          <w:tab w:val="num" w:pos="360"/>
        </w:tabs>
        <w:ind w:left="360" w:hanging="360"/>
      </w:pPr>
      <w:rPr>
        <w:rFonts w:ascii="Symbol" w:hAnsi="Symbol" w:hint="default"/>
        <w:sz w:val="28"/>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36"/>
    <w:rsid w:val="004A6601"/>
    <w:rsid w:val="007B5C06"/>
    <w:rsid w:val="0088568B"/>
    <w:rsid w:val="008E7088"/>
    <w:rsid w:val="00A54844"/>
    <w:rsid w:val="00AE3836"/>
    <w:rsid w:val="00B53697"/>
    <w:rsid w:val="00BC0160"/>
    <w:rsid w:val="00CE3717"/>
    <w:rsid w:val="00D03DE5"/>
    <w:rsid w:val="00D47EED"/>
    <w:rsid w:val="00D91940"/>
    <w:rsid w:val="00FA20AD"/>
    <w:rsid w:val="00FC2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B8E3"/>
  <w15:docId w15:val="{FD41A5F6-38A4-4478-BFB7-DD27EE4B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2836"/>
    <w:pPr>
      <w:keepNext/>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836"/>
    <w:rPr>
      <w:rFonts w:ascii="Arial" w:eastAsia="Times New Roman" w:hAnsi="Arial" w:cs="Times New Roman"/>
      <w:b/>
      <w:sz w:val="24"/>
      <w:szCs w:val="20"/>
      <w:u w:val="single"/>
    </w:rPr>
  </w:style>
  <w:style w:type="paragraph" w:styleId="Title">
    <w:name w:val="Title"/>
    <w:basedOn w:val="Normal"/>
    <w:link w:val="TitleChar"/>
    <w:qFormat/>
    <w:rsid w:val="00FC2836"/>
    <w:pPr>
      <w:jc w:val="center"/>
    </w:pPr>
    <w:rPr>
      <w:rFonts w:ascii="Arial" w:hAnsi="Arial"/>
      <w:b/>
      <w:sz w:val="28"/>
      <w:szCs w:val="20"/>
      <w:u w:val="single"/>
    </w:rPr>
  </w:style>
  <w:style w:type="character" w:customStyle="1" w:styleId="TitleChar">
    <w:name w:val="Title Char"/>
    <w:basedOn w:val="DefaultParagraphFont"/>
    <w:link w:val="Title"/>
    <w:rsid w:val="00FC2836"/>
    <w:rPr>
      <w:rFonts w:ascii="Arial" w:eastAsia="Times New Roman" w:hAnsi="Arial" w:cs="Times New Roman"/>
      <w:b/>
      <w:sz w:val="28"/>
      <w:szCs w:val="20"/>
      <w:u w:val="single"/>
    </w:rPr>
  </w:style>
  <w:style w:type="paragraph" w:styleId="Subtitle">
    <w:name w:val="Subtitle"/>
    <w:basedOn w:val="Normal"/>
    <w:link w:val="SubtitleChar"/>
    <w:qFormat/>
    <w:rsid w:val="00FC2836"/>
    <w:pPr>
      <w:jc w:val="center"/>
    </w:pPr>
    <w:rPr>
      <w:rFonts w:ascii="Arial" w:hAnsi="Arial"/>
      <w:b/>
      <w:sz w:val="28"/>
      <w:szCs w:val="20"/>
      <w:u w:val="single"/>
    </w:rPr>
  </w:style>
  <w:style w:type="character" w:customStyle="1" w:styleId="SubtitleChar">
    <w:name w:val="Subtitle Char"/>
    <w:basedOn w:val="DefaultParagraphFont"/>
    <w:link w:val="Subtitle"/>
    <w:rsid w:val="00FC2836"/>
    <w:rPr>
      <w:rFonts w:ascii="Arial" w:eastAsia="Times New Roman" w:hAnsi="Arial" w:cs="Times New Roman"/>
      <w:b/>
      <w:sz w:val="28"/>
      <w:szCs w:val="20"/>
      <w:u w:val="single"/>
    </w:rPr>
  </w:style>
  <w:style w:type="paragraph" w:styleId="Header">
    <w:name w:val="header"/>
    <w:basedOn w:val="Normal"/>
    <w:link w:val="HeaderChar"/>
    <w:rsid w:val="00FC2836"/>
    <w:pPr>
      <w:tabs>
        <w:tab w:val="center" w:pos="4153"/>
        <w:tab w:val="right" w:pos="8306"/>
      </w:tabs>
    </w:pPr>
  </w:style>
  <w:style w:type="character" w:customStyle="1" w:styleId="HeaderChar">
    <w:name w:val="Header Char"/>
    <w:basedOn w:val="DefaultParagraphFont"/>
    <w:link w:val="Header"/>
    <w:rsid w:val="00FC2836"/>
    <w:rPr>
      <w:rFonts w:ascii="Times New Roman" w:eastAsia="Times New Roman" w:hAnsi="Times New Roman" w:cs="Times New Roman"/>
      <w:sz w:val="24"/>
      <w:szCs w:val="24"/>
    </w:rPr>
  </w:style>
  <w:style w:type="paragraph" w:styleId="Footer">
    <w:name w:val="footer"/>
    <w:basedOn w:val="Normal"/>
    <w:link w:val="FooterChar"/>
    <w:rsid w:val="00FC2836"/>
    <w:pPr>
      <w:tabs>
        <w:tab w:val="center" w:pos="4153"/>
        <w:tab w:val="right" w:pos="8306"/>
      </w:tabs>
    </w:pPr>
  </w:style>
  <w:style w:type="character" w:customStyle="1" w:styleId="FooterChar">
    <w:name w:val="Footer Char"/>
    <w:basedOn w:val="DefaultParagraphFont"/>
    <w:link w:val="Footer"/>
    <w:rsid w:val="00FC28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C58F-043C-43A7-8D83-99D3C0AC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Dallam School</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Dallam School</dc:creator>
  <cp:lastModifiedBy>S.Morgan</cp:lastModifiedBy>
  <cp:revision>3</cp:revision>
  <cp:lastPrinted>2017-04-24T14:26:00Z</cp:lastPrinted>
  <dcterms:created xsi:type="dcterms:W3CDTF">2021-02-05T14:06:00Z</dcterms:created>
  <dcterms:modified xsi:type="dcterms:W3CDTF">2021-02-05T14:58:00Z</dcterms:modified>
</cp:coreProperties>
</file>