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23217" w14:textId="77777777" w:rsidR="00B5363B" w:rsidRPr="00E11FD6" w:rsidRDefault="00B5363B" w:rsidP="00B5363B">
      <w:pPr>
        <w:pStyle w:val="NormalWeb"/>
        <w:jc w:val="center"/>
        <w:rPr>
          <w:rFonts w:ascii="Verdana" w:hAnsi="Verdana"/>
          <w:b/>
          <w:color w:val="FF0000"/>
          <w:szCs w:val="24"/>
        </w:rPr>
      </w:pPr>
      <w:r w:rsidRPr="00E11FD6">
        <w:rPr>
          <w:rFonts w:ascii="Verdana" w:hAnsi="Verdana"/>
          <w:b/>
          <w:color w:val="FF0000"/>
          <w:szCs w:val="24"/>
        </w:rPr>
        <w:t>JOB DESCRIPTION</w:t>
      </w:r>
    </w:p>
    <w:p w14:paraId="35A864F6" w14:textId="77777777" w:rsidR="00696DEC" w:rsidRPr="00E11FD6" w:rsidRDefault="00A91045" w:rsidP="00B5363B">
      <w:pPr>
        <w:jc w:val="center"/>
        <w:rPr>
          <w:rFonts w:ascii="Verdana" w:hAnsi="Verdana"/>
          <w:b/>
          <w:color w:val="FF0000"/>
          <w:sz w:val="24"/>
          <w:szCs w:val="24"/>
        </w:rPr>
      </w:pPr>
      <w:r>
        <w:rPr>
          <w:rFonts w:ascii="Verdana" w:hAnsi="Verdana"/>
          <w:b/>
          <w:color w:val="FF0000"/>
          <w:sz w:val="24"/>
          <w:szCs w:val="24"/>
        </w:rPr>
        <w:t>HEADTEACHER’S PERSONAL ASSISTANT</w:t>
      </w:r>
    </w:p>
    <w:p w14:paraId="18360B95" w14:textId="07EE2782" w:rsidR="00D95B81" w:rsidRPr="00E11FD6" w:rsidRDefault="00D95B81" w:rsidP="00D95B81">
      <w:pPr>
        <w:spacing w:after="0"/>
        <w:ind w:left="1440" w:hanging="1440"/>
        <w:jc w:val="both"/>
        <w:rPr>
          <w:rFonts w:ascii="Verdana" w:hAnsi="Verdana"/>
          <w:sz w:val="21"/>
          <w:szCs w:val="21"/>
        </w:rPr>
      </w:pPr>
      <w:r w:rsidRPr="00E11FD6">
        <w:rPr>
          <w:rFonts w:ascii="Verdana" w:hAnsi="Verdana"/>
          <w:b/>
          <w:sz w:val="21"/>
          <w:szCs w:val="21"/>
        </w:rPr>
        <w:t>Purpose</w:t>
      </w:r>
      <w:r w:rsidRPr="00E11FD6">
        <w:rPr>
          <w:rFonts w:ascii="Verdana" w:hAnsi="Verdana"/>
          <w:b/>
          <w:sz w:val="21"/>
          <w:szCs w:val="21"/>
        </w:rPr>
        <w:tab/>
      </w:r>
      <w:r w:rsidRPr="00E11FD6">
        <w:rPr>
          <w:rFonts w:ascii="Verdana" w:hAnsi="Verdana"/>
          <w:sz w:val="21"/>
          <w:szCs w:val="21"/>
        </w:rPr>
        <w:t xml:space="preserve">Reporting to </w:t>
      </w:r>
      <w:r w:rsidR="004424D8">
        <w:rPr>
          <w:rFonts w:ascii="Verdana" w:hAnsi="Verdana"/>
          <w:sz w:val="21"/>
          <w:szCs w:val="21"/>
        </w:rPr>
        <w:t>the Headteacher</w:t>
      </w:r>
      <w:r w:rsidR="00794B19">
        <w:rPr>
          <w:rFonts w:ascii="Verdana" w:hAnsi="Verdana"/>
          <w:sz w:val="21"/>
          <w:szCs w:val="21"/>
        </w:rPr>
        <w:t xml:space="preserve">, the Headteacher’s </w:t>
      </w:r>
      <w:r w:rsidR="000F42D6">
        <w:rPr>
          <w:rFonts w:ascii="Verdana" w:hAnsi="Verdana"/>
          <w:sz w:val="21"/>
          <w:szCs w:val="21"/>
        </w:rPr>
        <w:t>P</w:t>
      </w:r>
      <w:r w:rsidR="00794B19">
        <w:rPr>
          <w:rFonts w:ascii="Verdana" w:hAnsi="Verdana"/>
        </w:rPr>
        <w:t xml:space="preserve">ersonal </w:t>
      </w:r>
      <w:r w:rsidR="000F42D6">
        <w:rPr>
          <w:rFonts w:ascii="Verdana" w:hAnsi="Verdana"/>
        </w:rPr>
        <w:t>A</w:t>
      </w:r>
      <w:r w:rsidR="00794B19">
        <w:rPr>
          <w:rFonts w:ascii="Verdana" w:hAnsi="Verdana"/>
        </w:rPr>
        <w:t>ssistant, acts as the first point of contact from people in and outside of the organisation and work</w:t>
      </w:r>
      <w:r w:rsidR="000F42D6">
        <w:rPr>
          <w:rFonts w:ascii="Verdana" w:hAnsi="Verdana"/>
        </w:rPr>
        <w:t>s</w:t>
      </w:r>
      <w:r w:rsidR="00794B19">
        <w:rPr>
          <w:rFonts w:ascii="Verdana" w:hAnsi="Verdana"/>
        </w:rPr>
        <w:t xml:space="preserve"> closely with senior leaders to provide administrative and secretarial support.</w:t>
      </w:r>
    </w:p>
    <w:p w14:paraId="6C672147" w14:textId="77777777" w:rsidR="00D95B81" w:rsidRPr="00E11FD6" w:rsidRDefault="00D95B81" w:rsidP="00D95B81">
      <w:pPr>
        <w:spacing w:after="0"/>
        <w:jc w:val="both"/>
        <w:rPr>
          <w:rFonts w:ascii="Verdana" w:hAnsi="Verdana"/>
          <w:sz w:val="21"/>
          <w:szCs w:val="21"/>
        </w:rPr>
      </w:pPr>
    </w:p>
    <w:p w14:paraId="4B748BF1" w14:textId="77777777" w:rsidR="00D95B81" w:rsidRPr="00E11FD6" w:rsidRDefault="00D95B81" w:rsidP="00D95B81">
      <w:pPr>
        <w:spacing w:after="0" w:line="240" w:lineRule="auto"/>
        <w:ind w:left="1440"/>
        <w:jc w:val="both"/>
        <w:rPr>
          <w:rFonts w:ascii="Verdana" w:hAnsi="Verdana"/>
          <w:sz w:val="21"/>
          <w:szCs w:val="21"/>
        </w:rPr>
      </w:pPr>
      <w:r w:rsidRPr="00E11FD6">
        <w:rPr>
          <w:rFonts w:ascii="Verdana" w:hAnsi="Verdana"/>
          <w:sz w:val="21"/>
          <w:szCs w:val="21"/>
        </w:rPr>
        <w:t xml:space="preserve">To </w:t>
      </w:r>
      <w:r w:rsidR="00794B19">
        <w:rPr>
          <w:rFonts w:ascii="Verdana" w:hAnsi="Verdana"/>
        </w:rPr>
        <w:t>provide HR administrative support in respect of recruitment, the employment and payment of staff.</w:t>
      </w:r>
    </w:p>
    <w:p w14:paraId="51296CCC" w14:textId="77777777" w:rsidR="00D95B81" w:rsidRPr="00E11FD6" w:rsidRDefault="00D95B81" w:rsidP="00D95B81">
      <w:pPr>
        <w:spacing w:after="0" w:line="240" w:lineRule="auto"/>
        <w:ind w:left="1440"/>
        <w:jc w:val="both"/>
        <w:rPr>
          <w:rFonts w:ascii="Verdana" w:hAnsi="Verdana"/>
          <w:sz w:val="21"/>
          <w:szCs w:val="21"/>
        </w:rPr>
      </w:pPr>
    </w:p>
    <w:p w14:paraId="3D3FBC8E" w14:textId="6E3B7DED" w:rsidR="00794B19" w:rsidRDefault="00D95B81" w:rsidP="00794B19">
      <w:pPr>
        <w:spacing w:line="240" w:lineRule="auto"/>
        <w:ind w:left="1440"/>
        <w:jc w:val="both"/>
        <w:rPr>
          <w:rFonts w:ascii="Verdana" w:hAnsi="Verdana"/>
          <w:b/>
          <w:sz w:val="21"/>
          <w:szCs w:val="21"/>
        </w:rPr>
      </w:pPr>
      <w:r w:rsidRPr="00E11FD6">
        <w:rPr>
          <w:rFonts w:ascii="Verdana" w:hAnsi="Verdana"/>
          <w:sz w:val="21"/>
          <w:szCs w:val="21"/>
        </w:rPr>
        <w:t xml:space="preserve">To </w:t>
      </w:r>
      <w:r w:rsidR="00794B19" w:rsidRPr="00A40AF5">
        <w:rPr>
          <w:rFonts w:ascii="Verdana" w:hAnsi="Verdana"/>
        </w:rPr>
        <w:t>be a leading m</w:t>
      </w:r>
      <w:r w:rsidR="00794B19">
        <w:rPr>
          <w:rFonts w:ascii="Verdana" w:hAnsi="Verdana"/>
        </w:rPr>
        <w:t xml:space="preserve">ember of the Support Staff Team, </w:t>
      </w:r>
      <w:r w:rsidR="00794B19" w:rsidRPr="00A40AF5">
        <w:rPr>
          <w:rFonts w:ascii="Verdana" w:hAnsi="Verdana"/>
        </w:rPr>
        <w:t>assist</w:t>
      </w:r>
      <w:r w:rsidR="00794B19">
        <w:rPr>
          <w:rFonts w:ascii="Verdana" w:hAnsi="Verdana"/>
        </w:rPr>
        <w:t>ing</w:t>
      </w:r>
      <w:r w:rsidR="00794B19" w:rsidRPr="00A40AF5">
        <w:rPr>
          <w:rFonts w:ascii="Verdana" w:hAnsi="Verdana"/>
        </w:rPr>
        <w:t xml:space="preserve"> in the development of systems to improve efficiency and effectiveness</w:t>
      </w:r>
      <w:r w:rsidR="00BE2285">
        <w:rPr>
          <w:rFonts w:ascii="Verdana" w:hAnsi="Verdana"/>
        </w:rPr>
        <w:t>.</w:t>
      </w:r>
    </w:p>
    <w:p w14:paraId="51316362" w14:textId="77777777" w:rsidR="00921007" w:rsidRPr="00E11FD6" w:rsidRDefault="00921007" w:rsidP="00794B19">
      <w:pPr>
        <w:spacing w:line="240" w:lineRule="auto"/>
        <w:rPr>
          <w:rFonts w:ascii="Verdana" w:hAnsi="Verdana"/>
          <w:b/>
          <w:sz w:val="21"/>
          <w:szCs w:val="21"/>
        </w:rPr>
      </w:pPr>
      <w:r w:rsidRPr="00E11FD6">
        <w:rPr>
          <w:rFonts w:ascii="Verdana" w:hAnsi="Verdana"/>
          <w:b/>
          <w:sz w:val="21"/>
          <w:szCs w:val="21"/>
        </w:rPr>
        <w:t>Reportin</w:t>
      </w:r>
      <w:r w:rsidR="00E11FD6" w:rsidRPr="00E11FD6">
        <w:rPr>
          <w:rFonts w:ascii="Verdana" w:hAnsi="Verdana"/>
          <w:b/>
          <w:sz w:val="21"/>
          <w:szCs w:val="21"/>
        </w:rPr>
        <w:t>g</w:t>
      </w:r>
      <w:r w:rsidR="00904728">
        <w:rPr>
          <w:rFonts w:ascii="Verdana" w:hAnsi="Verdana"/>
          <w:b/>
          <w:sz w:val="21"/>
          <w:szCs w:val="21"/>
        </w:rPr>
        <w:t xml:space="preserve"> to</w:t>
      </w:r>
      <w:r w:rsidR="00904728">
        <w:rPr>
          <w:rFonts w:ascii="Verdana" w:hAnsi="Verdana"/>
          <w:b/>
          <w:sz w:val="21"/>
          <w:szCs w:val="21"/>
        </w:rPr>
        <w:tab/>
      </w:r>
      <w:r w:rsidR="00794B19">
        <w:rPr>
          <w:rFonts w:ascii="Verdana" w:hAnsi="Verdana"/>
          <w:sz w:val="21"/>
          <w:szCs w:val="21"/>
        </w:rPr>
        <w:t>Headteacher</w:t>
      </w:r>
    </w:p>
    <w:p w14:paraId="6EBE9199" w14:textId="77777777" w:rsidR="00E11FD6" w:rsidRDefault="00E11FD6" w:rsidP="00E11FD6">
      <w:pPr>
        <w:spacing w:after="0" w:line="240" w:lineRule="auto"/>
        <w:rPr>
          <w:sz w:val="21"/>
          <w:szCs w:val="21"/>
        </w:rPr>
      </w:pPr>
    </w:p>
    <w:p w14:paraId="1FE4831C" w14:textId="77777777" w:rsidR="00811377" w:rsidRDefault="00E11FD6" w:rsidP="00794B19">
      <w:pPr>
        <w:spacing w:after="0" w:line="240" w:lineRule="auto"/>
        <w:ind w:left="2160" w:hanging="2160"/>
        <w:rPr>
          <w:rFonts w:ascii="Verdana" w:hAnsi="Verdana"/>
          <w:spacing w:val="-2"/>
        </w:rPr>
      </w:pPr>
      <w:r>
        <w:rPr>
          <w:rFonts w:ascii="Verdana" w:hAnsi="Verdana"/>
          <w:b/>
          <w:sz w:val="21"/>
          <w:szCs w:val="21"/>
        </w:rPr>
        <w:t>Liaising</w:t>
      </w:r>
      <w:r w:rsidR="00904728">
        <w:rPr>
          <w:rFonts w:ascii="Verdana" w:hAnsi="Verdana"/>
          <w:b/>
          <w:sz w:val="21"/>
          <w:szCs w:val="21"/>
        </w:rPr>
        <w:t xml:space="preserve"> with</w:t>
      </w:r>
      <w:r>
        <w:rPr>
          <w:rFonts w:ascii="Verdana" w:hAnsi="Verdana"/>
          <w:b/>
          <w:sz w:val="21"/>
          <w:szCs w:val="21"/>
        </w:rPr>
        <w:tab/>
      </w:r>
      <w:r>
        <w:rPr>
          <w:rFonts w:ascii="Verdana" w:hAnsi="Verdana"/>
          <w:sz w:val="21"/>
          <w:szCs w:val="21"/>
        </w:rPr>
        <w:t xml:space="preserve">Head/Deputies, </w:t>
      </w:r>
      <w:r w:rsidR="00794B19">
        <w:rPr>
          <w:rFonts w:ascii="Verdana" w:hAnsi="Verdana"/>
          <w:sz w:val="21"/>
          <w:szCs w:val="21"/>
        </w:rPr>
        <w:t>SLMT</w:t>
      </w:r>
      <w:r>
        <w:rPr>
          <w:rFonts w:ascii="Verdana" w:hAnsi="Verdana"/>
          <w:sz w:val="21"/>
          <w:szCs w:val="21"/>
        </w:rPr>
        <w:t xml:space="preserve">, </w:t>
      </w:r>
      <w:r w:rsidR="00794B19">
        <w:rPr>
          <w:rFonts w:ascii="Verdana" w:hAnsi="Verdana"/>
          <w:sz w:val="21"/>
          <w:szCs w:val="21"/>
        </w:rPr>
        <w:t xml:space="preserve">General Operations Manager, </w:t>
      </w:r>
      <w:r w:rsidR="00794B19" w:rsidRPr="00794B19">
        <w:rPr>
          <w:rFonts w:ascii="Verdana" w:hAnsi="Verdana"/>
          <w:spacing w:val="-2"/>
        </w:rPr>
        <w:t>other school staff, students, parents/carers, governors, external partner organisations, members of the public and other visitors and callers to the school.</w:t>
      </w:r>
    </w:p>
    <w:p w14:paraId="1C868BA3" w14:textId="77777777" w:rsidR="00794B19" w:rsidRDefault="00794B19" w:rsidP="00794B19">
      <w:pPr>
        <w:spacing w:after="0" w:line="240" w:lineRule="auto"/>
        <w:ind w:left="2160" w:hanging="2160"/>
        <w:rPr>
          <w:rFonts w:ascii="Verdana" w:hAnsi="Verdana"/>
          <w:sz w:val="21"/>
          <w:szCs w:val="21"/>
        </w:rPr>
      </w:pPr>
    </w:p>
    <w:p w14:paraId="70A7A41C" w14:textId="77777777" w:rsidR="00811377" w:rsidRDefault="00811377" w:rsidP="00E11FD6">
      <w:pPr>
        <w:spacing w:after="0" w:line="240" w:lineRule="auto"/>
        <w:rPr>
          <w:rFonts w:ascii="Verdana" w:hAnsi="Verdana"/>
          <w:sz w:val="21"/>
          <w:szCs w:val="21"/>
        </w:rPr>
      </w:pPr>
      <w:r>
        <w:rPr>
          <w:rFonts w:ascii="Verdana" w:hAnsi="Verdana"/>
          <w:b/>
          <w:sz w:val="21"/>
          <w:szCs w:val="21"/>
        </w:rPr>
        <w:t>DBS Check</w:t>
      </w:r>
      <w:r>
        <w:rPr>
          <w:rFonts w:ascii="Verdana" w:hAnsi="Verdana"/>
          <w:b/>
          <w:sz w:val="21"/>
          <w:szCs w:val="21"/>
        </w:rPr>
        <w:tab/>
      </w:r>
      <w:r w:rsidR="00904728">
        <w:rPr>
          <w:rFonts w:ascii="Verdana" w:hAnsi="Verdana"/>
          <w:b/>
          <w:sz w:val="21"/>
          <w:szCs w:val="21"/>
        </w:rPr>
        <w:tab/>
      </w:r>
      <w:r>
        <w:rPr>
          <w:rFonts w:ascii="Verdana" w:hAnsi="Verdana"/>
          <w:sz w:val="21"/>
          <w:szCs w:val="21"/>
        </w:rPr>
        <w:t>Enhanced level</w:t>
      </w:r>
    </w:p>
    <w:p w14:paraId="6A4FB357" w14:textId="77777777" w:rsidR="00811377" w:rsidRDefault="00811377" w:rsidP="00E11FD6">
      <w:pPr>
        <w:spacing w:after="0" w:line="240" w:lineRule="auto"/>
        <w:rPr>
          <w:rFonts w:ascii="Verdana" w:hAnsi="Verdana"/>
          <w:sz w:val="21"/>
          <w:szCs w:val="21"/>
        </w:rPr>
      </w:pPr>
    </w:p>
    <w:p w14:paraId="0EA00379" w14:textId="77777777" w:rsidR="00811377" w:rsidRDefault="00811377" w:rsidP="004E093E">
      <w:pPr>
        <w:spacing w:after="0" w:line="240" w:lineRule="auto"/>
        <w:ind w:left="2160" w:hanging="2160"/>
        <w:rPr>
          <w:rFonts w:ascii="Verdana" w:hAnsi="Verdana"/>
          <w:sz w:val="21"/>
          <w:szCs w:val="21"/>
        </w:rPr>
      </w:pPr>
      <w:r>
        <w:rPr>
          <w:rFonts w:ascii="Verdana" w:hAnsi="Verdana"/>
          <w:b/>
          <w:sz w:val="21"/>
          <w:szCs w:val="21"/>
        </w:rPr>
        <w:t>Working</w:t>
      </w:r>
      <w:r w:rsidR="00904728">
        <w:rPr>
          <w:rFonts w:ascii="Verdana" w:hAnsi="Verdana"/>
          <w:b/>
          <w:sz w:val="21"/>
          <w:szCs w:val="21"/>
        </w:rPr>
        <w:t xml:space="preserve"> time</w:t>
      </w:r>
      <w:r>
        <w:rPr>
          <w:rFonts w:ascii="Verdana" w:hAnsi="Verdana"/>
          <w:b/>
          <w:sz w:val="21"/>
          <w:szCs w:val="21"/>
        </w:rPr>
        <w:tab/>
      </w:r>
      <w:r w:rsidR="00794B19">
        <w:rPr>
          <w:rFonts w:ascii="Verdana" w:hAnsi="Verdana"/>
          <w:sz w:val="21"/>
          <w:szCs w:val="21"/>
        </w:rPr>
        <w:t>Full</w:t>
      </w:r>
      <w:r>
        <w:rPr>
          <w:rFonts w:ascii="Verdana" w:hAnsi="Verdana"/>
          <w:sz w:val="21"/>
          <w:szCs w:val="21"/>
        </w:rPr>
        <w:t xml:space="preserve"> Time </w:t>
      </w:r>
      <w:r w:rsidR="00794B19">
        <w:rPr>
          <w:rFonts w:ascii="Verdana" w:hAnsi="Verdana"/>
          <w:sz w:val="21"/>
          <w:szCs w:val="21"/>
        </w:rPr>
        <w:t xml:space="preserve">Term Time </w:t>
      </w:r>
      <w:r>
        <w:rPr>
          <w:rFonts w:ascii="Verdana" w:hAnsi="Verdana"/>
          <w:sz w:val="21"/>
          <w:szCs w:val="21"/>
        </w:rPr>
        <w:t xml:space="preserve">only plus </w:t>
      </w:r>
      <w:r w:rsidR="00F446A6">
        <w:rPr>
          <w:rFonts w:ascii="Verdana" w:hAnsi="Verdana"/>
          <w:sz w:val="21"/>
          <w:szCs w:val="21"/>
        </w:rPr>
        <w:t>1</w:t>
      </w:r>
      <w:r w:rsidR="00794B19">
        <w:rPr>
          <w:rFonts w:ascii="Verdana" w:hAnsi="Verdana"/>
          <w:sz w:val="21"/>
          <w:szCs w:val="21"/>
        </w:rPr>
        <w:t>5</w:t>
      </w:r>
      <w:r>
        <w:rPr>
          <w:rFonts w:ascii="Verdana" w:hAnsi="Verdana"/>
          <w:sz w:val="21"/>
          <w:szCs w:val="21"/>
        </w:rPr>
        <w:t xml:space="preserve"> days (36 hrs 40 mins per week)</w:t>
      </w:r>
      <w:r w:rsidR="0066659E">
        <w:rPr>
          <w:rFonts w:ascii="Verdana" w:hAnsi="Verdana"/>
          <w:sz w:val="21"/>
          <w:szCs w:val="21"/>
        </w:rPr>
        <w:t>.</w:t>
      </w:r>
      <w:r w:rsidR="004E093E">
        <w:rPr>
          <w:rFonts w:ascii="Verdana" w:hAnsi="Verdana"/>
          <w:sz w:val="21"/>
          <w:szCs w:val="21"/>
        </w:rPr>
        <w:t xml:space="preserve"> 15 days to be allocated in discussion with the Headteacher, however, you must be available at the beginning and </w:t>
      </w:r>
      <w:r w:rsidR="0066659E">
        <w:rPr>
          <w:rFonts w:ascii="Verdana" w:hAnsi="Verdana"/>
          <w:sz w:val="21"/>
          <w:szCs w:val="21"/>
        </w:rPr>
        <w:t>the last week of the summer holidays</w:t>
      </w:r>
      <w:r w:rsidR="004E093E">
        <w:rPr>
          <w:rFonts w:ascii="Verdana" w:hAnsi="Verdana"/>
          <w:sz w:val="21"/>
          <w:szCs w:val="21"/>
        </w:rPr>
        <w:t>.</w:t>
      </w:r>
    </w:p>
    <w:p w14:paraId="2BB1FDE5" w14:textId="77777777" w:rsidR="00811377" w:rsidRDefault="00811377" w:rsidP="00E11FD6">
      <w:pPr>
        <w:spacing w:after="0" w:line="240" w:lineRule="auto"/>
        <w:rPr>
          <w:rFonts w:ascii="Verdana" w:hAnsi="Verdana"/>
          <w:b/>
          <w:sz w:val="21"/>
          <w:szCs w:val="21"/>
        </w:rPr>
      </w:pPr>
    </w:p>
    <w:p w14:paraId="6665F1DC" w14:textId="77777777" w:rsidR="00811377" w:rsidRDefault="00811377" w:rsidP="00E40B1C">
      <w:pPr>
        <w:spacing w:after="0" w:line="240" w:lineRule="auto"/>
        <w:ind w:left="2160" w:hanging="2160"/>
        <w:rPr>
          <w:rFonts w:ascii="Verdana" w:hAnsi="Verdana"/>
          <w:sz w:val="21"/>
          <w:szCs w:val="21"/>
        </w:rPr>
      </w:pPr>
      <w:r>
        <w:rPr>
          <w:rFonts w:ascii="Verdana" w:hAnsi="Verdana"/>
          <w:b/>
          <w:sz w:val="21"/>
          <w:szCs w:val="21"/>
        </w:rPr>
        <w:t>Salary</w:t>
      </w:r>
      <w:r>
        <w:rPr>
          <w:rFonts w:ascii="Verdana" w:hAnsi="Verdana"/>
          <w:b/>
          <w:sz w:val="21"/>
          <w:szCs w:val="21"/>
        </w:rPr>
        <w:tab/>
      </w:r>
      <w:r>
        <w:rPr>
          <w:rFonts w:ascii="Verdana" w:hAnsi="Verdana"/>
          <w:sz w:val="21"/>
          <w:szCs w:val="21"/>
        </w:rPr>
        <w:t>TRS Support Staff NJC Pay Scale. Grade 6 points 23 – 27</w:t>
      </w:r>
      <w:r w:rsidR="00E40B1C">
        <w:rPr>
          <w:rFonts w:ascii="Verdana" w:hAnsi="Verdana"/>
          <w:sz w:val="21"/>
          <w:szCs w:val="21"/>
        </w:rPr>
        <w:t xml:space="preserve"> (£26,991 - £31,229, pro rata applied)</w:t>
      </w:r>
    </w:p>
    <w:p w14:paraId="6FFC838C" w14:textId="77777777" w:rsidR="003A4351" w:rsidRDefault="003A4351" w:rsidP="00811377">
      <w:pPr>
        <w:spacing w:after="0" w:line="240" w:lineRule="auto"/>
        <w:jc w:val="center"/>
        <w:rPr>
          <w:rFonts w:ascii="Verdana" w:hAnsi="Verdana"/>
          <w:b/>
          <w:color w:val="FF0000"/>
          <w:sz w:val="21"/>
          <w:szCs w:val="21"/>
        </w:rPr>
      </w:pPr>
    </w:p>
    <w:p w14:paraId="454F9103" w14:textId="77777777" w:rsidR="00811377" w:rsidRPr="003A4351" w:rsidRDefault="00811377" w:rsidP="00811377">
      <w:pPr>
        <w:spacing w:after="0" w:line="240" w:lineRule="auto"/>
        <w:jc w:val="center"/>
        <w:rPr>
          <w:rFonts w:ascii="Verdana" w:hAnsi="Verdana"/>
          <w:b/>
          <w:color w:val="FF0000"/>
          <w:sz w:val="24"/>
          <w:szCs w:val="24"/>
        </w:rPr>
      </w:pPr>
      <w:r w:rsidRPr="003A4351">
        <w:rPr>
          <w:rFonts w:ascii="Verdana" w:hAnsi="Verdana"/>
          <w:b/>
          <w:color w:val="FF0000"/>
          <w:sz w:val="24"/>
          <w:szCs w:val="24"/>
        </w:rPr>
        <w:t>SPECIFIC DUTIES</w:t>
      </w:r>
    </w:p>
    <w:p w14:paraId="187B035F" w14:textId="77777777" w:rsidR="00811377" w:rsidRPr="00D42A55" w:rsidRDefault="00811377" w:rsidP="00811377">
      <w:pPr>
        <w:spacing w:after="0" w:line="240" w:lineRule="auto"/>
        <w:jc w:val="center"/>
        <w:rPr>
          <w:rFonts w:ascii="Verdana" w:hAnsi="Verdana"/>
          <w:b/>
          <w:sz w:val="21"/>
          <w:szCs w:val="21"/>
        </w:rPr>
      </w:pPr>
    </w:p>
    <w:p w14:paraId="423D20D7" w14:textId="77777777" w:rsidR="00C34C95" w:rsidRPr="00D42A55" w:rsidRDefault="00EA3453"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To </w:t>
      </w:r>
      <w:r w:rsidRPr="00EA3453">
        <w:rPr>
          <w:rFonts w:ascii="Verdana" w:hAnsi="Verdana"/>
        </w:rPr>
        <w:t>manage and co-ordinate the Headteacher’s electronic diary and organise meetings as appropriate</w:t>
      </w:r>
    </w:p>
    <w:p w14:paraId="3E219CF7" w14:textId="77777777" w:rsidR="00C34C95" w:rsidRPr="00D42A55" w:rsidRDefault="00EA3453"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To </w:t>
      </w:r>
      <w:r>
        <w:rPr>
          <w:rFonts w:ascii="Verdana" w:hAnsi="Verdana"/>
        </w:rPr>
        <w:t>filter and direct incoming queries where they cannot be resolved at first contact, and to identify urgent and sensitive matters</w:t>
      </w:r>
      <w:r>
        <w:rPr>
          <w:rFonts w:ascii="Verdana" w:hAnsi="Verdana"/>
          <w:sz w:val="21"/>
          <w:szCs w:val="21"/>
        </w:rPr>
        <w:t xml:space="preserve"> </w:t>
      </w:r>
    </w:p>
    <w:p w14:paraId="2A8F86CC" w14:textId="77777777" w:rsidR="00C34C95" w:rsidRPr="00D42A55" w:rsidRDefault="00EA3453"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Deal </w:t>
      </w:r>
      <w:r>
        <w:rPr>
          <w:rFonts w:ascii="Verdana" w:hAnsi="Verdana"/>
        </w:rPr>
        <w:t xml:space="preserve">with incoming email and post, often corresponding on behalf of the </w:t>
      </w:r>
      <w:r w:rsidR="00FC19D8">
        <w:rPr>
          <w:rFonts w:ascii="Verdana" w:hAnsi="Verdana"/>
        </w:rPr>
        <w:t>H</w:t>
      </w:r>
      <w:r>
        <w:rPr>
          <w:rFonts w:ascii="Verdana" w:hAnsi="Verdana"/>
        </w:rPr>
        <w:t xml:space="preserve">eadteacher </w:t>
      </w:r>
      <w:r>
        <w:rPr>
          <w:rFonts w:ascii="Verdana" w:hAnsi="Verdana"/>
          <w:spacing w:val="-2"/>
        </w:rPr>
        <w:t>(this may involve dealing with emails and correspondence outside normal school hours)</w:t>
      </w:r>
    </w:p>
    <w:p w14:paraId="5F331C7F" w14:textId="77777777" w:rsidR="00C34C95" w:rsidRPr="00D42A55" w:rsidRDefault="00652880"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Provide </w:t>
      </w:r>
      <w:r>
        <w:rPr>
          <w:rFonts w:ascii="Verdana" w:hAnsi="Verdana"/>
        </w:rPr>
        <w:t xml:space="preserve">a </w:t>
      </w:r>
      <w:r w:rsidRPr="0050315B">
        <w:rPr>
          <w:rFonts w:ascii="Verdana" w:hAnsi="Verdana"/>
        </w:rPr>
        <w:t>comprehensive secretarial support service, including word processin</w:t>
      </w:r>
      <w:r>
        <w:rPr>
          <w:rFonts w:ascii="Verdana" w:hAnsi="Verdana"/>
        </w:rPr>
        <w:t>g documents compliant with the s</w:t>
      </w:r>
      <w:r w:rsidRPr="0050315B">
        <w:rPr>
          <w:rFonts w:ascii="Verdana" w:hAnsi="Verdana"/>
        </w:rPr>
        <w:t>chool’s branding</w:t>
      </w:r>
      <w:r>
        <w:rPr>
          <w:rFonts w:ascii="Verdana" w:hAnsi="Verdana"/>
        </w:rPr>
        <w:t>,</w:t>
      </w:r>
      <w:r w:rsidRPr="0050315B">
        <w:rPr>
          <w:rFonts w:ascii="Verdana" w:hAnsi="Verdana"/>
        </w:rPr>
        <w:t xml:space="preserve"> with speed and accuracy</w:t>
      </w:r>
    </w:p>
    <w:p w14:paraId="46D90C8D" w14:textId="77777777" w:rsidR="00C34C95" w:rsidRPr="00D42A55" w:rsidRDefault="00652880"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Screen </w:t>
      </w:r>
      <w:r>
        <w:rPr>
          <w:rFonts w:ascii="Verdana" w:hAnsi="Verdana"/>
        </w:rPr>
        <w:t>phone calls, enquiries and requests and handle them direct when appropriate</w:t>
      </w:r>
    </w:p>
    <w:p w14:paraId="0FC363F4" w14:textId="77777777" w:rsidR="005D3B39" w:rsidRPr="00D42A55" w:rsidRDefault="009A0973"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Research </w:t>
      </w:r>
      <w:r>
        <w:rPr>
          <w:rFonts w:ascii="Verdana" w:hAnsi="Verdana"/>
        </w:rPr>
        <w:t>and investigate information as requested by the Headteacher/SLMT</w:t>
      </w:r>
    </w:p>
    <w:p w14:paraId="55DE3C3D" w14:textId="77777777" w:rsidR="005D3B39" w:rsidRPr="00D42A55" w:rsidRDefault="0008184A"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To</w:t>
      </w:r>
      <w:r w:rsidRPr="0008184A">
        <w:rPr>
          <w:rFonts w:ascii="Verdana" w:hAnsi="Verdana"/>
          <w:sz w:val="21"/>
          <w:szCs w:val="21"/>
        </w:rPr>
        <w:t xml:space="preserve"> </w:t>
      </w:r>
      <w:r w:rsidRPr="0008184A">
        <w:rPr>
          <w:rFonts w:ascii="Verdana" w:hAnsi="Verdana"/>
        </w:rPr>
        <w:t>maintain total confidentiality with regard to issues relating to members of staff and students</w:t>
      </w:r>
    </w:p>
    <w:p w14:paraId="49B9DDA1" w14:textId="77777777" w:rsidR="005D3B39" w:rsidRPr="00D42A55" w:rsidRDefault="003E1B47"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As </w:t>
      </w:r>
      <w:r>
        <w:rPr>
          <w:rFonts w:ascii="Verdana" w:hAnsi="Verdana"/>
        </w:rPr>
        <w:t>the responsible person, manage and maintain, the Single Central Record of criminal record checks, ensuring school systems meet legislative and safeguarding requirements</w:t>
      </w:r>
    </w:p>
    <w:p w14:paraId="7A7851C9" w14:textId="77777777" w:rsidR="005D3B39" w:rsidRPr="00D42A55" w:rsidRDefault="003E1B47"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Receive </w:t>
      </w:r>
      <w:r w:rsidRPr="00BC7291">
        <w:rPr>
          <w:rFonts w:ascii="Verdana" w:hAnsi="Verdana"/>
        </w:rPr>
        <w:t>and monitor the return of self-certification proforma, including the completion of return to work interviews and outcomes</w:t>
      </w:r>
    </w:p>
    <w:p w14:paraId="74E6863A" w14:textId="77777777" w:rsidR="00D42A55" w:rsidRPr="00EF5F7A" w:rsidRDefault="00EF5F7A"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Use</w:t>
      </w:r>
      <w:r w:rsidRPr="00EF5F7A">
        <w:rPr>
          <w:rFonts w:ascii="Verdana" w:hAnsi="Verdana"/>
          <w:sz w:val="21"/>
          <w:szCs w:val="21"/>
        </w:rPr>
        <w:t xml:space="preserve"> </w:t>
      </w:r>
      <w:r w:rsidRPr="00EF5F7A">
        <w:rPr>
          <w:rFonts w:ascii="Verdana" w:hAnsi="Verdana"/>
        </w:rPr>
        <w:t>the school CCTV system to download and save relevant clips of student behaviour/damage etc</w:t>
      </w:r>
    </w:p>
    <w:p w14:paraId="4AB842CD" w14:textId="77777777" w:rsidR="00D42A55" w:rsidRPr="00E93702" w:rsidRDefault="00EF5F7A" w:rsidP="00C34C9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Co -ordinate </w:t>
      </w:r>
      <w:r>
        <w:rPr>
          <w:rFonts w:ascii="Verdana" w:hAnsi="Verdana"/>
        </w:rPr>
        <w:t xml:space="preserve">temporary </w:t>
      </w:r>
      <w:r w:rsidRPr="00EF5F7A">
        <w:rPr>
          <w:rFonts w:ascii="Verdana" w:hAnsi="Verdana"/>
        </w:rPr>
        <w:t xml:space="preserve">suspensions </w:t>
      </w:r>
      <w:r>
        <w:rPr>
          <w:rFonts w:ascii="Verdana" w:hAnsi="Verdana"/>
        </w:rPr>
        <w:t>and permanent exclusions in line with school procedures and statutory guidelines</w:t>
      </w:r>
    </w:p>
    <w:p w14:paraId="19E78353" w14:textId="77777777" w:rsidR="00D42A55" w:rsidRPr="00EF5F7A" w:rsidRDefault="00EF5F7A"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t>Be</w:t>
      </w:r>
      <w:r w:rsidRPr="00EF5F7A">
        <w:rPr>
          <w:rFonts w:ascii="Verdana" w:hAnsi="Verdana"/>
          <w:sz w:val="21"/>
          <w:szCs w:val="21"/>
        </w:rPr>
        <w:t xml:space="preserve"> </w:t>
      </w:r>
      <w:r w:rsidR="001B75EB" w:rsidRPr="0050315B">
        <w:rPr>
          <w:rFonts w:ascii="Verdana" w:hAnsi="Verdana"/>
        </w:rPr>
        <w:t xml:space="preserve">responsible </w:t>
      </w:r>
      <w:r w:rsidR="001B75EB">
        <w:rPr>
          <w:rFonts w:ascii="Verdana" w:hAnsi="Verdana"/>
        </w:rPr>
        <w:t>for school returns as directed, including racial incidents</w:t>
      </w:r>
      <w:r w:rsidR="001B75EB" w:rsidRPr="0050315B">
        <w:rPr>
          <w:rFonts w:ascii="Verdana" w:hAnsi="Verdana"/>
        </w:rPr>
        <w:t>, exclusion</w:t>
      </w:r>
      <w:r w:rsidR="001B75EB">
        <w:rPr>
          <w:rFonts w:ascii="Verdana" w:hAnsi="Verdana"/>
        </w:rPr>
        <w:t>s</w:t>
      </w:r>
      <w:r w:rsidR="001B75EB" w:rsidRPr="0050315B">
        <w:rPr>
          <w:rFonts w:ascii="Verdana" w:hAnsi="Verdana"/>
        </w:rPr>
        <w:t xml:space="preserve"> etc.</w:t>
      </w:r>
    </w:p>
    <w:p w14:paraId="61A5BA40" w14:textId="77777777" w:rsidR="00EF5F7A" w:rsidRPr="00EF5F7A" w:rsidRDefault="00EF5F7A"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Service </w:t>
      </w:r>
      <w:r w:rsidRPr="002E27ED">
        <w:rPr>
          <w:rFonts w:ascii="Verdana" w:hAnsi="Verdana"/>
        </w:rPr>
        <w:t>and minute meetings e.g. CLMT, Association Reps</w:t>
      </w:r>
    </w:p>
    <w:p w14:paraId="2DE724CF" w14:textId="77777777" w:rsidR="00EF5F7A" w:rsidRPr="001B75EB" w:rsidRDefault="001B75EB" w:rsidP="00D42A55">
      <w:pPr>
        <w:pStyle w:val="ListParagraph"/>
        <w:numPr>
          <w:ilvl w:val="0"/>
          <w:numId w:val="2"/>
        </w:numPr>
        <w:spacing w:after="0" w:line="240" w:lineRule="auto"/>
        <w:ind w:left="284"/>
        <w:rPr>
          <w:rFonts w:ascii="Verdana" w:hAnsi="Verdana"/>
          <w:sz w:val="21"/>
          <w:szCs w:val="21"/>
        </w:rPr>
      </w:pPr>
      <w:r w:rsidRPr="001B75EB">
        <w:rPr>
          <w:rFonts w:ascii="Verdana" w:hAnsi="Verdana"/>
          <w:sz w:val="21"/>
          <w:szCs w:val="21"/>
        </w:rPr>
        <w:t xml:space="preserve">Be </w:t>
      </w:r>
      <w:bookmarkStart w:id="0" w:name="_Hlk129091886"/>
      <w:r w:rsidRPr="001B75EB">
        <w:rPr>
          <w:rFonts w:ascii="Verdana" w:hAnsi="Verdana"/>
        </w:rPr>
        <w:t>responsible</w:t>
      </w:r>
      <w:r w:rsidR="00FC19D8">
        <w:rPr>
          <w:rFonts w:ascii="Verdana" w:hAnsi="Verdana"/>
        </w:rPr>
        <w:t xml:space="preserve"> for</w:t>
      </w:r>
      <w:r w:rsidRPr="001B75EB">
        <w:rPr>
          <w:rFonts w:ascii="Verdana" w:hAnsi="Verdana"/>
        </w:rPr>
        <w:t xml:space="preserve"> </w:t>
      </w:r>
      <w:proofErr w:type="spellStart"/>
      <w:r w:rsidRPr="001B75EB">
        <w:rPr>
          <w:rFonts w:ascii="Verdana" w:hAnsi="Verdana"/>
        </w:rPr>
        <w:t>GovernorHub</w:t>
      </w:r>
      <w:proofErr w:type="spellEnd"/>
      <w:r w:rsidRPr="001B75EB">
        <w:rPr>
          <w:rFonts w:ascii="Verdana" w:hAnsi="Verdana"/>
        </w:rPr>
        <w:t xml:space="preserve"> ensuring information is up to date</w:t>
      </w:r>
      <w:bookmarkEnd w:id="0"/>
    </w:p>
    <w:p w14:paraId="177BE0D5" w14:textId="77777777" w:rsidR="001B75EB" w:rsidRPr="001B75EB" w:rsidRDefault="001B75EB"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Service </w:t>
      </w:r>
      <w:r w:rsidRPr="0050315B">
        <w:rPr>
          <w:rFonts w:ascii="Verdana" w:hAnsi="Verdana"/>
        </w:rPr>
        <w:t>and minute</w:t>
      </w:r>
      <w:r>
        <w:rPr>
          <w:rFonts w:ascii="Verdana" w:hAnsi="Verdana"/>
        </w:rPr>
        <w:t xml:space="preserve"> Governing Body meetings as required</w:t>
      </w:r>
    </w:p>
    <w:p w14:paraId="066D17BC" w14:textId="77777777" w:rsidR="001B75EB" w:rsidRPr="001B75EB" w:rsidRDefault="001B75EB"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lastRenderedPageBreak/>
        <w:t xml:space="preserve">Invigilate </w:t>
      </w:r>
      <w:r w:rsidRPr="002E27ED">
        <w:rPr>
          <w:rFonts w:ascii="Verdana" w:hAnsi="Verdana"/>
        </w:rPr>
        <w:t>internal and external examinations when required</w:t>
      </w:r>
    </w:p>
    <w:p w14:paraId="22343E4C" w14:textId="77777777" w:rsidR="001B75EB" w:rsidRPr="001B75EB" w:rsidRDefault="001B75EB"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Be </w:t>
      </w:r>
      <w:r>
        <w:rPr>
          <w:rFonts w:ascii="Verdana" w:hAnsi="Verdana"/>
        </w:rPr>
        <w:t>a Personal Learning Guide</w:t>
      </w:r>
    </w:p>
    <w:p w14:paraId="4946A986" w14:textId="77777777" w:rsidR="001B75EB" w:rsidRPr="00E93702" w:rsidRDefault="001B75EB" w:rsidP="00D42A55">
      <w:pPr>
        <w:pStyle w:val="ListParagraph"/>
        <w:numPr>
          <w:ilvl w:val="0"/>
          <w:numId w:val="2"/>
        </w:numPr>
        <w:spacing w:after="0" w:line="240" w:lineRule="auto"/>
        <w:ind w:left="284"/>
        <w:rPr>
          <w:rFonts w:ascii="Verdana" w:hAnsi="Verdana"/>
          <w:sz w:val="21"/>
          <w:szCs w:val="21"/>
        </w:rPr>
      </w:pPr>
      <w:r>
        <w:rPr>
          <w:rFonts w:ascii="Verdana" w:hAnsi="Verdana"/>
          <w:sz w:val="21"/>
          <w:szCs w:val="21"/>
        </w:rPr>
        <w:t xml:space="preserve">Maintain </w:t>
      </w:r>
      <w:r>
        <w:rPr>
          <w:rFonts w:ascii="Verdana" w:hAnsi="Verdana"/>
        </w:rPr>
        <w:t>secure and effective manual and electronic data recording and filing systems</w:t>
      </w:r>
    </w:p>
    <w:p w14:paraId="36E25132" w14:textId="77777777" w:rsidR="00D42A55" w:rsidRDefault="00D42A55" w:rsidP="00D42A55">
      <w:pPr>
        <w:spacing w:after="0" w:line="240" w:lineRule="auto"/>
        <w:rPr>
          <w:rFonts w:ascii="Verdana" w:hAnsi="Verdana"/>
          <w:sz w:val="21"/>
          <w:szCs w:val="21"/>
        </w:rPr>
      </w:pPr>
    </w:p>
    <w:p w14:paraId="2351CB00" w14:textId="77777777" w:rsidR="00DF05EA" w:rsidRPr="00971A40" w:rsidRDefault="00DF05EA" w:rsidP="00DF05EA">
      <w:pPr>
        <w:spacing w:after="0" w:line="240" w:lineRule="auto"/>
        <w:jc w:val="center"/>
        <w:rPr>
          <w:rFonts w:ascii="Verdana" w:hAnsi="Verdana"/>
          <w:b/>
          <w:color w:val="FF0000"/>
          <w:sz w:val="24"/>
          <w:szCs w:val="24"/>
        </w:rPr>
      </w:pPr>
      <w:r w:rsidRPr="00971A40">
        <w:rPr>
          <w:rFonts w:ascii="Verdana" w:hAnsi="Verdana"/>
          <w:b/>
          <w:color w:val="FF0000"/>
          <w:sz w:val="24"/>
          <w:szCs w:val="24"/>
        </w:rPr>
        <w:t>HR ADMINISTRATION</w:t>
      </w:r>
    </w:p>
    <w:p w14:paraId="13E57EB1" w14:textId="77777777" w:rsidR="00DF05EA" w:rsidRPr="00971A40" w:rsidRDefault="00DF05EA" w:rsidP="00DF05EA">
      <w:pPr>
        <w:spacing w:after="0" w:line="240" w:lineRule="auto"/>
        <w:jc w:val="center"/>
        <w:rPr>
          <w:rFonts w:ascii="Verdana" w:hAnsi="Verdana"/>
          <w:b/>
          <w:color w:val="FF0000"/>
          <w:sz w:val="24"/>
          <w:szCs w:val="24"/>
        </w:rPr>
      </w:pPr>
    </w:p>
    <w:p w14:paraId="663A0EE9" w14:textId="77777777" w:rsidR="00DF05EA" w:rsidRPr="00971A40" w:rsidRDefault="00DF05EA" w:rsidP="00DF05EA">
      <w:pPr>
        <w:pStyle w:val="ListParagraph"/>
        <w:numPr>
          <w:ilvl w:val="0"/>
          <w:numId w:val="5"/>
        </w:numPr>
        <w:spacing w:after="0" w:line="240" w:lineRule="auto"/>
        <w:rPr>
          <w:rFonts w:ascii="Verdana" w:hAnsi="Verdana"/>
          <w:sz w:val="21"/>
          <w:szCs w:val="21"/>
        </w:rPr>
      </w:pPr>
      <w:r w:rsidRPr="00971A40">
        <w:rPr>
          <w:rFonts w:ascii="Verdana" w:hAnsi="Verdana"/>
          <w:sz w:val="21"/>
          <w:szCs w:val="21"/>
        </w:rPr>
        <w:t xml:space="preserve">Support </w:t>
      </w:r>
      <w:r w:rsidRPr="00971A40">
        <w:rPr>
          <w:rFonts w:ascii="Verdana" w:hAnsi="Verdana"/>
        </w:rPr>
        <w:t>the HR Manager in the monitoring and management of staff absence</w:t>
      </w:r>
      <w:r w:rsidR="00E62057" w:rsidRPr="00971A40">
        <w:rPr>
          <w:rFonts w:ascii="Verdana" w:hAnsi="Verdana"/>
        </w:rPr>
        <w:t>.</w:t>
      </w:r>
    </w:p>
    <w:p w14:paraId="5C5AECD7"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Co-ordinate </w:t>
      </w:r>
      <w:r w:rsidRPr="00971A40">
        <w:rPr>
          <w:rFonts w:ascii="Verdana" w:hAnsi="Verdana"/>
        </w:rPr>
        <w:t>requests for Special Leave, ensuring that the Head teacher’s decisions are communicated back to staff and any pay implications are notified to the payroll provider</w:t>
      </w:r>
    </w:p>
    <w:p w14:paraId="273CD909"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Input </w:t>
      </w:r>
      <w:r w:rsidRPr="00971A40">
        <w:rPr>
          <w:rFonts w:ascii="Verdana" w:hAnsi="Verdana"/>
        </w:rPr>
        <w:t>data on to the schools HR/Payroll Database (currently i-Trent) in accordance with the self-service requirements of the agreed SLA with the payroll provider e.g. entering sickness absence, instances of unpaid leave, variations to contracts, leaver proformas</w:t>
      </w:r>
    </w:p>
    <w:p w14:paraId="645EFB72"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Input</w:t>
      </w:r>
      <w:r w:rsidRPr="00971A40">
        <w:rPr>
          <w:rFonts w:ascii="Verdana" w:hAnsi="Verdana"/>
        </w:rPr>
        <w:t xml:space="preserve"> staffing details (personal, contractual, absence and pay) on to SIMS, ensuring that it is kept up to date and accurate</w:t>
      </w:r>
    </w:p>
    <w:p w14:paraId="2AE121B4" w14:textId="29A5CDDF"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Overse</w:t>
      </w:r>
      <w:r w:rsidR="000F42D6">
        <w:rPr>
          <w:rFonts w:ascii="Verdana" w:hAnsi="Verdana"/>
          <w:sz w:val="21"/>
          <w:szCs w:val="21"/>
        </w:rPr>
        <w:t>e</w:t>
      </w:r>
      <w:r w:rsidRPr="00971A40">
        <w:rPr>
          <w:rFonts w:ascii="Verdana" w:hAnsi="Verdana"/>
          <w:sz w:val="21"/>
          <w:szCs w:val="21"/>
        </w:rPr>
        <w:t xml:space="preserve"> </w:t>
      </w:r>
      <w:r w:rsidRPr="00971A40">
        <w:rPr>
          <w:rFonts w:ascii="Verdana" w:hAnsi="Verdana"/>
        </w:rPr>
        <w:t>and undertake administration in support of the recruitment process, such as placing adverts, ensuring Digital Creative Services Team update information on the website, inviting to interview, sending for references and chasing</w:t>
      </w:r>
      <w:r w:rsidR="000F42D6">
        <w:rPr>
          <w:rFonts w:ascii="Verdana" w:hAnsi="Verdana"/>
        </w:rPr>
        <w:t xml:space="preserve"> of references</w:t>
      </w:r>
    </w:p>
    <w:p w14:paraId="19D6AF57"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Support </w:t>
      </w:r>
      <w:r w:rsidRPr="00971A40">
        <w:rPr>
          <w:rFonts w:ascii="Verdana" w:hAnsi="Verdana"/>
        </w:rPr>
        <w:t>the organisation and management of recruitment selection exercises</w:t>
      </w:r>
      <w:r w:rsidR="00E62057" w:rsidRPr="00971A40">
        <w:rPr>
          <w:rFonts w:ascii="Verdana" w:hAnsi="Verdana"/>
        </w:rPr>
        <w:t xml:space="preserve"> including designing and communicating the interview programme to the panel in liaison with the HR Manager, printing of </w:t>
      </w:r>
      <w:bookmarkStart w:id="1" w:name="_GoBack"/>
      <w:bookmarkEnd w:id="1"/>
      <w:r w:rsidR="00E62057" w:rsidRPr="00971A40">
        <w:rPr>
          <w:rFonts w:ascii="Verdana" w:hAnsi="Verdana"/>
        </w:rPr>
        <w:t>interview questions, conducting school tours and ensuring teaching members of the panel have cover in place for lessons in liaison with the General Operations Manager</w:t>
      </w:r>
    </w:p>
    <w:p w14:paraId="5C1151E1"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Welcome </w:t>
      </w:r>
      <w:r w:rsidRPr="00971A40">
        <w:rPr>
          <w:rFonts w:ascii="Verdana" w:hAnsi="Verdana"/>
        </w:rPr>
        <w:t>and oversee the presence of candidates on site for interview /selection</w:t>
      </w:r>
    </w:p>
    <w:p w14:paraId="1F7F0433"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Arrangement of hospitality and room bookings as necessary</w:t>
      </w:r>
    </w:p>
    <w:p w14:paraId="66D0DBBC"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Complete </w:t>
      </w:r>
      <w:r w:rsidRPr="00971A40">
        <w:rPr>
          <w:rFonts w:ascii="Verdana" w:hAnsi="Verdana"/>
        </w:rPr>
        <w:t>all pre-employment checks for successful candidates, ensuring right to work in the UK, qualifications and references are confirmed</w:t>
      </w:r>
    </w:p>
    <w:p w14:paraId="758AB8E0" w14:textId="77777777" w:rsidR="00DF05EA" w:rsidRPr="00971A40" w:rsidRDefault="00DF05EA" w:rsidP="00DF05EA">
      <w:pPr>
        <w:pStyle w:val="z-TopofForm"/>
        <w:numPr>
          <w:ilvl w:val="0"/>
          <w:numId w:val="3"/>
        </w:numPr>
        <w:pBdr>
          <w:bottom w:val="none" w:sz="0" w:space="0" w:color="auto"/>
        </w:pBdr>
        <w:spacing w:line="240" w:lineRule="auto"/>
        <w:jc w:val="left"/>
        <w:rPr>
          <w:rFonts w:ascii="Verdana" w:hAnsi="Verdana"/>
          <w:sz w:val="21"/>
          <w:szCs w:val="21"/>
        </w:rPr>
      </w:pPr>
      <w:r w:rsidRPr="00971A40">
        <w:rPr>
          <w:rFonts w:ascii="Verdana" w:hAnsi="Verdana"/>
          <w:sz w:val="21"/>
          <w:szCs w:val="21"/>
        </w:rPr>
        <w:t>To produce the schools calendar in liaison with SLMT and other key stakeholders by the Spring Term</w:t>
      </w:r>
    </w:p>
    <w:p w14:paraId="65E353B2" w14:textId="77777777" w:rsidR="00DF05EA" w:rsidRPr="00971A40" w:rsidRDefault="00DF05EA" w:rsidP="00DF05EA">
      <w:pPr>
        <w:pStyle w:val="z-TopofForm"/>
        <w:numPr>
          <w:ilvl w:val="0"/>
          <w:numId w:val="3"/>
        </w:numPr>
        <w:pBdr>
          <w:bottom w:val="none" w:sz="0" w:space="0" w:color="auto"/>
        </w:pBdr>
        <w:spacing w:line="240" w:lineRule="auto"/>
        <w:jc w:val="left"/>
        <w:rPr>
          <w:rFonts w:ascii="Verdana" w:hAnsi="Verdana"/>
          <w:sz w:val="21"/>
          <w:szCs w:val="21"/>
        </w:rPr>
      </w:pPr>
      <w:r w:rsidRPr="00971A40">
        <w:rPr>
          <w:rFonts w:ascii="Verdana" w:hAnsi="Verdana"/>
          <w:sz w:val="21"/>
          <w:szCs w:val="21"/>
        </w:rPr>
        <w:t>To produce the schools calendar in liaison with SLMT and other key stakeholders by the Spring Term</w:t>
      </w:r>
    </w:p>
    <w:p w14:paraId="5D0ECA46"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Ensure </w:t>
      </w:r>
      <w:r w:rsidRPr="00971A40">
        <w:rPr>
          <w:rFonts w:ascii="Verdana" w:hAnsi="Verdana"/>
        </w:rPr>
        <w:t xml:space="preserve">that the HR Manager and Headteacher </w:t>
      </w:r>
      <w:r w:rsidR="00FC19D8">
        <w:rPr>
          <w:rFonts w:ascii="Verdana" w:hAnsi="Verdana"/>
        </w:rPr>
        <w:t>are</w:t>
      </w:r>
      <w:r w:rsidRPr="00971A40">
        <w:rPr>
          <w:rFonts w:ascii="Verdana" w:hAnsi="Verdana"/>
        </w:rPr>
        <w:t xml:space="preserve"> notified of any pre-employment discrepancies, allowing for appropriate and timely interventions</w:t>
      </w:r>
    </w:p>
    <w:p w14:paraId="1B72CDE0"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Using </w:t>
      </w:r>
      <w:r w:rsidRPr="00971A40">
        <w:rPr>
          <w:rFonts w:ascii="Verdana" w:hAnsi="Verdana"/>
        </w:rPr>
        <w:t>school templates, issue conditional and confirmed letters of appointment and ensure that the school’s HR/Payroll provider issues Statements of Particulars and Variation of Contract letters in accordance with school instructions and the agreed service level contract</w:t>
      </w:r>
    </w:p>
    <w:p w14:paraId="1E50DA2D"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Ensure </w:t>
      </w:r>
      <w:r w:rsidRPr="00971A40">
        <w:rPr>
          <w:rFonts w:ascii="Verdana" w:hAnsi="Verdana"/>
        </w:rPr>
        <w:t>those taking maternity leave are identified to the payroll provider (Mat B1) and that maternity leave and pay entitlements are provided for and notified to the school</w:t>
      </w:r>
    </w:p>
    <w:p w14:paraId="1ECEB4FC" w14:textId="77777777" w:rsidR="00DF05EA" w:rsidRPr="00971A40" w:rsidRDefault="00DF05EA" w:rsidP="00DF05EA">
      <w:pPr>
        <w:pStyle w:val="z-TopofForm"/>
        <w:numPr>
          <w:ilvl w:val="0"/>
          <w:numId w:val="3"/>
        </w:numPr>
        <w:pBdr>
          <w:bottom w:val="none" w:sz="0" w:space="0" w:color="auto"/>
        </w:pBdr>
        <w:spacing w:line="240" w:lineRule="auto"/>
        <w:jc w:val="left"/>
        <w:rPr>
          <w:rFonts w:ascii="Verdana" w:hAnsi="Verdana"/>
          <w:sz w:val="21"/>
          <w:szCs w:val="21"/>
        </w:rPr>
      </w:pPr>
      <w:r w:rsidRPr="00971A40">
        <w:rPr>
          <w:rFonts w:ascii="Verdana" w:hAnsi="Verdana"/>
          <w:sz w:val="21"/>
          <w:szCs w:val="21"/>
        </w:rPr>
        <w:t>To assist the Examinations Officer with the effective deployment of support staff exam</w:t>
      </w:r>
    </w:p>
    <w:p w14:paraId="7B01E9B5"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Support </w:t>
      </w:r>
      <w:r w:rsidRPr="00971A40">
        <w:rPr>
          <w:rFonts w:ascii="Verdana" w:hAnsi="Verdana"/>
        </w:rPr>
        <w:t xml:space="preserve">the HR Manager to ensure that </w:t>
      </w:r>
      <w:r w:rsidR="00FC19D8">
        <w:rPr>
          <w:rFonts w:ascii="Verdana" w:hAnsi="Verdana"/>
        </w:rPr>
        <w:t>ECT</w:t>
      </w:r>
      <w:r w:rsidRPr="00971A40">
        <w:rPr>
          <w:rFonts w:ascii="Verdana" w:hAnsi="Verdana"/>
        </w:rPr>
        <w:t>s’ qualifications are confirmed and that initial and subsequent contractual details (and pay) reflect their confirmed status</w:t>
      </w:r>
    </w:p>
    <w:p w14:paraId="136FAD82" w14:textId="77777777" w:rsidR="00DF05EA" w:rsidRPr="00971A40" w:rsidRDefault="00DF05EA"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Liaise </w:t>
      </w:r>
      <w:r w:rsidRPr="00971A40">
        <w:rPr>
          <w:rFonts w:ascii="Verdana" w:hAnsi="Verdana"/>
        </w:rPr>
        <w:t>with the HR Manager and the LA Pensions Officer on any pension enquiries /discrepancies</w:t>
      </w:r>
    </w:p>
    <w:p w14:paraId="3E60054E" w14:textId="2C067C14" w:rsidR="00E62057" w:rsidRPr="00971A40" w:rsidRDefault="00E62057" w:rsidP="00DF05EA">
      <w:pPr>
        <w:pStyle w:val="ListParagraph"/>
        <w:numPr>
          <w:ilvl w:val="0"/>
          <w:numId w:val="5"/>
        </w:numPr>
        <w:spacing w:after="0" w:line="240" w:lineRule="auto"/>
        <w:ind w:left="284"/>
        <w:rPr>
          <w:rFonts w:ascii="Verdana" w:hAnsi="Verdana"/>
          <w:sz w:val="21"/>
          <w:szCs w:val="21"/>
        </w:rPr>
      </w:pPr>
      <w:r w:rsidRPr="00971A40">
        <w:rPr>
          <w:rFonts w:ascii="Verdana" w:hAnsi="Verdana"/>
          <w:sz w:val="21"/>
          <w:szCs w:val="21"/>
        </w:rPr>
        <w:t xml:space="preserve">Support the HR Manager in the transition of staff information from SIMS to </w:t>
      </w:r>
      <w:r w:rsidR="000F42D6">
        <w:rPr>
          <w:rFonts w:ascii="Verdana" w:hAnsi="Verdana"/>
          <w:sz w:val="21"/>
          <w:szCs w:val="21"/>
        </w:rPr>
        <w:t>I-T</w:t>
      </w:r>
      <w:r w:rsidRPr="00971A40">
        <w:rPr>
          <w:rFonts w:ascii="Verdana" w:hAnsi="Verdana"/>
          <w:sz w:val="21"/>
          <w:szCs w:val="21"/>
        </w:rPr>
        <w:t>rent</w:t>
      </w:r>
      <w:r w:rsidR="000F42D6">
        <w:rPr>
          <w:rFonts w:ascii="Verdana" w:hAnsi="Verdana"/>
          <w:sz w:val="21"/>
          <w:szCs w:val="21"/>
        </w:rPr>
        <w:t>.</w:t>
      </w:r>
      <w:r w:rsidRPr="00971A40">
        <w:rPr>
          <w:rFonts w:ascii="Verdana" w:hAnsi="Verdana"/>
          <w:sz w:val="21"/>
          <w:szCs w:val="21"/>
        </w:rPr>
        <w:t xml:space="preserve"> </w:t>
      </w:r>
    </w:p>
    <w:p w14:paraId="04B85A34" w14:textId="77777777" w:rsidR="00DF05EA" w:rsidRDefault="00DF05EA" w:rsidP="00DF05EA">
      <w:pPr>
        <w:spacing w:after="0" w:line="240" w:lineRule="auto"/>
        <w:rPr>
          <w:rFonts w:ascii="Verdana" w:hAnsi="Verdana"/>
          <w:b/>
          <w:color w:val="FF0000"/>
          <w:sz w:val="24"/>
          <w:szCs w:val="24"/>
        </w:rPr>
      </w:pPr>
    </w:p>
    <w:p w14:paraId="2F6940B4" w14:textId="77777777" w:rsidR="00DF05EA" w:rsidRPr="00DF05EA" w:rsidRDefault="00DF05EA" w:rsidP="00DF05EA">
      <w:pPr>
        <w:spacing w:after="0" w:line="240" w:lineRule="auto"/>
        <w:jc w:val="center"/>
        <w:rPr>
          <w:rFonts w:ascii="Verdana" w:hAnsi="Verdana"/>
          <w:b/>
          <w:color w:val="FF0000"/>
          <w:sz w:val="24"/>
          <w:szCs w:val="24"/>
        </w:rPr>
      </w:pPr>
    </w:p>
    <w:p w14:paraId="73E3FBA0" w14:textId="77777777" w:rsidR="00E11FD6" w:rsidRDefault="003A4351" w:rsidP="00904728">
      <w:pPr>
        <w:spacing w:after="0" w:line="240" w:lineRule="auto"/>
        <w:jc w:val="center"/>
        <w:rPr>
          <w:rFonts w:ascii="Verdana" w:hAnsi="Verdana"/>
          <w:b/>
          <w:color w:val="FF0000"/>
          <w:sz w:val="24"/>
          <w:szCs w:val="24"/>
        </w:rPr>
      </w:pPr>
      <w:r>
        <w:rPr>
          <w:rFonts w:ascii="Verdana" w:hAnsi="Verdana"/>
          <w:b/>
          <w:color w:val="FF0000"/>
          <w:sz w:val="24"/>
          <w:szCs w:val="24"/>
        </w:rPr>
        <w:t>GENERAL</w:t>
      </w:r>
      <w:r w:rsidRPr="003A4351">
        <w:rPr>
          <w:rFonts w:ascii="Verdana" w:hAnsi="Verdana"/>
          <w:b/>
          <w:color w:val="FF0000"/>
          <w:sz w:val="24"/>
          <w:szCs w:val="24"/>
        </w:rPr>
        <w:t xml:space="preserve"> DUTIES</w:t>
      </w:r>
    </w:p>
    <w:p w14:paraId="0C3918D9" w14:textId="77777777" w:rsidR="00904728" w:rsidRPr="00D42A55" w:rsidRDefault="00904728" w:rsidP="00904728">
      <w:pPr>
        <w:spacing w:after="0" w:line="240" w:lineRule="auto"/>
        <w:jc w:val="center"/>
        <w:rPr>
          <w:sz w:val="21"/>
          <w:szCs w:val="21"/>
        </w:rPr>
      </w:pPr>
    </w:p>
    <w:p w14:paraId="057AE9B8" w14:textId="77777777" w:rsidR="0000684E" w:rsidRPr="000F42D6" w:rsidRDefault="0000684E" w:rsidP="0000684E">
      <w:pPr>
        <w:pStyle w:val="ListParagraph"/>
        <w:numPr>
          <w:ilvl w:val="0"/>
          <w:numId w:val="4"/>
        </w:numPr>
        <w:ind w:left="284"/>
        <w:rPr>
          <w:rFonts w:ascii="Verdana" w:hAnsi="Verdana"/>
          <w:sz w:val="21"/>
          <w:szCs w:val="21"/>
        </w:rPr>
      </w:pPr>
      <w:r w:rsidRPr="000F42D6">
        <w:rPr>
          <w:rFonts w:ascii="Verdana" w:hAnsi="Verdana"/>
          <w:sz w:val="21"/>
          <w:szCs w:val="21"/>
        </w:rPr>
        <w:t>Maintain an up-to-date knowledge of Management Information Systems used by the school</w:t>
      </w:r>
    </w:p>
    <w:p w14:paraId="0EA8C398" w14:textId="77777777" w:rsidR="000F42D6" w:rsidRPr="000F42D6" w:rsidRDefault="000F42D6" w:rsidP="000F42D6">
      <w:pPr>
        <w:pStyle w:val="ListParagraph"/>
        <w:numPr>
          <w:ilvl w:val="0"/>
          <w:numId w:val="4"/>
        </w:numPr>
        <w:ind w:left="284"/>
        <w:rPr>
          <w:rFonts w:ascii="Verdana" w:hAnsi="Verdana"/>
          <w:sz w:val="21"/>
          <w:szCs w:val="21"/>
        </w:rPr>
      </w:pPr>
      <w:r w:rsidRPr="000F42D6">
        <w:rPr>
          <w:rFonts w:ascii="Verdana" w:hAnsi="Verdana"/>
        </w:rPr>
        <w:t>Adhere to the school’s Trauma Informed ethos in relation to the development, support, mental health and wellbeing of students</w:t>
      </w:r>
    </w:p>
    <w:p w14:paraId="24BDFBBF" w14:textId="2897C813" w:rsidR="000F42D6" w:rsidRPr="000F42D6" w:rsidRDefault="000F42D6" w:rsidP="000F42D6">
      <w:pPr>
        <w:pStyle w:val="ListParagraph"/>
        <w:numPr>
          <w:ilvl w:val="0"/>
          <w:numId w:val="4"/>
        </w:numPr>
        <w:ind w:left="284"/>
        <w:rPr>
          <w:rFonts w:ascii="Verdana" w:hAnsi="Verdana"/>
          <w:sz w:val="21"/>
          <w:szCs w:val="21"/>
        </w:rPr>
      </w:pPr>
      <w:r w:rsidRPr="000F42D6">
        <w:rPr>
          <w:rFonts w:ascii="Verdana" w:hAnsi="Verdana"/>
        </w:rPr>
        <w:t>Support the wellbeing of self, team and staff members within the school</w:t>
      </w:r>
    </w:p>
    <w:p w14:paraId="5764E3C0" w14:textId="0FD2CAE2"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Participate in arrangements for further training and professional development</w:t>
      </w:r>
    </w:p>
    <w:p w14:paraId="54822786"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Engage actively in the school Appraisal process, including being an appraiser</w:t>
      </w:r>
    </w:p>
    <w:p w14:paraId="2033134D"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Help to establish common standards of practice</w:t>
      </w:r>
    </w:p>
    <w:p w14:paraId="62783FB8"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Help to implement school quality procedures and to adhere to those</w:t>
      </w:r>
    </w:p>
    <w:p w14:paraId="3A317260"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work with the Headteacher to identify resource needs and to contribute to the efficient / effective use of school resources</w:t>
      </w:r>
    </w:p>
    <w:p w14:paraId="15FDA25F"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actively promote the school’s policies, procedures and codes of practice, including those relating to Health and Safety, Equal Opportunities, Appraisal etc.</w:t>
      </w:r>
    </w:p>
    <w:p w14:paraId="3E4AD3A7"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be a role model and actively promote the school’s Rights Respecting agenda</w:t>
      </w:r>
    </w:p>
    <w:p w14:paraId="57A68FE6"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understand the importance of inclusion, equality and diversity both when working with students and colleagues and to promote equal opportunities for all</w:t>
      </w:r>
    </w:p>
    <w:p w14:paraId="2BEB496A"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lastRenderedPageBreak/>
        <w:t>To take a proactive approach to health and safety, working with others to minimise and mitigate potential hazards and risks (including safeguarding students).</w:t>
      </w:r>
    </w:p>
    <w:p w14:paraId="7C6C3FB2"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maintain confidentiality and observe data protection and associated guidelines where appropriate</w:t>
      </w:r>
      <w:r w:rsidRPr="00E93702">
        <w:rPr>
          <w:sz w:val="21"/>
          <w:szCs w:val="21"/>
        </w:rPr>
        <w:t>.</w:t>
      </w:r>
    </w:p>
    <w:p w14:paraId="5FD487D9"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Communicate effectively and professionally with the parents of students as appropriate</w:t>
      </w:r>
    </w:p>
    <w:p w14:paraId="776C7728"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Where appropriate, communicate and co-operate with external agencies</w:t>
      </w:r>
    </w:p>
    <w:p w14:paraId="172425E1"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Follow agreed policies for communications in the school</w:t>
      </w:r>
    </w:p>
    <w:p w14:paraId="60CDF563"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To implement the school’s Five Respects.</w:t>
      </w:r>
    </w:p>
    <w:p w14:paraId="584BD033"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Share in the management of the behaviour of students, including at break and lunch time (ensuring via the deployment of all staff ensuring an orderly and purposeful school environment)</w:t>
      </w:r>
    </w:p>
    <w:p w14:paraId="6F7F0A51"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Maintain appropriate records and to provide relevant accurate and up-to-date information</w:t>
      </w:r>
    </w:p>
    <w:p w14:paraId="77BBC4CD"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Communicate effectively and professionally with staff, parents, students and external stakeholders as appropriate</w:t>
      </w:r>
    </w:p>
    <w:p w14:paraId="7979E494"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Follow agreed policies for communications in the school</w:t>
      </w:r>
    </w:p>
    <w:p w14:paraId="54430890" w14:textId="77777777" w:rsidR="0000684E" w:rsidRPr="00E93702" w:rsidRDefault="0000684E" w:rsidP="0000684E">
      <w:pPr>
        <w:pStyle w:val="ListParagraph"/>
        <w:numPr>
          <w:ilvl w:val="0"/>
          <w:numId w:val="4"/>
        </w:numPr>
        <w:ind w:left="284"/>
        <w:rPr>
          <w:rFonts w:ascii="Verdana" w:hAnsi="Verdana"/>
          <w:sz w:val="21"/>
          <w:szCs w:val="21"/>
        </w:rPr>
      </w:pPr>
      <w:r w:rsidRPr="00E93702">
        <w:rPr>
          <w:rFonts w:ascii="Verdana" w:hAnsi="Verdana"/>
          <w:sz w:val="21"/>
          <w:szCs w:val="21"/>
        </w:rPr>
        <w:t xml:space="preserve">Ensure </w:t>
      </w:r>
      <w:r w:rsidRPr="00E93702">
        <w:rPr>
          <w:rFonts w:ascii="Verdana" w:hAnsi="Verdana"/>
          <w:bCs/>
          <w:sz w:val="21"/>
          <w:szCs w:val="21"/>
        </w:rPr>
        <w:t>that the highest standards of confidentiality are maintained when dealing with any kind of data relating to staff and students</w:t>
      </w:r>
    </w:p>
    <w:p w14:paraId="2AAC4D76" w14:textId="77777777" w:rsidR="00904728" w:rsidRPr="00E93702" w:rsidRDefault="0000684E" w:rsidP="00904728">
      <w:pPr>
        <w:pStyle w:val="ListParagraph"/>
        <w:numPr>
          <w:ilvl w:val="0"/>
          <w:numId w:val="4"/>
        </w:numPr>
        <w:ind w:left="284"/>
        <w:rPr>
          <w:rFonts w:ascii="Verdana" w:hAnsi="Verdana"/>
          <w:sz w:val="21"/>
          <w:szCs w:val="21"/>
        </w:rPr>
      </w:pPr>
      <w:r w:rsidRPr="00E93702">
        <w:rPr>
          <w:rFonts w:ascii="Verdana" w:hAnsi="Verdana"/>
          <w:sz w:val="21"/>
          <w:szCs w:val="21"/>
        </w:rPr>
        <w:t>To undertake such other duties as may be reasonably determined by the Headteacher</w:t>
      </w:r>
    </w:p>
    <w:p w14:paraId="2F2476D8" w14:textId="77777777" w:rsidR="00904728" w:rsidRDefault="00904728" w:rsidP="00904728">
      <w:pPr>
        <w:rPr>
          <w:rFonts w:ascii="Verdana" w:hAnsi="Verdana"/>
          <w:sz w:val="21"/>
          <w:szCs w:val="21"/>
        </w:rPr>
      </w:pPr>
      <w:r w:rsidRPr="00904728">
        <w:rPr>
          <w:rFonts w:ascii="Verdana" w:hAnsi="Verdana"/>
          <w:iCs/>
          <w:sz w:val="21"/>
          <w:szCs w:val="21"/>
        </w:rPr>
        <w:t xml:space="preserve">This </w:t>
      </w:r>
      <w:r w:rsidRPr="00904728">
        <w:rPr>
          <w:rFonts w:ascii="Verdana" w:hAnsi="Verdana"/>
          <w:sz w:val="21"/>
          <w:szCs w:val="21"/>
        </w:rPr>
        <w:t>job description is current at the date shown, but following consultation with you, may be changed by Management to reflect or anticipate changes in the job which are commensurate with the salary and job title. 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4F0012E" w14:textId="77777777" w:rsidR="00904728" w:rsidRDefault="00904728" w:rsidP="00904728">
      <w:pPr>
        <w:rPr>
          <w:rFonts w:ascii="Verdana" w:hAnsi="Verdana"/>
          <w:sz w:val="21"/>
          <w:szCs w:val="21"/>
        </w:rPr>
      </w:pPr>
    </w:p>
    <w:p w14:paraId="266A0AD8" w14:textId="77777777" w:rsidR="00904728" w:rsidRDefault="00904728" w:rsidP="00904728">
      <w:pPr>
        <w:rPr>
          <w:rFonts w:ascii="Verdana" w:hAnsi="Verdana"/>
          <w:sz w:val="21"/>
          <w:szCs w:val="21"/>
        </w:rPr>
      </w:pPr>
      <w:r w:rsidRPr="00904728">
        <w:rPr>
          <w:rFonts w:ascii="Verdana" w:hAnsi="Verdana"/>
          <w:b/>
          <w:sz w:val="21"/>
          <w:szCs w:val="21"/>
        </w:rPr>
        <w:t>Date:</w:t>
      </w:r>
      <w:r>
        <w:rPr>
          <w:rFonts w:ascii="Verdana" w:hAnsi="Verdana"/>
          <w:sz w:val="21"/>
          <w:szCs w:val="21"/>
        </w:rPr>
        <w:tab/>
      </w:r>
      <w:r>
        <w:rPr>
          <w:rFonts w:ascii="Verdana" w:hAnsi="Verdana"/>
          <w:sz w:val="21"/>
          <w:szCs w:val="21"/>
        </w:rPr>
        <w:tab/>
      </w:r>
      <w:r>
        <w:rPr>
          <w:rFonts w:ascii="Verdana" w:hAnsi="Verdana"/>
          <w:sz w:val="21"/>
          <w:szCs w:val="21"/>
        </w:rPr>
        <w:tab/>
      </w:r>
      <w:r w:rsidR="00FC19D8">
        <w:rPr>
          <w:rFonts w:ascii="Verdana" w:hAnsi="Verdana"/>
          <w:sz w:val="21"/>
          <w:szCs w:val="21"/>
        </w:rPr>
        <w:t>March</w:t>
      </w:r>
      <w:r>
        <w:rPr>
          <w:rFonts w:ascii="Verdana" w:hAnsi="Verdana"/>
          <w:sz w:val="21"/>
          <w:szCs w:val="21"/>
        </w:rPr>
        <w:t xml:space="preserve"> 2023</w:t>
      </w:r>
    </w:p>
    <w:p w14:paraId="4D2EBEBC" w14:textId="77777777" w:rsidR="00904728" w:rsidRDefault="00904728" w:rsidP="00904728">
      <w:pPr>
        <w:rPr>
          <w:rFonts w:ascii="Verdana" w:hAnsi="Verdana"/>
          <w:sz w:val="21"/>
          <w:szCs w:val="21"/>
        </w:rPr>
      </w:pPr>
      <w:r w:rsidRPr="00904728">
        <w:rPr>
          <w:rFonts w:ascii="Verdana" w:hAnsi="Verdana"/>
          <w:b/>
          <w:sz w:val="21"/>
          <w:szCs w:val="21"/>
        </w:rPr>
        <w:t>Head teacher:</w:t>
      </w:r>
      <w:r>
        <w:rPr>
          <w:rFonts w:ascii="Verdana" w:hAnsi="Verdana"/>
          <w:b/>
          <w:sz w:val="21"/>
          <w:szCs w:val="21"/>
        </w:rPr>
        <w:tab/>
      </w:r>
      <w:r>
        <w:rPr>
          <w:rFonts w:ascii="Verdana" w:hAnsi="Verdana"/>
          <w:sz w:val="21"/>
          <w:szCs w:val="21"/>
        </w:rPr>
        <w:t>John Cregg</w:t>
      </w:r>
    </w:p>
    <w:sectPr w:rsidR="00904728" w:rsidSect="00904728">
      <w:headerReference w:type="default" r:id="rId10"/>
      <w:footerReference w:type="default" r:id="rId11"/>
      <w:pgSz w:w="11906" w:h="16838"/>
      <w:pgMar w:top="709" w:right="566" w:bottom="851" w:left="426" w:header="284"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E693" w14:textId="77777777" w:rsidR="00C949C7" w:rsidRDefault="00C949C7" w:rsidP="007F378A">
      <w:pPr>
        <w:spacing w:after="0" w:line="240" w:lineRule="auto"/>
      </w:pPr>
      <w:r>
        <w:separator/>
      </w:r>
    </w:p>
  </w:endnote>
  <w:endnote w:type="continuationSeparator" w:id="0">
    <w:p w14:paraId="0C1DE330" w14:textId="77777777" w:rsidR="00C949C7" w:rsidRDefault="00C949C7" w:rsidP="007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28C1" w14:textId="77777777" w:rsidR="007F378A" w:rsidRPr="007F378A" w:rsidRDefault="007F378A" w:rsidP="007F378A">
    <w:pPr>
      <w:pStyle w:val="Footer"/>
      <w:jc w:val="center"/>
      <w:rPr>
        <w:rFonts w:ascii="Verdana" w:hAnsi="Verdana"/>
        <w:sz w:val="24"/>
        <w:szCs w:val="24"/>
      </w:rPr>
    </w:pPr>
    <w:r>
      <w:rPr>
        <w:rFonts w:ascii="Verdana" w:hAnsi="Verdana"/>
        <w:sz w:val="24"/>
        <w:szCs w:val="24"/>
      </w:rPr>
      <w:t xml:space="preserve">Literacy  *  Managing Behaviour  *  Curriculum </w:t>
    </w:r>
    <w:r w:rsidR="00B7203E">
      <w:rPr>
        <w:rFonts w:ascii="Verdana" w:hAnsi="Verdana"/>
        <w:sz w:val="24"/>
        <w:szCs w:val="24"/>
      </w:rPr>
      <w:t>and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809F7" w14:textId="77777777" w:rsidR="00C949C7" w:rsidRDefault="00C949C7" w:rsidP="007F378A">
      <w:pPr>
        <w:spacing w:after="0" w:line="240" w:lineRule="auto"/>
      </w:pPr>
      <w:r>
        <w:separator/>
      </w:r>
    </w:p>
  </w:footnote>
  <w:footnote w:type="continuationSeparator" w:id="0">
    <w:p w14:paraId="580EEC86" w14:textId="77777777" w:rsidR="00C949C7" w:rsidRDefault="00C949C7" w:rsidP="007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E64C" w14:textId="77777777" w:rsidR="007F378A" w:rsidRDefault="008C2B3F" w:rsidP="00B7203E">
    <w:pPr>
      <w:pStyle w:val="Header"/>
      <w:tabs>
        <w:tab w:val="clear" w:pos="4513"/>
        <w:tab w:val="clear" w:pos="9026"/>
        <w:tab w:val="center" w:pos="9498"/>
        <w:tab w:val="right" w:pos="10206"/>
      </w:tabs>
    </w:pPr>
    <w:r>
      <w:rPr>
        <w:noProof/>
      </w:rPr>
      <w:drawing>
        <wp:inline distT="0" distB="0" distL="0" distR="0" wp14:anchorId="743BBE4C" wp14:editId="33004E8A">
          <wp:extent cx="2949089" cy="864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Radclyffe School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949089" cy="864000"/>
                  </a:xfrm>
                  <a:prstGeom prst="rect">
                    <a:avLst/>
                  </a:prstGeom>
                </pic:spPr>
              </pic:pic>
            </a:graphicData>
          </a:graphic>
        </wp:inline>
      </w:drawing>
    </w:r>
    <w:r w:rsidR="007F378A">
      <w:tab/>
    </w:r>
    <w:r w:rsidR="00B7203E">
      <w:rPr>
        <w:noProof/>
      </w:rPr>
      <w:drawing>
        <wp:inline distT="0" distB="0" distL="0" distR="0" wp14:anchorId="2DD1D163" wp14:editId="655A80DB">
          <wp:extent cx="885999" cy="900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_Our_Best_72dpi_V2.jpg"/>
                  <pic:cNvPicPr/>
                </pic:nvPicPr>
                <pic:blipFill>
                  <a:blip r:embed="rId2">
                    <a:extLst>
                      <a:ext uri="{28A0092B-C50C-407E-A947-70E740481C1C}">
                        <a14:useLocalDpi xmlns:a14="http://schemas.microsoft.com/office/drawing/2010/main" val="0"/>
                      </a:ext>
                    </a:extLst>
                  </a:blip>
                  <a:stretch>
                    <a:fillRect/>
                  </a:stretch>
                </pic:blipFill>
                <pic:spPr>
                  <a:xfrm>
                    <a:off x="0" y="0"/>
                    <a:ext cx="885999" cy="900000"/>
                  </a:xfrm>
                  <a:prstGeom prst="rect">
                    <a:avLst/>
                  </a:prstGeom>
                </pic:spPr>
              </pic:pic>
            </a:graphicData>
          </a:graphic>
        </wp:inline>
      </w:drawing>
    </w:r>
    <w:r w:rsidR="007F378A">
      <w:rPr>
        <w:noProof/>
      </w:rPr>
      <w:t xml:space="preserve">    </w:t>
    </w:r>
    <w:r w:rsidR="007F37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082"/>
    <w:multiLevelType w:val="hybridMultilevel"/>
    <w:tmpl w:val="C874A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41454"/>
    <w:multiLevelType w:val="hybridMultilevel"/>
    <w:tmpl w:val="2208D6D4"/>
    <w:lvl w:ilvl="0" w:tplc="0809000F">
      <w:start w:val="1"/>
      <w:numFmt w:val="decimal"/>
      <w:lvlText w:val="%1."/>
      <w:lvlJc w:val="left"/>
      <w:pPr>
        <w:ind w:left="100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307FCE"/>
    <w:multiLevelType w:val="hybridMultilevel"/>
    <w:tmpl w:val="9F808192"/>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147D26"/>
    <w:multiLevelType w:val="hybridMultilevel"/>
    <w:tmpl w:val="9F808192"/>
    <w:lvl w:ilvl="0" w:tplc="0809000F">
      <w:start w:val="1"/>
      <w:numFmt w:val="decimal"/>
      <w:lvlText w:val="%1."/>
      <w:lvlJc w:val="left"/>
      <w:pPr>
        <w:ind w:left="360" w:hanging="360"/>
      </w:pPr>
    </w:lvl>
    <w:lvl w:ilvl="1" w:tplc="08090019">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 w15:restartNumberingAfterBreak="0">
    <w:nsid w:val="4C57781C"/>
    <w:multiLevelType w:val="hybridMultilevel"/>
    <w:tmpl w:val="32207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3B"/>
    <w:rsid w:val="0000684E"/>
    <w:rsid w:val="00047385"/>
    <w:rsid w:val="0008184A"/>
    <w:rsid w:val="000F42D6"/>
    <w:rsid w:val="00153137"/>
    <w:rsid w:val="001B75EB"/>
    <w:rsid w:val="001D30AF"/>
    <w:rsid w:val="00262A84"/>
    <w:rsid w:val="00287139"/>
    <w:rsid w:val="00310CD1"/>
    <w:rsid w:val="003A4351"/>
    <w:rsid w:val="003E1B47"/>
    <w:rsid w:val="003F748A"/>
    <w:rsid w:val="004424D8"/>
    <w:rsid w:val="004E093E"/>
    <w:rsid w:val="00564CAF"/>
    <w:rsid w:val="005D3B39"/>
    <w:rsid w:val="00652880"/>
    <w:rsid w:val="0066659E"/>
    <w:rsid w:val="00696DEC"/>
    <w:rsid w:val="00786135"/>
    <w:rsid w:val="00794B19"/>
    <w:rsid w:val="007F378A"/>
    <w:rsid w:val="00811377"/>
    <w:rsid w:val="008C2B3F"/>
    <w:rsid w:val="00904728"/>
    <w:rsid w:val="00921007"/>
    <w:rsid w:val="00971A40"/>
    <w:rsid w:val="009A0973"/>
    <w:rsid w:val="00A91045"/>
    <w:rsid w:val="00B5363B"/>
    <w:rsid w:val="00B7203E"/>
    <w:rsid w:val="00BE2285"/>
    <w:rsid w:val="00C34C95"/>
    <w:rsid w:val="00C949C7"/>
    <w:rsid w:val="00D42A55"/>
    <w:rsid w:val="00D43B00"/>
    <w:rsid w:val="00D95B81"/>
    <w:rsid w:val="00DA5738"/>
    <w:rsid w:val="00DF05EA"/>
    <w:rsid w:val="00E11FD6"/>
    <w:rsid w:val="00E40B1C"/>
    <w:rsid w:val="00E62057"/>
    <w:rsid w:val="00E93702"/>
    <w:rsid w:val="00EA3453"/>
    <w:rsid w:val="00EF5F7A"/>
    <w:rsid w:val="00F446A6"/>
    <w:rsid w:val="00FC1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77767"/>
  <w15:chartTrackingRefBased/>
  <w15:docId w15:val="{CF177BFB-869C-400D-9943-09392437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78A"/>
  </w:style>
  <w:style w:type="paragraph" w:styleId="Footer">
    <w:name w:val="footer"/>
    <w:basedOn w:val="Normal"/>
    <w:link w:val="FooterChar"/>
    <w:uiPriority w:val="99"/>
    <w:unhideWhenUsed/>
    <w:rsid w:val="007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78A"/>
  </w:style>
  <w:style w:type="paragraph" w:styleId="NormalWeb">
    <w:name w:val="Normal (Web)"/>
    <w:basedOn w:val="z-TopofForm"/>
    <w:rsid w:val="00B5363B"/>
    <w:pPr>
      <w:pBdr>
        <w:bottom w:val="none" w:sz="0" w:space="0" w:color="auto"/>
      </w:pBdr>
      <w:spacing w:line="240" w:lineRule="auto"/>
      <w:jc w:val="left"/>
    </w:pPr>
    <w:rPr>
      <w:rFonts w:ascii="Times New Roman" w:eastAsia="Times New Roman" w:hAnsi="Times New Roman" w:cs="Times New Roman"/>
      <w:vanish w:val="0"/>
      <w:sz w:val="24"/>
      <w:szCs w:val="20"/>
      <w:lang w:val="en-US"/>
    </w:rPr>
  </w:style>
  <w:style w:type="paragraph" w:styleId="z-TopofForm">
    <w:name w:val="HTML Top of Form"/>
    <w:basedOn w:val="Normal"/>
    <w:next w:val="Normal"/>
    <w:link w:val="z-TopofFormChar"/>
    <w:hidden/>
    <w:unhideWhenUsed/>
    <w:rsid w:val="00B536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363B"/>
    <w:rPr>
      <w:rFonts w:ascii="Arial" w:hAnsi="Arial" w:cs="Arial"/>
      <w:vanish/>
      <w:sz w:val="16"/>
      <w:szCs w:val="16"/>
    </w:rPr>
  </w:style>
  <w:style w:type="paragraph" w:styleId="ListParagraph">
    <w:name w:val="List Paragraph"/>
    <w:basedOn w:val="Normal"/>
    <w:uiPriority w:val="34"/>
    <w:qFormat/>
    <w:rsid w:val="00811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ker\OneDrive%20-%20The%20Radclyffe%20School\Documents\gillian\Templates\Word%20document%20template%20-%20portrait%20colour%20-%20The%20Radclyffe%20Sch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2" ma:contentTypeDescription="Create a new document." ma:contentTypeScope="" ma:versionID="62acd59bc8970f9cd1655820cda63836">
  <xsd:schema xmlns:xsd="http://www.w3.org/2001/XMLSchema" xmlns:xs="http://www.w3.org/2001/XMLSchema" xmlns:p="http://schemas.microsoft.com/office/2006/metadata/properties" xmlns:ns3="acda7e0b-1102-4bb4-a704-294e3b4605ae" targetNamespace="http://schemas.microsoft.com/office/2006/metadata/properties" ma:root="true" ma:fieldsID="cfc0b640a64a4f26c8522bf4a7cc6017" ns3:_="">
    <xsd:import namespace="acda7e0b-1102-4bb4-a704-294e3b460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5AEB7-129E-4951-8A2C-0214C69EE73A}">
  <ds:schemaRefs>
    <ds:schemaRef ds:uri="http://schemas.microsoft.com/sharepoint/v3/contenttype/forms"/>
  </ds:schemaRefs>
</ds:datastoreItem>
</file>

<file path=customXml/itemProps2.xml><?xml version="1.0" encoding="utf-8"?>
<ds:datastoreItem xmlns:ds="http://schemas.openxmlformats.org/officeDocument/2006/customXml" ds:itemID="{C9E6A7FE-11DA-4E35-9BC9-F299E8A91C65}">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acda7e0b-1102-4bb4-a704-294e3b4605ae"/>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BD1E03B3-8F4E-40C1-9B3C-E09B5056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template - portrait colour - The Radclyffe School</Template>
  <TotalTime>3</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Barker</dc:creator>
  <cp:keywords/>
  <dc:description/>
  <cp:lastModifiedBy>Mrs T Okuboyejo</cp:lastModifiedBy>
  <cp:revision>4</cp:revision>
  <dcterms:created xsi:type="dcterms:W3CDTF">2023-03-20T09:42:00Z</dcterms:created>
  <dcterms:modified xsi:type="dcterms:W3CDTF">2023-03-21T09:39:00Z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