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35C53" w14:textId="77777777" w:rsidR="004222B2" w:rsidRDefault="004222B2">
      <w:pPr>
        <w:pStyle w:val="Body"/>
        <w:rPr>
          <w:rFonts w:ascii="Helvetica"/>
          <w:u w:val="single"/>
        </w:rPr>
      </w:pPr>
    </w:p>
    <w:p w14:paraId="6EE35C54" w14:textId="77777777" w:rsidR="004222B2" w:rsidRDefault="004222B2">
      <w:pPr>
        <w:pStyle w:val="Body"/>
        <w:rPr>
          <w:rFonts w:ascii="Helvetica"/>
          <w:u w:val="single"/>
        </w:rPr>
      </w:pPr>
    </w:p>
    <w:p w14:paraId="6EE35C55" w14:textId="77777777" w:rsidR="004222B2" w:rsidRDefault="004222B2">
      <w:pPr>
        <w:pStyle w:val="Body"/>
        <w:rPr>
          <w:rFonts w:ascii="Helvetica"/>
          <w:u w:val="single"/>
        </w:rPr>
      </w:pPr>
    </w:p>
    <w:p w14:paraId="6EE35C56" w14:textId="05FD9857" w:rsidR="004222B2" w:rsidRDefault="00773230">
      <w:pPr>
        <w:pStyle w:val="Body"/>
        <w:jc w:val="center"/>
        <w:rPr>
          <w:rFonts w:ascii="Helvetica" w:eastAsia="Helvetica" w:hAnsi="Helvetica" w:cs="Helvetica"/>
          <w:b/>
          <w:bCs/>
          <w:color w:val="365F91"/>
          <w:sz w:val="52"/>
          <w:szCs w:val="52"/>
          <w:u w:color="365F91"/>
        </w:rPr>
      </w:pPr>
      <w:r>
        <w:rPr>
          <w:rFonts w:ascii="Helvetica"/>
          <w:b/>
          <w:bCs/>
          <w:color w:val="365F91"/>
          <w:sz w:val="52"/>
          <w:szCs w:val="52"/>
          <w:u w:color="365F91"/>
          <w:lang w:val="en-US"/>
        </w:rPr>
        <w:t>Class Teacher</w:t>
      </w:r>
    </w:p>
    <w:p w14:paraId="6EE35C57" w14:textId="77777777" w:rsidR="004222B2" w:rsidRPr="008E310D" w:rsidRDefault="008E310D" w:rsidP="008E310D">
      <w:pPr>
        <w:pStyle w:val="Body"/>
        <w:jc w:val="center"/>
        <w:rPr>
          <w:rFonts w:ascii="Helvetica" w:eastAsia="Helvetica" w:hAnsi="Helvetica" w:cs="Helvetica"/>
          <w:b/>
          <w:color w:val="2F759E" w:themeColor="accent1" w:themeShade="BF"/>
          <w:sz w:val="44"/>
          <w:szCs w:val="44"/>
        </w:rPr>
      </w:pPr>
      <w:r w:rsidRPr="008E310D">
        <w:rPr>
          <w:rFonts w:ascii="Helvetica" w:eastAsia="Helvetica" w:hAnsi="Helvetica" w:cs="Helvetica"/>
          <w:b/>
          <w:color w:val="2F759E" w:themeColor="accent1" w:themeShade="BF"/>
          <w:sz w:val="44"/>
          <w:szCs w:val="44"/>
        </w:rPr>
        <w:t>Application Pack</w:t>
      </w:r>
    </w:p>
    <w:p w14:paraId="6EE35C58" w14:textId="77777777" w:rsidR="004222B2" w:rsidRDefault="004222B2">
      <w:pPr>
        <w:pStyle w:val="Body"/>
        <w:rPr>
          <w:rFonts w:ascii="Helvetica" w:eastAsia="Helvetica" w:hAnsi="Helvetica" w:cs="Helvetica"/>
        </w:rPr>
      </w:pPr>
    </w:p>
    <w:p w14:paraId="6EE35C59" w14:textId="77777777" w:rsidR="004222B2" w:rsidRDefault="004222B2">
      <w:pPr>
        <w:pStyle w:val="Body"/>
        <w:rPr>
          <w:rFonts w:ascii="Helvetica" w:eastAsia="Helvetica" w:hAnsi="Helvetica" w:cs="Helvetica"/>
        </w:rPr>
      </w:pPr>
    </w:p>
    <w:p w14:paraId="6EE35C5A" w14:textId="77777777" w:rsidR="004222B2" w:rsidRDefault="004222B2">
      <w:pPr>
        <w:pStyle w:val="Body"/>
        <w:rPr>
          <w:rFonts w:ascii="Helvetica" w:eastAsia="Helvetica" w:hAnsi="Helvetica" w:cs="Helvetica"/>
        </w:rPr>
      </w:pPr>
    </w:p>
    <w:p w14:paraId="7FF20934" w14:textId="161EDEC1" w:rsidR="00A12D57" w:rsidRDefault="00287CC6" w:rsidP="00A12D57">
      <w:pPr>
        <w:pStyle w:val="Body"/>
        <w:rPr>
          <w:rFonts w:ascii="Helvetica"/>
          <w:b/>
          <w:bCs/>
          <w:lang w:val="en-US"/>
        </w:rPr>
      </w:pPr>
      <w:r>
        <w:rPr>
          <w:rFonts w:ascii="Helvetica"/>
          <w:lang w:val="en-US"/>
        </w:rPr>
        <w:t xml:space="preserve">Location: </w:t>
      </w:r>
      <w:r w:rsidR="008F4FF9">
        <w:rPr>
          <w:rFonts w:ascii="Helvetica"/>
          <w:b/>
          <w:bCs/>
          <w:lang w:val="en-US"/>
        </w:rPr>
        <w:t>Phoenix St Peter Academy</w:t>
      </w:r>
    </w:p>
    <w:p w14:paraId="035812B8" w14:textId="72D8F8B7" w:rsidR="00A12D57" w:rsidRDefault="008F4FF9" w:rsidP="00A12D57">
      <w:pPr>
        <w:pStyle w:val="Body"/>
        <w:ind w:left="993"/>
        <w:rPr>
          <w:rFonts w:ascii="Helvetica"/>
          <w:b/>
          <w:bCs/>
          <w:lang w:val="en-US"/>
        </w:rPr>
      </w:pPr>
      <w:proofErr w:type="spellStart"/>
      <w:r>
        <w:rPr>
          <w:rFonts w:ascii="Helvetica"/>
          <w:b/>
          <w:bCs/>
          <w:lang w:val="en-US"/>
        </w:rPr>
        <w:t>Enstone</w:t>
      </w:r>
      <w:proofErr w:type="spellEnd"/>
      <w:r>
        <w:rPr>
          <w:rFonts w:ascii="Helvetica"/>
          <w:b/>
          <w:bCs/>
          <w:lang w:val="en-US"/>
        </w:rPr>
        <w:t xml:space="preserve"> Road</w:t>
      </w:r>
    </w:p>
    <w:p w14:paraId="64D2D603" w14:textId="77777777" w:rsidR="00A12D57" w:rsidRDefault="00A12D57" w:rsidP="00A12D57">
      <w:pPr>
        <w:pStyle w:val="Body"/>
        <w:ind w:left="993"/>
        <w:rPr>
          <w:rFonts w:ascii="Helvetica"/>
          <w:b/>
          <w:bCs/>
          <w:lang w:val="en-US"/>
        </w:rPr>
      </w:pPr>
      <w:proofErr w:type="spellStart"/>
      <w:r>
        <w:rPr>
          <w:rFonts w:ascii="Helvetica"/>
          <w:b/>
          <w:bCs/>
          <w:lang w:val="en-US"/>
        </w:rPr>
        <w:t>Lowestoft</w:t>
      </w:r>
      <w:proofErr w:type="spellEnd"/>
    </w:p>
    <w:p w14:paraId="673C16F2" w14:textId="6AB29A1C" w:rsidR="00A12D57" w:rsidRDefault="008F4FF9" w:rsidP="008F4FF9">
      <w:pPr>
        <w:pStyle w:val="Body"/>
        <w:ind w:left="993"/>
        <w:rPr>
          <w:rFonts w:ascii="Helvetica"/>
          <w:b/>
          <w:bCs/>
          <w:lang w:val="en-US"/>
        </w:rPr>
      </w:pPr>
      <w:r>
        <w:rPr>
          <w:rFonts w:ascii="Helvetica"/>
          <w:b/>
          <w:bCs/>
          <w:lang w:val="en-US"/>
        </w:rPr>
        <w:t>Suffolk</w:t>
      </w:r>
    </w:p>
    <w:p w14:paraId="08CA87E9" w14:textId="5CCC99D5" w:rsidR="008F4FF9" w:rsidRDefault="008F4FF9" w:rsidP="008F4FF9">
      <w:pPr>
        <w:pStyle w:val="Body"/>
        <w:ind w:left="993"/>
        <w:rPr>
          <w:rFonts w:ascii="Helvetica"/>
          <w:b/>
          <w:bCs/>
          <w:lang w:val="en-US"/>
        </w:rPr>
      </w:pPr>
      <w:r>
        <w:rPr>
          <w:rFonts w:ascii="Helvetica"/>
          <w:b/>
          <w:bCs/>
          <w:lang w:val="en-US"/>
        </w:rPr>
        <w:t>NR33 0NE</w:t>
      </w:r>
    </w:p>
    <w:p w14:paraId="6EE35C5B" w14:textId="4C700163" w:rsidR="004222B2" w:rsidRDefault="004222B2">
      <w:pPr>
        <w:pStyle w:val="Body"/>
        <w:rPr>
          <w:rFonts w:ascii="Helvetica" w:eastAsia="Helvetica" w:hAnsi="Helvetica" w:cs="Helvetica"/>
          <w:b/>
          <w:bCs/>
        </w:rPr>
      </w:pPr>
    </w:p>
    <w:p w14:paraId="6EE35C5C" w14:textId="77777777" w:rsidR="004222B2" w:rsidRPr="001548FC" w:rsidRDefault="001548FC">
      <w:pPr>
        <w:pStyle w:val="Body"/>
        <w:rPr>
          <w:rFonts w:ascii="Helvetica" w:eastAsia="Helvetica" w:hAnsi="Helvetica" w:cs="Helvetica"/>
          <w:b/>
        </w:rPr>
      </w:pPr>
      <w:r w:rsidRPr="001548FC">
        <w:rPr>
          <w:rFonts w:ascii="Helvetica" w:eastAsia="Helvetica" w:hAnsi="Helvetica" w:cs="Helvetica"/>
          <w:b/>
        </w:rPr>
        <w:t>REAch2 Registered address:</w:t>
      </w:r>
    </w:p>
    <w:p w14:paraId="6EE35C5D" w14:textId="77777777" w:rsidR="004222B2" w:rsidRDefault="00287CC6">
      <w:pPr>
        <w:pStyle w:val="Body"/>
        <w:rPr>
          <w:rFonts w:ascii="Helvetica" w:eastAsia="Helvetica" w:hAnsi="Helvetica" w:cs="Helvetica"/>
        </w:rPr>
      </w:pPr>
      <w:r>
        <w:rPr>
          <w:rFonts w:ascii="Helvetica"/>
        </w:rPr>
        <w:t xml:space="preserve">REAch2 Academy Trust </w:t>
      </w:r>
    </w:p>
    <w:p w14:paraId="6EE35C5E" w14:textId="77777777" w:rsidR="004222B2" w:rsidRDefault="00287CC6">
      <w:pPr>
        <w:pStyle w:val="Body"/>
        <w:rPr>
          <w:rFonts w:ascii="Helvetica" w:eastAsia="Helvetica" w:hAnsi="Helvetica" w:cs="Helvetica"/>
        </w:rPr>
      </w:pPr>
      <w:r>
        <w:rPr>
          <w:rFonts w:ascii="Helvetica"/>
          <w:lang w:val="en-US"/>
        </w:rPr>
        <w:t>Scientia Academy</w:t>
      </w:r>
    </w:p>
    <w:p w14:paraId="6EE35C5F" w14:textId="77777777" w:rsidR="004222B2" w:rsidRDefault="00287CC6">
      <w:pPr>
        <w:pStyle w:val="Body"/>
        <w:rPr>
          <w:rFonts w:ascii="Helvetica" w:eastAsia="Helvetica" w:hAnsi="Helvetica" w:cs="Helvetica"/>
        </w:rPr>
      </w:pPr>
      <w:r>
        <w:rPr>
          <w:rFonts w:ascii="Helvetica"/>
        </w:rPr>
        <w:t>Mona Road</w:t>
      </w:r>
    </w:p>
    <w:p w14:paraId="6EE35C60" w14:textId="77777777" w:rsidR="004222B2" w:rsidRDefault="00287CC6">
      <w:pPr>
        <w:pStyle w:val="Body"/>
        <w:rPr>
          <w:rFonts w:ascii="Helvetica" w:eastAsia="Helvetica" w:hAnsi="Helvetica" w:cs="Helvetica"/>
        </w:rPr>
      </w:pPr>
      <w:r>
        <w:rPr>
          <w:rFonts w:ascii="Helvetica"/>
          <w:lang w:val="fr-FR"/>
        </w:rPr>
        <w:t xml:space="preserve">Burton </w:t>
      </w:r>
      <w:proofErr w:type="spellStart"/>
      <w:r>
        <w:rPr>
          <w:rFonts w:ascii="Helvetica"/>
          <w:lang w:val="fr-FR"/>
        </w:rPr>
        <w:t>Upon</w:t>
      </w:r>
      <w:proofErr w:type="spellEnd"/>
      <w:r>
        <w:rPr>
          <w:rFonts w:ascii="Helvetica"/>
          <w:lang w:val="fr-FR"/>
        </w:rPr>
        <w:t xml:space="preserve"> Trent</w:t>
      </w:r>
    </w:p>
    <w:p w14:paraId="6EE35C61" w14:textId="77777777" w:rsidR="004222B2" w:rsidRDefault="00287CC6">
      <w:pPr>
        <w:pStyle w:val="Body"/>
        <w:rPr>
          <w:rFonts w:ascii="Helvetica" w:eastAsia="Helvetica" w:hAnsi="Helvetica" w:cs="Helvetica"/>
        </w:rPr>
      </w:pPr>
      <w:r>
        <w:rPr>
          <w:rFonts w:ascii="Helvetica"/>
        </w:rPr>
        <w:t>Staffordshire</w:t>
      </w:r>
    </w:p>
    <w:p w14:paraId="6EE35C62" w14:textId="77777777" w:rsidR="004222B2" w:rsidRDefault="00287CC6">
      <w:pPr>
        <w:pStyle w:val="Body"/>
        <w:rPr>
          <w:rFonts w:ascii="Helvetica" w:eastAsia="Helvetica" w:hAnsi="Helvetica" w:cs="Helvetica"/>
        </w:rPr>
      </w:pPr>
      <w:r>
        <w:rPr>
          <w:rFonts w:ascii="Helvetica"/>
        </w:rPr>
        <w:t>DE13 0UF</w:t>
      </w:r>
    </w:p>
    <w:p w14:paraId="6EE35C63" w14:textId="77777777" w:rsidR="004222B2" w:rsidRDefault="00F70A60">
      <w:pPr>
        <w:pStyle w:val="Body"/>
        <w:rPr>
          <w:rFonts w:ascii="Helvetica" w:eastAsia="Helvetica" w:hAnsi="Helvetica" w:cs="Helvetica"/>
          <w:color w:val="1F497D"/>
          <w:sz w:val="52"/>
          <w:szCs w:val="52"/>
          <w:u w:color="1F497D"/>
        </w:rPr>
      </w:pPr>
      <w:hyperlink r:id="rId10" w:history="1">
        <w:r w:rsidR="00287CC6">
          <w:rPr>
            <w:rStyle w:val="Hyperlink0"/>
            <w:lang w:val="en-US"/>
          </w:rPr>
          <w:t>www.reach2.org</w:t>
        </w:r>
      </w:hyperlink>
    </w:p>
    <w:p w14:paraId="6EE35C64" w14:textId="77777777" w:rsidR="004222B2" w:rsidRDefault="004222B2">
      <w:pPr>
        <w:pStyle w:val="Body"/>
        <w:rPr>
          <w:rFonts w:ascii="Helvetica" w:eastAsia="Helvetica" w:hAnsi="Helvetica" w:cs="Helvetica"/>
          <w:b/>
          <w:bCs/>
          <w:color w:val="1F497D"/>
          <w:sz w:val="52"/>
          <w:szCs w:val="52"/>
          <w:u w:color="1F497D"/>
        </w:rPr>
      </w:pPr>
    </w:p>
    <w:p w14:paraId="6EE35C66" w14:textId="77777777" w:rsidR="001548FC" w:rsidRDefault="001548FC">
      <w:pPr>
        <w:pStyle w:val="Body"/>
        <w:rPr>
          <w:rFonts w:ascii="Helvetica"/>
          <w:b/>
          <w:bCs/>
          <w:color w:val="1F497D"/>
          <w:sz w:val="52"/>
          <w:szCs w:val="52"/>
          <w:u w:color="1F497D"/>
          <w:lang w:val="en-US"/>
        </w:rPr>
      </w:pPr>
    </w:p>
    <w:p w14:paraId="6EE35C67" w14:textId="77777777" w:rsidR="004222B2" w:rsidRDefault="00287CC6">
      <w:pPr>
        <w:pStyle w:val="Body"/>
        <w:rPr>
          <w:rFonts w:ascii="Helvetica" w:eastAsia="Helvetica" w:hAnsi="Helvetica" w:cs="Helvetica"/>
          <w:b/>
          <w:bCs/>
          <w:color w:val="1F497D"/>
          <w:sz w:val="52"/>
          <w:szCs w:val="52"/>
          <w:u w:color="1F497D"/>
        </w:rPr>
      </w:pPr>
      <w:r>
        <w:rPr>
          <w:rFonts w:ascii="Helvetica"/>
          <w:b/>
          <w:bCs/>
          <w:color w:val="1F497D"/>
          <w:sz w:val="52"/>
          <w:szCs w:val="52"/>
          <w:u w:color="1F497D"/>
          <w:lang w:val="en-US"/>
        </w:rPr>
        <w:t>Contents</w:t>
      </w:r>
    </w:p>
    <w:p w14:paraId="6EE35C68" w14:textId="77777777" w:rsidR="004222B2" w:rsidRDefault="004222B2">
      <w:pPr>
        <w:pStyle w:val="Body"/>
        <w:rPr>
          <w:rFonts w:ascii="Helvetica" w:eastAsia="Helvetica" w:hAnsi="Helvetica" w:cs="Helvetica"/>
          <w:color w:val="1F497D"/>
          <w:sz w:val="52"/>
          <w:szCs w:val="52"/>
          <w:u w:color="1F497D"/>
        </w:rPr>
      </w:pPr>
    </w:p>
    <w:p w14:paraId="6EE35C69"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Letter from Steve Lancashire, Chief Executive</w:t>
      </w:r>
    </w:p>
    <w:p w14:paraId="6EE35C6A"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The application process and timetable</w:t>
      </w:r>
    </w:p>
    <w:p w14:paraId="6EE35C6B" w14:textId="77777777" w:rsidR="004222B2" w:rsidRDefault="00287CC6">
      <w:pPr>
        <w:pStyle w:val="Body"/>
        <w:rPr>
          <w:rFonts w:ascii="Helvetica" w:eastAsia="Helvetica" w:hAnsi="Helvetica" w:cs="Helvetica"/>
          <w:color w:val="4F81BD"/>
          <w:sz w:val="20"/>
          <w:szCs w:val="20"/>
          <w:u w:color="4F81BD"/>
          <w:lang w:val="en-US"/>
        </w:rPr>
      </w:pPr>
      <w:r>
        <w:rPr>
          <w:rFonts w:ascii="Helvetica"/>
          <w:color w:val="4F81BD"/>
          <w:sz w:val="28"/>
          <w:szCs w:val="28"/>
          <w:u w:color="4F81BD"/>
        </w:rPr>
        <w:t xml:space="preserve">-  </w:t>
      </w:r>
      <w:r>
        <w:rPr>
          <w:rFonts w:ascii="Helvetica"/>
          <w:color w:val="4F81BD"/>
          <w:sz w:val="28"/>
          <w:szCs w:val="28"/>
          <w:u w:color="4F81BD"/>
          <w:lang w:val="en-US"/>
        </w:rPr>
        <w:t>Information about the role</w:t>
      </w:r>
    </w:p>
    <w:p w14:paraId="6EE35C6C"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xml:space="preserve">-  Background on REAch2 </w:t>
      </w:r>
    </w:p>
    <w:p w14:paraId="6EE35C6D"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Job Description</w:t>
      </w:r>
    </w:p>
    <w:p w14:paraId="6EE35C6E" w14:textId="77777777" w:rsidR="004222B2" w:rsidRDefault="00287CC6">
      <w:pPr>
        <w:pStyle w:val="Body"/>
        <w:rPr>
          <w:rFonts w:ascii="Helvetica" w:eastAsia="Helvetica" w:hAnsi="Helvetica" w:cs="Helvetica"/>
          <w:color w:val="4F81BD"/>
          <w:sz w:val="28"/>
          <w:szCs w:val="28"/>
          <w:u w:color="4F81BD"/>
        </w:rPr>
      </w:pPr>
      <w:r>
        <w:rPr>
          <w:rFonts w:ascii="Helvetica"/>
          <w:color w:val="4F81BD"/>
          <w:sz w:val="28"/>
          <w:szCs w:val="28"/>
          <w:u w:color="4F81BD"/>
          <w:lang w:val="en-US"/>
        </w:rPr>
        <w:t xml:space="preserve">-  Person Specification </w:t>
      </w:r>
    </w:p>
    <w:p w14:paraId="6EE35C6F" w14:textId="77777777" w:rsidR="004222B2" w:rsidRDefault="004222B2">
      <w:pPr>
        <w:pStyle w:val="Body"/>
        <w:rPr>
          <w:rFonts w:ascii="Helvetica" w:eastAsia="Helvetica" w:hAnsi="Helvetica" w:cs="Helvetica"/>
        </w:rPr>
      </w:pPr>
    </w:p>
    <w:p w14:paraId="6EE35C70" w14:textId="77777777" w:rsidR="004222B2" w:rsidRDefault="004222B2">
      <w:pPr>
        <w:pStyle w:val="Body"/>
        <w:rPr>
          <w:rFonts w:ascii="Helvetica" w:eastAsia="Helvetica" w:hAnsi="Helvetica" w:cs="Helvetica"/>
          <w:u w:val="single"/>
        </w:rPr>
      </w:pPr>
    </w:p>
    <w:p w14:paraId="6EE35C71" w14:textId="77777777" w:rsidR="004222B2" w:rsidRDefault="004222B2">
      <w:pPr>
        <w:pStyle w:val="Body"/>
        <w:rPr>
          <w:rFonts w:ascii="Helvetica" w:eastAsia="Helvetica" w:hAnsi="Helvetica" w:cs="Helvetica"/>
          <w:u w:val="single"/>
        </w:rPr>
      </w:pPr>
    </w:p>
    <w:p w14:paraId="6EE35C72" w14:textId="77777777" w:rsidR="004222B2" w:rsidRDefault="004222B2">
      <w:pPr>
        <w:pStyle w:val="Body"/>
        <w:rPr>
          <w:rFonts w:ascii="Helvetica" w:eastAsia="Helvetica" w:hAnsi="Helvetica" w:cs="Helvetica"/>
          <w:u w:val="single"/>
        </w:rPr>
      </w:pPr>
    </w:p>
    <w:p w14:paraId="6EE35C73" w14:textId="77777777" w:rsidR="004222B2" w:rsidRDefault="004222B2">
      <w:pPr>
        <w:pStyle w:val="Body"/>
        <w:rPr>
          <w:rFonts w:ascii="Helvetica" w:eastAsia="Helvetica" w:hAnsi="Helvetica" w:cs="Helvetica"/>
          <w:u w:val="single"/>
        </w:rPr>
      </w:pPr>
    </w:p>
    <w:p w14:paraId="6EE35C74" w14:textId="77777777" w:rsidR="004222B2" w:rsidRDefault="004222B2">
      <w:pPr>
        <w:pStyle w:val="Body"/>
        <w:rPr>
          <w:rFonts w:ascii="Helvetica" w:eastAsia="Helvetica" w:hAnsi="Helvetica" w:cs="Helvetica"/>
          <w:u w:val="single"/>
        </w:rPr>
      </w:pPr>
    </w:p>
    <w:p w14:paraId="6EE35C75" w14:textId="77777777" w:rsidR="004222B2" w:rsidRDefault="004222B2">
      <w:pPr>
        <w:pStyle w:val="Body"/>
        <w:rPr>
          <w:rFonts w:ascii="Helvetica" w:eastAsia="Helvetica" w:hAnsi="Helvetica" w:cs="Helvetica"/>
          <w:u w:val="single"/>
        </w:rPr>
      </w:pPr>
    </w:p>
    <w:p w14:paraId="6EE35C76" w14:textId="77777777" w:rsidR="004222B2" w:rsidRDefault="004222B2">
      <w:pPr>
        <w:pStyle w:val="Body"/>
        <w:rPr>
          <w:rFonts w:ascii="Helvetica" w:eastAsia="Helvetica" w:hAnsi="Helvetica" w:cs="Helvetica"/>
          <w:color w:val="FF0000"/>
          <w:u w:val="single" w:color="FF0000"/>
        </w:rPr>
      </w:pPr>
    </w:p>
    <w:p w14:paraId="6EE35C77" w14:textId="77777777" w:rsidR="004222B2" w:rsidRDefault="004222B2">
      <w:pPr>
        <w:pStyle w:val="Body"/>
        <w:rPr>
          <w:rFonts w:ascii="Helvetica" w:eastAsia="Helvetica" w:hAnsi="Helvetica" w:cs="Helvetica"/>
          <w:u w:val="single"/>
        </w:rPr>
      </w:pPr>
    </w:p>
    <w:p w14:paraId="6EE35C78" w14:textId="77777777" w:rsidR="004222B2" w:rsidRDefault="004222B2">
      <w:pPr>
        <w:pStyle w:val="Body"/>
        <w:rPr>
          <w:rFonts w:ascii="Helvetica" w:eastAsia="Helvetica" w:hAnsi="Helvetica" w:cs="Helvetica"/>
          <w:u w:val="single"/>
        </w:rPr>
      </w:pPr>
    </w:p>
    <w:p w14:paraId="6EE35C79" w14:textId="77777777" w:rsidR="004222B2" w:rsidRDefault="004222B2">
      <w:pPr>
        <w:pStyle w:val="Body"/>
        <w:rPr>
          <w:rFonts w:ascii="Helvetica" w:eastAsia="Helvetica" w:hAnsi="Helvetica" w:cs="Helvetica"/>
          <w:u w:val="single"/>
        </w:rPr>
      </w:pPr>
    </w:p>
    <w:p w14:paraId="6EE35C7A" w14:textId="77777777" w:rsidR="004222B2" w:rsidRDefault="004222B2">
      <w:pPr>
        <w:pStyle w:val="Body"/>
        <w:rPr>
          <w:rFonts w:ascii="Helvetica" w:eastAsia="Helvetica" w:hAnsi="Helvetica" w:cs="Helvetica"/>
          <w:u w:val="single"/>
        </w:rPr>
      </w:pPr>
    </w:p>
    <w:p w14:paraId="6EE35C7B" w14:textId="77777777" w:rsidR="004222B2" w:rsidRDefault="004222B2">
      <w:pPr>
        <w:pStyle w:val="Body"/>
        <w:rPr>
          <w:rFonts w:ascii="Helvetica" w:eastAsia="Helvetica" w:hAnsi="Helvetica" w:cs="Helvetica"/>
          <w:u w:val="single"/>
        </w:rPr>
      </w:pPr>
    </w:p>
    <w:p w14:paraId="6EE35C7C" w14:textId="77777777" w:rsidR="004222B2" w:rsidRDefault="004222B2">
      <w:pPr>
        <w:pStyle w:val="Body"/>
        <w:rPr>
          <w:rFonts w:ascii="Helvetica" w:eastAsia="Helvetica" w:hAnsi="Helvetica" w:cs="Helvetica"/>
          <w:b/>
          <w:bCs/>
          <w:color w:val="1F497D"/>
          <w:sz w:val="52"/>
          <w:szCs w:val="52"/>
          <w:u w:color="1F497D"/>
        </w:rPr>
      </w:pPr>
    </w:p>
    <w:p w14:paraId="6EE35C7D" w14:textId="15E55D98" w:rsidR="004222B2" w:rsidRDefault="00287CC6">
      <w:pPr>
        <w:pStyle w:val="Body"/>
        <w:rPr>
          <w:rFonts w:ascii="Helvetica" w:eastAsia="Helvetica" w:hAnsi="Helvetica" w:cs="Helvetica"/>
          <w:b/>
          <w:bCs/>
          <w:color w:val="1F497D"/>
          <w:sz w:val="52"/>
          <w:szCs w:val="52"/>
          <w:u w:color="1F497D"/>
        </w:rPr>
      </w:pPr>
      <w:r>
        <w:rPr>
          <w:rFonts w:ascii="Helvetica"/>
          <w:b/>
          <w:bCs/>
          <w:color w:val="1F497D"/>
          <w:sz w:val="52"/>
          <w:szCs w:val="52"/>
          <w:u w:color="1F497D"/>
          <w:lang w:val="en-US"/>
        </w:rPr>
        <w:t xml:space="preserve">Letter from </w:t>
      </w:r>
      <w:r w:rsidR="000D2C00">
        <w:rPr>
          <w:rFonts w:ascii="Helvetica"/>
          <w:b/>
          <w:bCs/>
          <w:color w:val="1F497D"/>
          <w:sz w:val="52"/>
          <w:szCs w:val="52"/>
          <w:u w:color="1F497D"/>
          <w:lang w:val="en-US"/>
        </w:rPr>
        <w:t xml:space="preserve">Sir </w:t>
      </w:r>
      <w:r>
        <w:rPr>
          <w:rFonts w:ascii="Helvetica"/>
          <w:b/>
          <w:bCs/>
          <w:color w:val="1F497D"/>
          <w:sz w:val="52"/>
          <w:szCs w:val="52"/>
          <w:u w:color="1F497D"/>
          <w:lang w:val="en-US"/>
        </w:rPr>
        <w:t>Steve Lancashire, Chief Executive, REAch2 Academy Trust</w:t>
      </w:r>
    </w:p>
    <w:p w14:paraId="6EE35C7E" w14:textId="77777777" w:rsidR="004222B2" w:rsidRDefault="004222B2">
      <w:pPr>
        <w:pStyle w:val="Body"/>
        <w:jc w:val="both"/>
        <w:rPr>
          <w:rFonts w:ascii="Helvetica" w:eastAsia="Helvetica" w:hAnsi="Helvetica" w:cs="Helvetica"/>
        </w:rPr>
      </w:pPr>
    </w:p>
    <w:p w14:paraId="6EE35C7F" w14:textId="77777777" w:rsidR="004222B2" w:rsidRDefault="00287CC6">
      <w:pPr>
        <w:pStyle w:val="Body"/>
        <w:jc w:val="both"/>
        <w:rPr>
          <w:rFonts w:ascii="Helvetica" w:eastAsia="Helvetica" w:hAnsi="Helvetica" w:cs="Helvetica"/>
        </w:rPr>
      </w:pPr>
      <w:r>
        <w:rPr>
          <w:rFonts w:ascii="Helvetica"/>
          <w:lang w:val="en-US"/>
        </w:rPr>
        <w:t>Dear Candidate,</w:t>
      </w:r>
    </w:p>
    <w:p w14:paraId="6EE35C80" w14:textId="77777777" w:rsidR="004222B2" w:rsidRDefault="00287CC6">
      <w:pPr>
        <w:pStyle w:val="Body"/>
        <w:jc w:val="both"/>
        <w:rPr>
          <w:rFonts w:ascii="Helvetica" w:eastAsia="Helvetica" w:hAnsi="Helvetica" w:cs="Helvetica"/>
        </w:rPr>
      </w:pPr>
      <w:r>
        <w:rPr>
          <w:rFonts w:ascii="Helvetica"/>
          <w:lang w:val="en-US"/>
        </w:rPr>
        <w:t xml:space="preserve">Thank you for your interest in this role within the REAch2 Academy Trust. </w:t>
      </w:r>
    </w:p>
    <w:p w14:paraId="6EE35C81" w14:textId="77777777" w:rsidR="004222B2" w:rsidRDefault="00287CC6">
      <w:pPr>
        <w:pStyle w:val="Body"/>
        <w:jc w:val="both"/>
        <w:rPr>
          <w:rFonts w:ascii="Helvetica" w:eastAsia="Helvetica" w:hAnsi="Helvetica" w:cs="Helvetica"/>
        </w:rPr>
      </w:pPr>
      <w:r>
        <w:rPr>
          <w:rFonts w:ascii="Helvetica"/>
          <w:lang w:val="en-US"/>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w:t>
      </w:r>
      <w:r>
        <w:rPr>
          <w:rFonts w:hAnsi="Arial Unicode MS"/>
          <w:lang w:val="en-US"/>
        </w:rPr>
        <w:t xml:space="preserve"> </w:t>
      </w:r>
      <w:r>
        <w:rPr>
          <w:rFonts w:hAnsi="Arial Unicode MS"/>
          <w:lang w:val="en-US"/>
        </w:rPr>
        <w:t>–</w:t>
      </w:r>
      <w:r>
        <w:rPr>
          <w:rFonts w:hAnsi="Arial Unicode MS"/>
          <w:lang w:val="en-US"/>
        </w:rPr>
        <w:t xml:space="preserve"> </w:t>
      </w:r>
      <w:r>
        <w:rPr>
          <w:rFonts w:ascii="Helvetica"/>
          <w:lang w:val="en-US"/>
        </w:rPr>
        <w:t>many of whom haven</w:t>
      </w:r>
      <w:r>
        <w:rPr>
          <w:rFonts w:hAnsi="Arial Unicode MS"/>
          <w:lang w:val="en-US"/>
        </w:rPr>
        <w:t>’</w:t>
      </w:r>
      <w:r>
        <w:rPr>
          <w:rFonts w:ascii="Helvetica"/>
          <w:lang w:val="en-US"/>
        </w:rPr>
        <w:t>t previously received the educational opportunities they deserve.</w:t>
      </w:r>
    </w:p>
    <w:p w14:paraId="6EE35C82" w14:textId="77777777" w:rsidR="004222B2" w:rsidRDefault="00287CC6">
      <w:pPr>
        <w:pStyle w:val="Body"/>
        <w:jc w:val="both"/>
        <w:rPr>
          <w:rFonts w:ascii="Helvetica" w:eastAsia="Helvetica" w:hAnsi="Helvetica" w:cs="Helvetica"/>
        </w:rPr>
      </w:pPr>
      <w:r>
        <w:rPr>
          <w:rFonts w:ascii="Helvetica"/>
          <w:lang w:val="en-US"/>
        </w:rPr>
        <w:t xml:space="preserve">The Trust has academies based all across England and includes schools at various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6EE35C83" w14:textId="77777777" w:rsidR="004222B2" w:rsidRDefault="00287CC6">
      <w:pPr>
        <w:pStyle w:val="Body"/>
        <w:jc w:val="both"/>
        <w:rPr>
          <w:rFonts w:ascii="Helvetica" w:eastAsia="Helvetica" w:hAnsi="Helvetica" w:cs="Helvetica"/>
        </w:rPr>
      </w:pPr>
      <w:r>
        <w:rPr>
          <w:rFonts w:ascii="Helvetica"/>
          <w:lang w:val="en-US"/>
        </w:rPr>
        <w:t xml:space="preserve">Teachers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14:paraId="6EE35C84" w14:textId="77777777" w:rsidR="004222B2" w:rsidRDefault="00287CC6">
      <w:pPr>
        <w:pStyle w:val="Body"/>
        <w:jc w:val="both"/>
        <w:rPr>
          <w:rFonts w:ascii="Helvetica" w:eastAsia="Helvetica" w:hAnsi="Helvetica" w:cs="Helvetica"/>
        </w:rPr>
      </w:pPr>
      <w:r>
        <w:rPr>
          <w:rFonts w:ascii="Helvetica"/>
          <w:lang w:val="en-US"/>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14:paraId="6EE35C85" w14:textId="77777777" w:rsidR="004222B2" w:rsidRDefault="004222B2">
      <w:pPr>
        <w:pStyle w:val="Body"/>
        <w:jc w:val="both"/>
        <w:rPr>
          <w:rFonts w:ascii="Helvetica" w:eastAsia="Helvetica" w:hAnsi="Helvetica" w:cs="Helvetica"/>
        </w:rPr>
      </w:pPr>
    </w:p>
    <w:p w14:paraId="6EE35C86" w14:textId="2C1052C7" w:rsidR="004222B2" w:rsidRDefault="000D2C00">
      <w:pPr>
        <w:pStyle w:val="Body"/>
        <w:jc w:val="both"/>
        <w:rPr>
          <w:rFonts w:ascii="Helvetica" w:eastAsia="Helvetica" w:hAnsi="Helvetica" w:cs="Helvetica"/>
        </w:rPr>
      </w:pPr>
      <w:r>
        <w:rPr>
          <w:rFonts w:ascii="Helvetica"/>
          <w:lang w:val="pt-PT"/>
        </w:rPr>
        <w:t xml:space="preserve">Sir </w:t>
      </w:r>
      <w:r w:rsidR="00287CC6">
        <w:rPr>
          <w:rFonts w:ascii="Helvetica"/>
          <w:lang w:val="pt-PT"/>
        </w:rPr>
        <w:t xml:space="preserve">Steve Lancashire </w:t>
      </w:r>
    </w:p>
    <w:p w14:paraId="6EE35C87" w14:textId="77777777" w:rsidR="004222B2" w:rsidRDefault="00287CC6">
      <w:pPr>
        <w:pStyle w:val="Body"/>
        <w:jc w:val="both"/>
        <w:rPr>
          <w:rFonts w:ascii="Helvetica" w:eastAsia="Helvetica" w:hAnsi="Helvetica" w:cs="Helvetica"/>
        </w:rPr>
      </w:pPr>
      <w:r>
        <w:rPr>
          <w:rFonts w:ascii="Helvetica"/>
          <w:lang w:val="en-US"/>
        </w:rPr>
        <w:t>Chief Executive, REAch2 Academy Trust</w:t>
      </w:r>
    </w:p>
    <w:p w14:paraId="6EE35C88" w14:textId="77777777" w:rsidR="004222B2" w:rsidRDefault="004222B2">
      <w:pPr>
        <w:pStyle w:val="Body"/>
        <w:rPr>
          <w:rFonts w:ascii="Helvetica" w:eastAsia="Helvetica" w:hAnsi="Helvetica" w:cs="Helvetica"/>
        </w:rPr>
      </w:pPr>
    </w:p>
    <w:p w14:paraId="6EE35C89" w14:textId="77777777" w:rsidR="004222B2" w:rsidRDefault="00287CC6">
      <w:pPr>
        <w:pStyle w:val="Body"/>
        <w:rPr>
          <w:rFonts w:ascii="Helvetica" w:eastAsia="Helvetica" w:hAnsi="Helvetica" w:cs="Helvetica"/>
        </w:rPr>
      </w:pPr>
      <w:r>
        <w:rPr>
          <w:rFonts w:ascii="Helvetica"/>
          <w:b/>
          <w:bCs/>
          <w:color w:val="1F497D"/>
          <w:sz w:val="52"/>
          <w:szCs w:val="52"/>
          <w:u w:color="1F497D"/>
          <w:lang w:val="en-US"/>
        </w:rPr>
        <w:t>The application process and timetable</w:t>
      </w:r>
    </w:p>
    <w:p w14:paraId="6EE35C8A" w14:textId="61E3AC3C" w:rsidR="009D3898" w:rsidRDefault="00287CC6">
      <w:pPr>
        <w:pStyle w:val="Body"/>
        <w:rPr>
          <w:rFonts w:hAnsi="Arial Unicode MS"/>
          <w:lang w:val="en-US"/>
        </w:rPr>
      </w:pPr>
      <w:r>
        <w:rPr>
          <w:rFonts w:ascii="Helvetica"/>
          <w:b/>
          <w:bCs/>
          <w:lang w:val="en-US"/>
        </w:rPr>
        <w:t>Closing date for applications</w:t>
      </w:r>
      <w:r>
        <w:rPr>
          <w:rFonts w:hAnsi="Arial Unicode MS"/>
          <w:lang w:val="en-US"/>
        </w:rPr>
        <w:t xml:space="preserve"> </w:t>
      </w:r>
      <w:r>
        <w:rPr>
          <w:rFonts w:hAnsi="Arial Unicode MS"/>
          <w:lang w:val="en-US"/>
        </w:rPr>
        <w:t>–</w:t>
      </w:r>
      <w:r w:rsidR="00713B8D">
        <w:rPr>
          <w:rFonts w:hAnsi="Arial Unicode MS"/>
          <w:lang w:val="en-US"/>
        </w:rPr>
        <w:t xml:space="preserve"> Friday 2</w:t>
      </w:r>
      <w:r w:rsidR="00713B8D" w:rsidRPr="00713B8D">
        <w:rPr>
          <w:rFonts w:hAnsi="Arial Unicode MS"/>
          <w:vertAlign w:val="superscript"/>
          <w:lang w:val="en-US"/>
        </w:rPr>
        <w:t>nd</w:t>
      </w:r>
      <w:r w:rsidR="00713B8D">
        <w:rPr>
          <w:rFonts w:hAnsi="Arial Unicode MS"/>
          <w:lang w:val="en-US"/>
        </w:rPr>
        <w:t xml:space="preserve"> March 2018</w:t>
      </w:r>
    </w:p>
    <w:p w14:paraId="6EE35C8B" w14:textId="174DE99C" w:rsidR="009D3898" w:rsidRDefault="00287CC6">
      <w:pPr>
        <w:pStyle w:val="Body"/>
        <w:rPr>
          <w:rFonts w:hAnsi="Arial Unicode MS"/>
          <w:lang w:val="en-US"/>
        </w:rPr>
      </w:pPr>
      <w:r>
        <w:rPr>
          <w:rFonts w:ascii="Helvetica"/>
          <w:b/>
          <w:bCs/>
        </w:rPr>
        <w:t>Interviews</w:t>
      </w:r>
      <w:r>
        <w:rPr>
          <w:rFonts w:hAnsi="Arial Unicode MS"/>
          <w:lang w:val="en-US"/>
        </w:rPr>
        <w:t xml:space="preserve"> </w:t>
      </w:r>
      <w:r>
        <w:rPr>
          <w:rFonts w:hAnsi="Arial Unicode MS"/>
          <w:lang w:val="en-US"/>
        </w:rPr>
        <w:t>–</w:t>
      </w:r>
      <w:r w:rsidR="00A422EC">
        <w:rPr>
          <w:rFonts w:hAnsi="Arial Unicode MS"/>
          <w:lang w:val="en-US"/>
        </w:rPr>
        <w:t xml:space="preserve"> [</w:t>
      </w:r>
      <w:r w:rsidR="00713B8D">
        <w:rPr>
          <w:rFonts w:hAnsi="Arial Unicode MS"/>
          <w:lang w:val="en-US"/>
        </w:rPr>
        <w:t>To be confirmed</w:t>
      </w:r>
      <w:r w:rsidR="00A422EC">
        <w:rPr>
          <w:rFonts w:hAnsi="Arial Unicode MS"/>
          <w:lang w:val="en-US"/>
        </w:rPr>
        <w:t>]</w:t>
      </w:r>
    </w:p>
    <w:p w14:paraId="6EE35C8C" w14:textId="77777777" w:rsidR="004222B2" w:rsidRDefault="00287CC6">
      <w:pPr>
        <w:pStyle w:val="Body"/>
        <w:rPr>
          <w:rFonts w:ascii="Helvetica" w:eastAsia="Helvetica" w:hAnsi="Helvetica" w:cs="Helvetica"/>
        </w:rPr>
      </w:pPr>
      <w:r>
        <w:rPr>
          <w:rFonts w:ascii="Helvetica"/>
          <w:lang w:val="en-US"/>
        </w:rPr>
        <w:t>The candidates selected for interview will be informed after shortlisting and full details of the interview programme will be provided.</w:t>
      </w:r>
    </w:p>
    <w:p w14:paraId="6EE35C8D" w14:textId="77777777" w:rsidR="004222B2" w:rsidRDefault="004222B2">
      <w:pPr>
        <w:pStyle w:val="Body"/>
        <w:rPr>
          <w:rFonts w:ascii="Helvetica" w:eastAsia="Helvetica" w:hAnsi="Helvetica" w:cs="Helvetica"/>
        </w:rPr>
      </w:pPr>
    </w:p>
    <w:p w14:paraId="6EE35C8E" w14:textId="77777777" w:rsidR="004222B2" w:rsidRDefault="00287CC6">
      <w:pPr>
        <w:pStyle w:val="Body"/>
        <w:rPr>
          <w:rFonts w:ascii="Helvetica" w:eastAsia="Helvetica" w:hAnsi="Helvetica" w:cs="Helvetica"/>
          <w:b/>
          <w:bCs/>
          <w:color w:val="1F497D"/>
          <w:sz w:val="52"/>
          <w:szCs w:val="52"/>
          <w:u w:color="1F497D"/>
        </w:rPr>
      </w:pPr>
      <w:r>
        <w:rPr>
          <w:rFonts w:ascii="Helvetica"/>
          <w:b/>
          <w:bCs/>
          <w:color w:val="1F497D"/>
          <w:sz w:val="52"/>
          <w:szCs w:val="52"/>
          <w:u w:color="1F497D"/>
          <w:lang w:val="en-US"/>
        </w:rPr>
        <w:t>The application</w:t>
      </w:r>
    </w:p>
    <w:p w14:paraId="6EE35C8F" w14:textId="77777777" w:rsidR="004222B2" w:rsidRDefault="00287CC6" w:rsidP="002975D4">
      <w:pPr>
        <w:pStyle w:val="Body"/>
        <w:spacing w:after="0" w:line="240" w:lineRule="auto"/>
        <w:rPr>
          <w:rFonts w:ascii="Helvetica" w:eastAsia="Helvetica" w:hAnsi="Helvetica" w:cs="Helvetica"/>
        </w:rPr>
      </w:pPr>
      <w:r>
        <w:rPr>
          <w:rFonts w:ascii="Helvetica"/>
          <w:lang w:val="en-US"/>
        </w:rPr>
        <w:t xml:space="preserve">You are invited to submit an application form, which is available together with this document. </w:t>
      </w:r>
    </w:p>
    <w:p w14:paraId="6EE35C90" w14:textId="77777777" w:rsidR="004222B2" w:rsidRDefault="004222B2" w:rsidP="002975D4">
      <w:pPr>
        <w:pStyle w:val="Body"/>
        <w:spacing w:after="0" w:line="240" w:lineRule="auto"/>
        <w:rPr>
          <w:rFonts w:ascii="Helvetica" w:eastAsia="Helvetica" w:hAnsi="Helvetica" w:cs="Helvetica"/>
        </w:rPr>
      </w:pPr>
    </w:p>
    <w:p w14:paraId="6EE35C91" w14:textId="77777777" w:rsidR="004222B2" w:rsidRDefault="00287CC6" w:rsidP="002975D4">
      <w:pPr>
        <w:pStyle w:val="Body"/>
        <w:spacing w:after="0" w:line="240" w:lineRule="auto"/>
        <w:rPr>
          <w:rFonts w:ascii="Helvetica" w:eastAsia="Helvetica" w:hAnsi="Helvetica" w:cs="Helvetica"/>
        </w:rPr>
      </w:pPr>
      <w:r>
        <w:rPr>
          <w:rFonts w:ascii="Helvetica"/>
          <w:lang w:val="en-US"/>
        </w:rPr>
        <w:t xml:space="preserve">REAch2 Academy Trust has an Equal Opportunities Policy for selection and recruitment. Applicants are requested to complete and return the Equal Opportunities Monitoring form separately with their application. </w:t>
      </w:r>
    </w:p>
    <w:p w14:paraId="6EE35C92" w14:textId="77777777" w:rsidR="004222B2" w:rsidRDefault="004222B2" w:rsidP="002975D4">
      <w:pPr>
        <w:pStyle w:val="Body"/>
        <w:spacing w:after="0" w:line="240" w:lineRule="auto"/>
        <w:rPr>
          <w:rFonts w:ascii="Helvetica" w:eastAsia="Helvetica" w:hAnsi="Helvetica" w:cs="Helvetica"/>
        </w:rPr>
      </w:pPr>
    </w:p>
    <w:p w14:paraId="6EE35C93" w14:textId="77777777" w:rsidR="004222B2" w:rsidRDefault="00287CC6" w:rsidP="002975D4">
      <w:pPr>
        <w:pStyle w:val="Body"/>
        <w:spacing w:after="0" w:line="240" w:lineRule="auto"/>
        <w:rPr>
          <w:rFonts w:ascii="Helvetica" w:eastAsia="Helvetica" w:hAnsi="Helvetica" w:cs="Helvetica"/>
        </w:rPr>
      </w:pPr>
      <w:r>
        <w:rPr>
          <w:rFonts w:ascii="Helvetica"/>
          <w:lang w:val="en-US"/>
        </w:rPr>
        <w:t>In accordance with our Safeguarding Policy the successful candidate will be required to have an enhanced DBS check.</w:t>
      </w:r>
    </w:p>
    <w:p w14:paraId="6EE35C94" w14:textId="77777777" w:rsidR="004222B2" w:rsidRDefault="004222B2" w:rsidP="002975D4">
      <w:pPr>
        <w:pStyle w:val="Body"/>
        <w:spacing w:after="0" w:line="240" w:lineRule="auto"/>
        <w:rPr>
          <w:rFonts w:ascii="Helvetica" w:eastAsia="Helvetica" w:hAnsi="Helvetica" w:cs="Helvetica"/>
        </w:rPr>
      </w:pPr>
    </w:p>
    <w:p w14:paraId="6EE35C96" w14:textId="604E2DE0" w:rsidR="004222B2" w:rsidRDefault="00287CC6" w:rsidP="002975D4">
      <w:pPr>
        <w:pStyle w:val="Body"/>
        <w:spacing w:after="0" w:line="240" w:lineRule="auto"/>
        <w:rPr>
          <w:rFonts w:ascii="Helvetica" w:eastAsia="Helvetica" w:hAnsi="Helvetica" w:cs="Helvetica"/>
          <w:b/>
          <w:bCs/>
          <w:color w:val="FF0000"/>
          <w:u w:color="FF0000"/>
        </w:rPr>
      </w:pPr>
      <w:r>
        <w:rPr>
          <w:rFonts w:ascii="Helvetica"/>
          <w:lang w:val="en-US"/>
        </w:rPr>
        <w:t>To arrange an inf</w:t>
      </w:r>
      <w:r w:rsidR="002975D4">
        <w:rPr>
          <w:rFonts w:ascii="Helvetica"/>
          <w:lang w:val="en-US"/>
        </w:rPr>
        <w:t>ormal discussion please contact</w:t>
      </w:r>
      <w:r>
        <w:rPr>
          <w:rFonts w:ascii="Helvetica"/>
          <w:lang w:val="en-US"/>
        </w:rPr>
        <w:t xml:space="preserve"> </w:t>
      </w:r>
      <w:r w:rsidR="008F4FF9">
        <w:rPr>
          <w:rFonts w:ascii="Helvetica"/>
          <w:lang w:val="en-US"/>
        </w:rPr>
        <w:t xml:space="preserve">the administration team at PSP </w:t>
      </w:r>
      <w:r w:rsidR="002975D4">
        <w:rPr>
          <w:rFonts w:ascii="Helvetica"/>
          <w:lang w:val="en-US"/>
        </w:rPr>
        <w:t>(</w:t>
      </w:r>
      <w:proofErr w:type="spellStart"/>
      <w:r w:rsidR="008F4FF9">
        <w:rPr>
          <w:rFonts w:ascii="Helvetica"/>
          <w:lang w:val="en-US"/>
        </w:rPr>
        <w:t>a.gisborne</w:t>
      </w:r>
      <w:proofErr w:type="spellEnd"/>
      <w:r w:rsidR="008F4FF9">
        <w:rPr>
          <w:rFonts w:asciiTheme="minorHAnsi" w:hAnsiTheme="minorHAnsi" w:cstheme="minorHAnsi"/>
        </w:rPr>
        <w:t>@phoenixs</w:t>
      </w:r>
      <w:r w:rsidR="002975D4" w:rsidRPr="002975D4">
        <w:rPr>
          <w:rFonts w:asciiTheme="minorHAnsi" w:hAnsiTheme="minorHAnsi" w:cstheme="minorHAnsi"/>
        </w:rPr>
        <w:t>t</w:t>
      </w:r>
      <w:r w:rsidR="008F4FF9">
        <w:rPr>
          <w:rFonts w:asciiTheme="minorHAnsi" w:hAnsiTheme="minorHAnsi" w:cstheme="minorHAnsi"/>
        </w:rPr>
        <w:t>peter.org</w:t>
      </w:r>
      <w:r w:rsidR="002975D4">
        <w:rPr>
          <w:rFonts w:asciiTheme="minorHAnsi" w:hAnsiTheme="minorHAnsi" w:cstheme="minorHAnsi"/>
        </w:rPr>
        <w:t>)</w:t>
      </w:r>
      <w:r w:rsidR="002975D4" w:rsidRPr="002975D4">
        <w:rPr>
          <w:rFonts w:asciiTheme="minorHAnsi" w:hAnsiTheme="minorHAnsi" w:cstheme="minorHAnsi"/>
        </w:rPr>
        <w:t xml:space="preserve"> or</w:t>
      </w:r>
      <w:r w:rsidR="002975D4">
        <w:rPr>
          <w:rFonts w:asciiTheme="minorHAnsi" w:hAnsiTheme="minorHAnsi" w:cstheme="minorHAnsi"/>
        </w:rPr>
        <w:t xml:space="preserve"> </w:t>
      </w:r>
      <w:r w:rsidR="002975D4">
        <w:rPr>
          <w:rFonts w:ascii="Helvetica"/>
          <w:lang w:val="en-US"/>
        </w:rPr>
        <w:t>Tel: 01502 5</w:t>
      </w:r>
      <w:r w:rsidR="008F4FF9">
        <w:rPr>
          <w:rFonts w:ascii="Helvetica"/>
          <w:lang w:val="en-US"/>
        </w:rPr>
        <w:t>74586</w:t>
      </w:r>
      <w:r w:rsidR="002975D4">
        <w:rPr>
          <w:rFonts w:ascii="Helvetica"/>
          <w:lang w:val="en-US"/>
        </w:rPr>
        <w:t>) in the first instance;</w:t>
      </w:r>
      <w:r>
        <w:rPr>
          <w:rFonts w:ascii="Helvetica"/>
          <w:lang w:val="en-US"/>
        </w:rPr>
        <w:t xml:space="preserve"> </w:t>
      </w:r>
      <w:r w:rsidR="002975D4">
        <w:rPr>
          <w:rFonts w:ascii="Helvetica"/>
          <w:lang w:val="en-US"/>
        </w:rPr>
        <w:t>they</w:t>
      </w:r>
      <w:r w:rsidR="008F4FF9">
        <w:rPr>
          <w:rFonts w:ascii="Helvetica"/>
          <w:lang w:val="en-US"/>
        </w:rPr>
        <w:t xml:space="preserve"> will arrange for Nadia Paczuska, </w:t>
      </w:r>
      <w:r w:rsidR="002975D4">
        <w:rPr>
          <w:rFonts w:ascii="Helvetica"/>
          <w:lang w:val="en-US"/>
        </w:rPr>
        <w:t>Head Teacher</w:t>
      </w:r>
      <w:r w:rsidR="00E176AC">
        <w:rPr>
          <w:rFonts w:ascii="Helvetica"/>
          <w:lang w:val="en-US"/>
        </w:rPr>
        <w:t xml:space="preserve"> </w:t>
      </w:r>
      <w:r>
        <w:rPr>
          <w:rFonts w:ascii="Helvetica"/>
          <w:lang w:val="en-US"/>
        </w:rPr>
        <w:t>to contact you.</w:t>
      </w:r>
    </w:p>
    <w:p w14:paraId="6EE35C97" w14:textId="77777777" w:rsidR="004222B2" w:rsidRDefault="004222B2" w:rsidP="002975D4">
      <w:pPr>
        <w:pStyle w:val="Body"/>
        <w:spacing w:after="0" w:line="240" w:lineRule="auto"/>
        <w:rPr>
          <w:rFonts w:ascii="Helvetica" w:eastAsia="Helvetica" w:hAnsi="Helvetica" w:cs="Helvetica"/>
        </w:rPr>
      </w:pPr>
    </w:p>
    <w:p w14:paraId="6EE35C98" w14:textId="58D7D88A" w:rsidR="004222B2" w:rsidRPr="002975D4" w:rsidRDefault="00287CC6" w:rsidP="002975D4">
      <w:pPr>
        <w:pStyle w:val="Body"/>
        <w:rPr>
          <w:rFonts w:asciiTheme="minorHAnsi" w:hAnsiTheme="minorHAnsi" w:cstheme="minorHAnsi"/>
          <w:lang w:val="en-US"/>
        </w:rPr>
      </w:pPr>
      <w:r w:rsidRPr="002975D4">
        <w:rPr>
          <w:rFonts w:ascii="Helvetica"/>
          <w:lang w:val="en-US"/>
        </w:rPr>
        <w:t>Completed application forms should be sent to</w:t>
      </w:r>
      <w:r w:rsidR="008F4FF9">
        <w:rPr>
          <w:rFonts w:ascii="Helvetica"/>
          <w:lang w:val="en-US"/>
        </w:rPr>
        <w:t>: Nadia Paczuska</w:t>
      </w:r>
      <w:r w:rsidR="008F4FF9">
        <w:rPr>
          <w:rFonts w:asciiTheme="minorHAnsi" w:hAnsiTheme="minorHAnsi" w:cstheme="minorHAnsi"/>
        </w:rPr>
        <w:t>, Phoenix St Peter Acad</w:t>
      </w:r>
      <w:r w:rsidR="002975D4" w:rsidRPr="002975D4">
        <w:rPr>
          <w:rFonts w:asciiTheme="minorHAnsi" w:hAnsiTheme="minorHAnsi" w:cstheme="minorHAnsi"/>
        </w:rPr>
        <w:t xml:space="preserve">emy, </w:t>
      </w:r>
      <w:proofErr w:type="spellStart"/>
      <w:r w:rsidR="008F4FF9">
        <w:rPr>
          <w:rFonts w:asciiTheme="minorHAnsi" w:hAnsiTheme="minorHAnsi" w:cstheme="minorHAnsi"/>
        </w:rPr>
        <w:t>Enstone</w:t>
      </w:r>
      <w:proofErr w:type="spellEnd"/>
      <w:r w:rsidR="008F4FF9">
        <w:rPr>
          <w:rFonts w:asciiTheme="minorHAnsi" w:hAnsiTheme="minorHAnsi" w:cstheme="minorHAnsi"/>
        </w:rPr>
        <w:t xml:space="preserve"> Road, Lowestoft NR33 0NE</w:t>
      </w:r>
      <w:r w:rsidR="002975D4" w:rsidRPr="002975D4">
        <w:rPr>
          <w:rFonts w:asciiTheme="minorHAnsi" w:hAnsiTheme="minorHAnsi" w:cstheme="minorHAnsi"/>
        </w:rPr>
        <w:t xml:space="preserve"> or </w:t>
      </w:r>
      <w:hyperlink r:id="rId11" w:history="1">
        <w:r w:rsidR="008F4FF9" w:rsidRPr="000D21BF">
          <w:rPr>
            <w:rStyle w:val="Hyperlink"/>
            <w:rFonts w:asciiTheme="minorHAnsi" w:hAnsiTheme="minorHAnsi" w:cstheme="minorHAnsi"/>
          </w:rPr>
          <w:t>a.gisborne@phoenixstpeter.org</w:t>
        </w:r>
      </w:hyperlink>
      <w:r w:rsidR="002975D4" w:rsidRPr="002975D4">
        <w:rPr>
          <w:rFonts w:asciiTheme="minorHAnsi" w:hAnsiTheme="minorHAnsi" w:cstheme="minorHAnsi"/>
        </w:rPr>
        <w:t xml:space="preserve">  </w:t>
      </w:r>
    </w:p>
    <w:p w14:paraId="58E899AB" w14:textId="6E5C2AD5" w:rsidR="002975D4" w:rsidRPr="002975D4" w:rsidRDefault="002975D4" w:rsidP="002975D4">
      <w:pPr>
        <w:pStyle w:val="Body"/>
        <w:rPr>
          <w:rFonts w:ascii="Helvetica" w:eastAsia="Helvetica" w:hAnsi="Helvetica" w:cs="Helvetica"/>
          <w:lang w:val="en-US"/>
        </w:rPr>
      </w:pPr>
      <w:r w:rsidRPr="002975D4">
        <w:rPr>
          <w:rFonts w:ascii="Helvetica"/>
          <w:lang w:val="en-US"/>
        </w:rPr>
        <w:t>Completed equal opportunities monitoring forms should be sent to:</w:t>
      </w:r>
    </w:p>
    <w:p w14:paraId="6EE35CA0" w14:textId="7FABDE93" w:rsidR="008E310D" w:rsidRPr="008E310D" w:rsidRDefault="002975D4" w:rsidP="008E310D">
      <w:pPr>
        <w:pStyle w:val="NoSpacing"/>
        <w:rPr>
          <w:rFonts w:eastAsia="Helvetica" w:hAnsi="Helvetica" w:cs="Helvetica"/>
          <w:b/>
          <w:bCs/>
        </w:rPr>
      </w:pPr>
      <w:r>
        <w:rPr>
          <w:rFonts w:ascii="Tahoma" w:eastAsia="Times New Roman" w:hAnsi="Tahoma" w:cs="Tahoma"/>
          <w:b/>
          <w:color w:val="0070C0"/>
          <w:sz w:val="20"/>
          <w:szCs w:val="20"/>
        </w:rPr>
        <w:t>REAch2 HR DEPARTMENT e-mail: recruitment@reach2.org</w:t>
      </w:r>
    </w:p>
    <w:p w14:paraId="6EE35CA1" w14:textId="7F86A908" w:rsidR="002975D4" w:rsidRDefault="002975D4">
      <w:pPr>
        <w:rPr>
          <w:rFonts w:ascii="Helvetica" w:eastAsia="Helvetica" w:hAnsi="Helvetica" w:cs="Helvetica"/>
          <w:b/>
          <w:bCs/>
          <w:color w:val="1F497D"/>
          <w:sz w:val="52"/>
          <w:szCs w:val="52"/>
          <w:u w:color="1F497D"/>
          <w:lang w:eastAsia="en-GB"/>
        </w:rPr>
      </w:pPr>
      <w:r>
        <w:rPr>
          <w:rFonts w:ascii="Helvetica" w:eastAsia="Helvetica" w:hAnsi="Helvetica" w:cs="Helvetica"/>
          <w:b/>
          <w:bCs/>
          <w:color w:val="1F497D"/>
          <w:sz w:val="52"/>
          <w:szCs w:val="52"/>
          <w:u w:color="1F497D"/>
        </w:rPr>
        <w:br w:type="page"/>
      </w:r>
    </w:p>
    <w:p w14:paraId="6EE35CA2" w14:textId="77777777" w:rsidR="00B86198" w:rsidRDefault="00287CC6">
      <w:pPr>
        <w:pStyle w:val="Body"/>
        <w:rPr>
          <w:rFonts w:ascii="Helvetica"/>
          <w:b/>
          <w:bCs/>
          <w:color w:val="1F497D"/>
          <w:sz w:val="52"/>
          <w:szCs w:val="52"/>
          <w:u w:color="1F497D"/>
          <w:lang w:val="en-US"/>
        </w:rPr>
      </w:pPr>
      <w:r>
        <w:rPr>
          <w:rFonts w:ascii="Helvetica"/>
          <w:b/>
          <w:bCs/>
          <w:color w:val="1F497D"/>
          <w:sz w:val="52"/>
          <w:szCs w:val="52"/>
          <w:u w:color="1F497D"/>
          <w:lang w:val="en-US"/>
        </w:rPr>
        <w:lastRenderedPageBreak/>
        <w:t>About the role</w:t>
      </w:r>
    </w:p>
    <w:p w14:paraId="236F56FF" w14:textId="03AE4281" w:rsidR="002975D4" w:rsidRDefault="002975D4" w:rsidP="002975D4">
      <w:pPr>
        <w:rPr>
          <w:rFonts w:asciiTheme="minorHAnsi" w:hAnsiTheme="minorHAnsi" w:cstheme="minorHAnsi"/>
          <w:sz w:val="22"/>
          <w:szCs w:val="22"/>
        </w:rPr>
      </w:pPr>
      <w:r w:rsidRPr="002975D4">
        <w:rPr>
          <w:rFonts w:asciiTheme="minorHAnsi" w:hAnsiTheme="minorHAnsi" w:cstheme="minorHAnsi"/>
          <w:sz w:val="22"/>
          <w:szCs w:val="22"/>
        </w:rPr>
        <w:t xml:space="preserve">We would like to appoint </w:t>
      </w:r>
      <w:r w:rsidR="00AA30C6">
        <w:rPr>
          <w:rFonts w:asciiTheme="minorHAnsi" w:hAnsiTheme="minorHAnsi" w:cstheme="minorHAnsi"/>
          <w:sz w:val="22"/>
          <w:szCs w:val="22"/>
        </w:rPr>
        <w:t xml:space="preserve">an </w:t>
      </w:r>
      <w:r w:rsidRPr="002975D4">
        <w:rPr>
          <w:rFonts w:asciiTheme="minorHAnsi" w:hAnsiTheme="minorHAnsi" w:cstheme="minorHAnsi"/>
          <w:sz w:val="22"/>
          <w:szCs w:val="22"/>
        </w:rPr>
        <w:t xml:space="preserve">inspiring and dedicated </w:t>
      </w:r>
      <w:r w:rsidR="00AA30C6">
        <w:rPr>
          <w:rFonts w:asciiTheme="minorHAnsi" w:hAnsiTheme="minorHAnsi" w:cstheme="minorHAnsi"/>
          <w:sz w:val="22"/>
          <w:szCs w:val="22"/>
        </w:rPr>
        <w:t xml:space="preserve">Early Years Foundation Stage Leader </w:t>
      </w:r>
      <w:r w:rsidRPr="002975D4">
        <w:rPr>
          <w:rFonts w:asciiTheme="minorHAnsi" w:hAnsiTheme="minorHAnsi" w:cstheme="minorHAnsi"/>
          <w:sz w:val="22"/>
          <w:szCs w:val="22"/>
        </w:rPr>
        <w:t>to ou</w:t>
      </w:r>
      <w:r>
        <w:rPr>
          <w:rFonts w:asciiTheme="minorHAnsi" w:hAnsiTheme="minorHAnsi" w:cstheme="minorHAnsi"/>
          <w:sz w:val="22"/>
          <w:szCs w:val="22"/>
        </w:rPr>
        <w:t>r mo</w:t>
      </w:r>
      <w:r w:rsidR="008F4FF9">
        <w:rPr>
          <w:rFonts w:asciiTheme="minorHAnsi" w:hAnsiTheme="minorHAnsi" w:cstheme="minorHAnsi"/>
          <w:sz w:val="22"/>
          <w:szCs w:val="22"/>
        </w:rPr>
        <w:t>tivating and committed Team at Phoenix S</w:t>
      </w:r>
      <w:r>
        <w:rPr>
          <w:rFonts w:asciiTheme="minorHAnsi" w:hAnsiTheme="minorHAnsi" w:cstheme="minorHAnsi"/>
          <w:sz w:val="22"/>
          <w:szCs w:val="22"/>
        </w:rPr>
        <w:t xml:space="preserve">t </w:t>
      </w:r>
      <w:r w:rsidR="008F4FF9">
        <w:rPr>
          <w:rFonts w:asciiTheme="minorHAnsi" w:hAnsiTheme="minorHAnsi" w:cstheme="minorHAnsi"/>
          <w:sz w:val="22"/>
          <w:szCs w:val="22"/>
        </w:rPr>
        <w:t>Peter</w:t>
      </w:r>
      <w:r>
        <w:rPr>
          <w:rFonts w:asciiTheme="minorHAnsi" w:hAnsiTheme="minorHAnsi" w:cstheme="minorHAnsi"/>
          <w:sz w:val="22"/>
          <w:szCs w:val="22"/>
        </w:rPr>
        <w:t xml:space="preserve"> Academy, in the East Anglian Region of REAch2 Academy Trust.</w:t>
      </w:r>
    </w:p>
    <w:p w14:paraId="3BC7201A" w14:textId="77777777" w:rsidR="002975D4" w:rsidRDefault="002975D4" w:rsidP="002975D4">
      <w:pPr>
        <w:rPr>
          <w:rFonts w:asciiTheme="minorHAnsi" w:hAnsiTheme="minorHAnsi" w:cstheme="minorHAnsi"/>
          <w:sz w:val="22"/>
          <w:szCs w:val="22"/>
        </w:rPr>
      </w:pPr>
    </w:p>
    <w:p w14:paraId="6C9DED76" w14:textId="77777777" w:rsidR="00AA30C6" w:rsidRPr="00AA30C6" w:rsidRDefault="00AA30C6" w:rsidP="00AA30C6">
      <w:pPr>
        <w:jc w:val="center"/>
        <w:rPr>
          <w:rFonts w:asciiTheme="majorHAnsi" w:hAnsiTheme="majorHAnsi" w:cstheme="majorHAnsi"/>
          <w:b/>
          <w:sz w:val="28"/>
          <w:szCs w:val="28"/>
          <w:lang w:val="en-GB"/>
        </w:rPr>
      </w:pPr>
      <w:r w:rsidRPr="00AA30C6">
        <w:rPr>
          <w:rFonts w:asciiTheme="majorHAnsi" w:hAnsiTheme="majorHAnsi" w:cstheme="majorHAnsi"/>
          <w:b/>
          <w:sz w:val="28"/>
          <w:szCs w:val="28"/>
        </w:rPr>
        <w:t>Early Years Foundation Stage Leader</w:t>
      </w:r>
    </w:p>
    <w:p w14:paraId="01ABACBA" w14:textId="77777777" w:rsidR="00AA30C6" w:rsidRPr="00AA30C6" w:rsidRDefault="00AA30C6" w:rsidP="00AA30C6">
      <w:pPr>
        <w:jc w:val="center"/>
        <w:rPr>
          <w:rFonts w:asciiTheme="majorHAnsi" w:hAnsiTheme="majorHAnsi" w:cstheme="majorHAnsi"/>
          <w:sz w:val="28"/>
          <w:szCs w:val="28"/>
        </w:rPr>
      </w:pPr>
      <w:r w:rsidRPr="00AA30C6">
        <w:rPr>
          <w:rFonts w:asciiTheme="majorHAnsi" w:hAnsiTheme="majorHAnsi" w:cstheme="majorHAnsi"/>
          <w:b/>
          <w:sz w:val="28"/>
          <w:szCs w:val="28"/>
        </w:rPr>
        <w:t xml:space="preserve">Salary: </w:t>
      </w:r>
      <w:r w:rsidRPr="00AA30C6">
        <w:rPr>
          <w:rFonts w:asciiTheme="majorHAnsi" w:hAnsiTheme="majorHAnsi" w:cstheme="majorHAnsi"/>
          <w:sz w:val="28"/>
          <w:szCs w:val="28"/>
        </w:rPr>
        <w:t>Teachers Pay Scale MPR + TLR 2a or UPR</w:t>
      </w:r>
    </w:p>
    <w:p w14:paraId="320DFB91" w14:textId="77777777" w:rsidR="00AA30C6" w:rsidRDefault="00AA30C6" w:rsidP="00AA30C6">
      <w:pPr>
        <w:jc w:val="center"/>
      </w:pPr>
    </w:p>
    <w:p w14:paraId="5D78B2A8" w14:textId="77777777" w:rsidR="00AA30C6" w:rsidRPr="00AA30C6" w:rsidRDefault="00AA30C6" w:rsidP="00AA30C6">
      <w:pPr>
        <w:jc w:val="center"/>
        <w:rPr>
          <w:rFonts w:asciiTheme="majorHAnsi" w:hAnsiTheme="majorHAnsi" w:cstheme="majorHAnsi"/>
          <w:b/>
          <w:sz w:val="22"/>
          <w:szCs w:val="22"/>
        </w:rPr>
      </w:pPr>
      <w:r w:rsidRPr="00AA30C6">
        <w:rPr>
          <w:rFonts w:asciiTheme="majorHAnsi" w:hAnsiTheme="majorHAnsi" w:cstheme="majorHAnsi"/>
          <w:sz w:val="22"/>
          <w:szCs w:val="22"/>
        </w:rPr>
        <w:t>(Senior Leadership Scale will be considered for exceptional candidates)</w:t>
      </w:r>
    </w:p>
    <w:p w14:paraId="7A6AC4B9" w14:textId="77777777" w:rsidR="00AA30C6" w:rsidRDefault="00AA30C6" w:rsidP="00AA30C6">
      <w:pPr>
        <w:rPr>
          <w:b/>
          <w:i/>
        </w:rPr>
      </w:pPr>
    </w:p>
    <w:p w14:paraId="6D09EA69" w14:textId="77777777" w:rsidR="00AA30C6" w:rsidRPr="00AA30C6" w:rsidRDefault="00AA30C6" w:rsidP="00AA30C6">
      <w:pPr>
        <w:jc w:val="center"/>
        <w:rPr>
          <w:rFonts w:asciiTheme="majorHAnsi" w:hAnsiTheme="majorHAnsi" w:cstheme="majorHAnsi"/>
          <w:b/>
          <w:i/>
          <w:sz w:val="32"/>
          <w:szCs w:val="32"/>
        </w:rPr>
      </w:pPr>
      <w:r w:rsidRPr="00AA30C6">
        <w:rPr>
          <w:rFonts w:asciiTheme="majorHAnsi" w:hAnsiTheme="majorHAnsi" w:cstheme="majorHAnsi"/>
          <w:b/>
          <w:i/>
          <w:sz w:val="32"/>
          <w:szCs w:val="32"/>
        </w:rPr>
        <w:t>Do you want to be part of a strong and highly motivated senior leadership team which is making an impact in the local community?</w:t>
      </w:r>
    </w:p>
    <w:p w14:paraId="3072AC11" w14:textId="77777777" w:rsidR="00AA30C6" w:rsidRPr="00AA30C6" w:rsidRDefault="00AA30C6" w:rsidP="00AA30C6">
      <w:pPr>
        <w:jc w:val="both"/>
        <w:rPr>
          <w:rFonts w:asciiTheme="majorHAnsi" w:hAnsiTheme="majorHAnsi" w:cstheme="majorHAnsi"/>
          <w:sz w:val="32"/>
          <w:szCs w:val="32"/>
        </w:rPr>
      </w:pPr>
    </w:p>
    <w:p w14:paraId="3A3FCDA3" w14:textId="77777777" w:rsidR="00AA30C6" w:rsidRPr="00AA30C6" w:rsidRDefault="00AA30C6" w:rsidP="00AA30C6">
      <w:pPr>
        <w:jc w:val="center"/>
        <w:rPr>
          <w:rFonts w:asciiTheme="majorHAnsi" w:hAnsiTheme="majorHAnsi" w:cstheme="majorHAnsi"/>
          <w:sz w:val="22"/>
          <w:szCs w:val="22"/>
        </w:rPr>
      </w:pPr>
      <w:r w:rsidRPr="00AA30C6">
        <w:rPr>
          <w:rFonts w:asciiTheme="majorHAnsi" w:hAnsiTheme="majorHAnsi" w:cstheme="majorHAnsi"/>
          <w:sz w:val="22"/>
          <w:szCs w:val="22"/>
        </w:rPr>
        <w:t>Our Nursery and Reception children need a champion with bundles</w:t>
      </w:r>
    </w:p>
    <w:p w14:paraId="3CC0A84D" w14:textId="77777777" w:rsidR="00AA30C6" w:rsidRPr="00AA30C6" w:rsidRDefault="00AA30C6" w:rsidP="00AA30C6">
      <w:pPr>
        <w:jc w:val="center"/>
        <w:rPr>
          <w:rFonts w:asciiTheme="majorHAnsi" w:hAnsiTheme="majorHAnsi" w:cstheme="majorHAnsi"/>
          <w:sz w:val="22"/>
          <w:szCs w:val="22"/>
        </w:rPr>
      </w:pPr>
      <w:proofErr w:type="gramStart"/>
      <w:r w:rsidRPr="00AA30C6">
        <w:rPr>
          <w:rFonts w:asciiTheme="majorHAnsi" w:hAnsiTheme="majorHAnsi" w:cstheme="majorHAnsi"/>
          <w:sz w:val="22"/>
          <w:szCs w:val="22"/>
        </w:rPr>
        <w:t>of</w:t>
      </w:r>
      <w:proofErr w:type="gramEnd"/>
      <w:r w:rsidRPr="00AA30C6">
        <w:rPr>
          <w:rFonts w:asciiTheme="majorHAnsi" w:hAnsiTheme="majorHAnsi" w:cstheme="majorHAnsi"/>
          <w:sz w:val="22"/>
          <w:szCs w:val="22"/>
        </w:rPr>
        <w:t xml:space="preserve"> energy – could this be you?</w:t>
      </w:r>
    </w:p>
    <w:p w14:paraId="460573C1" w14:textId="77777777" w:rsidR="00AA30C6" w:rsidRPr="00AA30C6" w:rsidRDefault="00AA30C6" w:rsidP="00AA30C6">
      <w:pPr>
        <w:jc w:val="both"/>
        <w:rPr>
          <w:rFonts w:asciiTheme="majorHAnsi" w:hAnsiTheme="majorHAnsi" w:cstheme="majorHAnsi"/>
          <w:sz w:val="22"/>
          <w:szCs w:val="22"/>
        </w:rPr>
      </w:pPr>
    </w:p>
    <w:p w14:paraId="5A368E86"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Phoenix St Peter Academy is a school on a journey to great and has improved significantly over the past two years.  The school’s core values of Aspiration, Creativity, Courage and Kindness drive the ethos of the school as we all live by them, every day.  The school is now at the stage where it is ready to reach its full potential – your contribution will play a fundamental part in this.  We will help you to develop your own career within a supportive team and want to listen to and learn from you too.</w:t>
      </w:r>
    </w:p>
    <w:p w14:paraId="7A069B98" w14:textId="77777777" w:rsidR="00AA30C6" w:rsidRPr="00AA30C6" w:rsidRDefault="00AA30C6" w:rsidP="00AA30C6">
      <w:pPr>
        <w:jc w:val="both"/>
        <w:rPr>
          <w:rFonts w:asciiTheme="majorHAnsi" w:hAnsiTheme="majorHAnsi" w:cstheme="majorHAnsi"/>
          <w:sz w:val="22"/>
          <w:szCs w:val="22"/>
        </w:rPr>
      </w:pPr>
    </w:p>
    <w:p w14:paraId="6A8C0C27"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This is a perfect opportunity for someone who is looking for career progression supported by REAch2, a successful primary only Academy Trust.</w:t>
      </w:r>
    </w:p>
    <w:p w14:paraId="19BB30C7" w14:textId="77777777" w:rsidR="00AA30C6" w:rsidRPr="00AA30C6" w:rsidRDefault="00AA30C6" w:rsidP="00AA30C6">
      <w:pPr>
        <w:jc w:val="both"/>
        <w:rPr>
          <w:rFonts w:asciiTheme="majorHAnsi" w:hAnsiTheme="majorHAnsi" w:cstheme="majorHAnsi"/>
          <w:sz w:val="22"/>
          <w:szCs w:val="22"/>
        </w:rPr>
      </w:pPr>
    </w:p>
    <w:p w14:paraId="3D4AF864"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 xml:space="preserve">Experience, enthusiasm and curiosity about all aspects of Early Years is essential. </w:t>
      </w:r>
    </w:p>
    <w:p w14:paraId="0027F3B7" w14:textId="77777777" w:rsidR="00AA30C6" w:rsidRPr="00AA30C6" w:rsidRDefault="00AA30C6" w:rsidP="00AA30C6">
      <w:pPr>
        <w:jc w:val="both"/>
        <w:rPr>
          <w:rFonts w:asciiTheme="majorHAnsi" w:hAnsiTheme="majorHAnsi" w:cstheme="majorHAnsi"/>
          <w:sz w:val="22"/>
          <w:szCs w:val="22"/>
        </w:rPr>
      </w:pPr>
    </w:p>
    <w:p w14:paraId="17BD6FBA"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‘There’s a buzz about the school’ says the regional schools commissioner, January 2016. If you want to join our committed mission, please get in touch and arrange a visit to the school.</w:t>
      </w:r>
    </w:p>
    <w:p w14:paraId="5973E78B" w14:textId="77777777" w:rsidR="00AA30C6" w:rsidRPr="00AA30C6" w:rsidRDefault="00AA30C6" w:rsidP="00AA30C6">
      <w:pPr>
        <w:jc w:val="both"/>
        <w:rPr>
          <w:rFonts w:asciiTheme="majorHAnsi" w:hAnsiTheme="majorHAnsi" w:cstheme="majorHAnsi"/>
          <w:sz w:val="22"/>
          <w:szCs w:val="22"/>
        </w:rPr>
      </w:pPr>
    </w:p>
    <w:p w14:paraId="4E86B7D0"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Start date: September 2018 (or sooner if available)</w:t>
      </w:r>
    </w:p>
    <w:p w14:paraId="21467D55" w14:textId="77777777" w:rsidR="00AA30C6" w:rsidRPr="00AA30C6" w:rsidRDefault="00AA30C6" w:rsidP="00AA30C6">
      <w:pPr>
        <w:jc w:val="both"/>
        <w:rPr>
          <w:rFonts w:asciiTheme="majorHAnsi" w:hAnsiTheme="majorHAnsi" w:cstheme="majorHAnsi"/>
          <w:sz w:val="22"/>
          <w:szCs w:val="22"/>
        </w:rPr>
      </w:pPr>
    </w:p>
    <w:p w14:paraId="2842E665"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FTE 1.0 Permanent</w:t>
      </w:r>
    </w:p>
    <w:p w14:paraId="298D733B" w14:textId="77777777" w:rsidR="00AA30C6" w:rsidRPr="00AA30C6" w:rsidRDefault="00AA30C6" w:rsidP="00AA30C6">
      <w:pPr>
        <w:jc w:val="both"/>
        <w:rPr>
          <w:rFonts w:asciiTheme="majorHAnsi" w:hAnsiTheme="majorHAnsi" w:cstheme="majorHAnsi"/>
          <w:sz w:val="22"/>
          <w:szCs w:val="22"/>
        </w:rPr>
      </w:pPr>
    </w:p>
    <w:p w14:paraId="328A5D4D"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The school, and REAch2 Academy Trust, reserves the right to appoint earlier if an exceptional candidate applies for the post, so early applications are strongly encouraged.</w:t>
      </w:r>
    </w:p>
    <w:p w14:paraId="012A15AA" w14:textId="77777777" w:rsidR="00AA30C6" w:rsidRPr="00AA30C6" w:rsidRDefault="00AA30C6" w:rsidP="00AA30C6">
      <w:pPr>
        <w:jc w:val="both"/>
        <w:rPr>
          <w:rFonts w:asciiTheme="majorHAnsi" w:hAnsiTheme="majorHAnsi" w:cstheme="majorHAnsi"/>
          <w:sz w:val="22"/>
          <w:szCs w:val="22"/>
        </w:rPr>
      </w:pPr>
    </w:p>
    <w:p w14:paraId="468DC132"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Initial interviews may be held by Skype or ZOOM.</w:t>
      </w:r>
    </w:p>
    <w:p w14:paraId="47397BF9" w14:textId="77777777" w:rsidR="00AA30C6" w:rsidRPr="00AA30C6" w:rsidRDefault="00AA30C6" w:rsidP="00AA30C6">
      <w:pPr>
        <w:jc w:val="both"/>
        <w:rPr>
          <w:rFonts w:asciiTheme="majorHAnsi" w:hAnsiTheme="majorHAnsi" w:cstheme="majorHAnsi"/>
          <w:sz w:val="22"/>
          <w:szCs w:val="22"/>
        </w:rPr>
      </w:pPr>
    </w:p>
    <w:p w14:paraId="0355D87A"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 xml:space="preserve">Visits are welcomed and if you would like to arrange this, please email Anne Stevenson on </w:t>
      </w:r>
      <w:hyperlink r:id="rId12" w:history="1">
        <w:r w:rsidRPr="00AA30C6">
          <w:rPr>
            <w:rStyle w:val="Hyperlink"/>
            <w:rFonts w:asciiTheme="majorHAnsi" w:hAnsiTheme="majorHAnsi" w:cstheme="majorHAnsi"/>
            <w:sz w:val="22"/>
            <w:szCs w:val="22"/>
          </w:rPr>
          <w:t>a.stevenson@phoenixstpeter.org</w:t>
        </w:r>
      </w:hyperlink>
    </w:p>
    <w:p w14:paraId="0F5E6BB5"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lastRenderedPageBreak/>
        <w:t>If you would like an informal discussion about this role, we can arrange for a member of the leadership team to call you.</w:t>
      </w:r>
    </w:p>
    <w:p w14:paraId="3456B8C0" w14:textId="77777777" w:rsidR="00AA30C6" w:rsidRPr="00AA30C6" w:rsidRDefault="00AA30C6" w:rsidP="00AA30C6">
      <w:pPr>
        <w:jc w:val="both"/>
        <w:rPr>
          <w:rFonts w:asciiTheme="majorHAnsi" w:hAnsiTheme="majorHAnsi" w:cstheme="majorHAnsi"/>
          <w:sz w:val="22"/>
          <w:szCs w:val="22"/>
        </w:rPr>
      </w:pPr>
    </w:p>
    <w:p w14:paraId="7DFA67DA" w14:textId="77777777" w:rsidR="00AA30C6" w:rsidRPr="00AA30C6" w:rsidRDefault="00AA30C6" w:rsidP="00AA30C6">
      <w:pPr>
        <w:jc w:val="both"/>
        <w:rPr>
          <w:rFonts w:asciiTheme="majorHAnsi" w:hAnsiTheme="majorHAnsi" w:cstheme="majorHAnsi"/>
          <w:sz w:val="22"/>
          <w:szCs w:val="22"/>
        </w:rPr>
      </w:pPr>
      <w:r w:rsidRPr="00AA30C6">
        <w:rPr>
          <w:rFonts w:asciiTheme="majorHAnsi" w:hAnsiTheme="majorHAnsi" w:cstheme="majorHAnsi"/>
          <w:sz w:val="22"/>
          <w:szCs w:val="22"/>
        </w:rPr>
        <w:t>Phoenix St Peter is committed to recruiting with care and safeguarding the welfare of children and young people; we expect all staff and volunteers to share this commitment.  All posts are subject to an Enhanced Disclosure application to the Disclosure and Barring Service and check against the ISA barred list for children, plus verification of the right to work in the UK.</w:t>
      </w:r>
    </w:p>
    <w:p w14:paraId="0A6F08B0" w14:textId="77777777" w:rsidR="00AA30C6" w:rsidRPr="00AA30C6" w:rsidRDefault="00AA30C6" w:rsidP="00AA30C6">
      <w:pPr>
        <w:jc w:val="both"/>
        <w:rPr>
          <w:rFonts w:asciiTheme="majorHAnsi" w:hAnsiTheme="majorHAnsi" w:cstheme="majorHAnsi"/>
          <w:sz w:val="22"/>
          <w:szCs w:val="22"/>
        </w:rPr>
      </w:pPr>
    </w:p>
    <w:p w14:paraId="60AD1064" w14:textId="77777777" w:rsidR="00AA30C6" w:rsidRPr="00AA30C6" w:rsidRDefault="00AA30C6" w:rsidP="00AA30C6">
      <w:pPr>
        <w:jc w:val="both"/>
        <w:rPr>
          <w:rFonts w:asciiTheme="majorHAnsi" w:hAnsiTheme="majorHAnsi" w:cstheme="majorHAnsi"/>
          <w:sz w:val="22"/>
          <w:szCs w:val="22"/>
        </w:rPr>
      </w:pPr>
    </w:p>
    <w:p w14:paraId="6A5ABEF7" w14:textId="77777777" w:rsidR="00AA30C6" w:rsidRPr="00AA30C6" w:rsidRDefault="00AA30C6" w:rsidP="00AA30C6">
      <w:pPr>
        <w:jc w:val="both"/>
        <w:rPr>
          <w:rFonts w:asciiTheme="majorHAnsi" w:hAnsiTheme="majorHAnsi" w:cstheme="majorHAnsi"/>
          <w:sz w:val="22"/>
          <w:szCs w:val="22"/>
        </w:rPr>
      </w:pPr>
    </w:p>
    <w:p w14:paraId="365D067D" w14:textId="77777777" w:rsidR="00AA30C6" w:rsidRPr="00AA30C6" w:rsidRDefault="00AA30C6" w:rsidP="00AA30C6">
      <w:pPr>
        <w:jc w:val="both"/>
        <w:rPr>
          <w:rFonts w:asciiTheme="majorHAnsi" w:hAnsiTheme="majorHAnsi" w:cstheme="majorHAnsi"/>
          <w:sz w:val="22"/>
          <w:szCs w:val="22"/>
        </w:rPr>
      </w:pPr>
    </w:p>
    <w:p w14:paraId="29CEAD72" w14:textId="77777777" w:rsidR="00AA30C6" w:rsidRPr="00AA30C6" w:rsidRDefault="00AA30C6" w:rsidP="00AA30C6">
      <w:pPr>
        <w:jc w:val="both"/>
        <w:rPr>
          <w:rFonts w:asciiTheme="majorHAnsi" w:hAnsiTheme="majorHAnsi" w:cstheme="majorHAnsi"/>
          <w:sz w:val="22"/>
          <w:szCs w:val="22"/>
        </w:rPr>
      </w:pPr>
    </w:p>
    <w:p w14:paraId="2F751727" w14:textId="77777777" w:rsidR="008F4FF9" w:rsidRPr="00AA30C6" w:rsidRDefault="008F4FF9">
      <w:pPr>
        <w:pStyle w:val="Body"/>
        <w:rPr>
          <w:rFonts w:asciiTheme="majorHAnsi" w:hAnsiTheme="majorHAnsi" w:cstheme="majorHAnsi"/>
          <w:b/>
          <w:bCs/>
          <w:color w:val="1F497D"/>
          <w:u w:color="1F497D"/>
          <w:lang w:val="en-US"/>
        </w:rPr>
      </w:pPr>
    </w:p>
    <w:p w14:paraId="3A060CEF" w14:textId="77777777" w:rsidR="008F4FF9" w:rsidRPr="00AA30C6" w:rsidRDefault="008F4FF9">
      <w:pPr>
        <w:pStyle w:val="Body"/>
        <w:rPr>
          <w:rFonts w:asciiTheme="majorHAnsi" w:hAnsiTheme="majorHAnsi" w:cstheme="majorHAnsi"/>
          <w:b/>
          <w:bCs/>
          <w:color w:val="1F497D"/>
          <w:u w:color="1F497D"/>
          <w:lang w:val="en-US"/>
        </w:rPr>
      </w:pPr>
    </w:p>
    <w:p w14:paraId="152AF788" w14:textId="77777777" w:rsidR="008F4FF9" w:rsidRPr="00AA30C6" w:rsidRDefault="008F4FF9">
      <w:pPr>
        <w:pStyle w:val="Body"/>
        <w:rPr>
          <w:rFonts w:asciiTheme="majorHAnsi" w:hAnsiTheme="majorHAnsi" w:cstheme="majorHAnsi"/>
          <w:b/>
          <w:bCs/>
          <w:color w:val="1F497D"/>
          <w:u w:color="1F497D"/>
          <w:lang w:val="en-US"/>
        </w:rPr>
      </w:pPr>
    </w:p>
    <w:p w14:paraId="2C66D38E" w14:textId="77777777" w:rsidR="008F4FF9" w:rsidRPr="00AA30C6" w:rsidRDefault="008F4FF9">
      <w:pPr>
        <w:pStyle w:val="Body"/>
        <w:rPr>
          <w:rFonts w:asciiTheme="majorHAnsi" w:hAnsiTheme="majorHAnsi" w:cstheme="majorHAnsi"/>
          <w:b/>
          <w:bCs/>
          <w:color w:val="1F497D"/>
          <w:u w:color="1F497D"/>
          <w:lang w:val="en-US"/>
        </w:rPr>
      </w:pPr>
    </w:p>
    <w:p w14:paraId="7FCEBC6F" w14:textId="77777777" w:rsidR="008F4FF9" w:rsidRPr="00AA30C6" w:rsidRDefault="008F4FF9">
      <w:pPr>
        <w:pStyle w:val="Body"/>
        <w:rPr>
          <w:rFonts w:asciiTheme="majorHAnsi" w:hAnsiTheme="majorHAnsi" w:cstheme="majorHAnsi"/>
          <w:b/>
          <w:bCs/>
          <w:color w:val="1F497D"/>
          <w:u w:color="1F497D"/>
          <w:lang w:val="en-US"/>
        </w:rPr>
      </w:pPr>
    </w:p>
    <w:p w14:paraId="391FE3F6" w14:textId="77777777" w:rsidR="008F4FF9" w:rsidRDefault="008F4FF9">
      <w:pPr>
        <w:pStyle w:val="Body"/>
        <w:rPr>
          <w:rFonts w:ascii="Helvetica"/>
          <w:b/>
          <w:bCs/>
          <w:color w:val="1F497D"/>
          <w:sz w:val="52"/>
          <w:szCs w:val="52"/>
          <w:u w:color="1F497D"/>
          <w:lang w:val="en-US"/>
        </w:rPr>
      </w:pPr>
    </w:p>
    <w:p w14:paraId="2408CADE" w14:textId="77777777" w:rsidR="00AA30C6" w:rsidRDefault="00AA30C6">
      <w:pPr>
        <w:pStyle w:val="Body"/>
        <w:rPr>
          <w:rFonts w:ascii="Helvetica"/>
          <w:b/>
          <w:bCs/>
          <w:color w:val="1F497D"/>
          <w:sz w:val="52"/>
          <w:szCs w:val="52"/>
          <w:u w:color="1F497D"/>
          <w:lang w:val="en-US"/>
        </w:rPr>
      </w:pPr>
    </w:p>
    <w:p w14:paraId="005B6FC8" w14:textId="77777777" w:rsidR="00AA30C6" w:rsidRDefault="00AA30C6">
      <w:pPr>
        <w:pStyle w:val="Body"/>
        <w:rPr>
          <w:rFonts w:ascii="Helvetica"/>
          <w:b/>
          <w:bCs/>
          <w:color w:val="1F497D"/>
          <w:sz w:val="52"/>
          <w:szCs w:val="52"/>
          <w:u w:color="1F497D"/>
          <w:lang w:val="en-US"/>
        </w:rPr>
      </w:pPr>
    </w:p>
    <w:p w14:paraId="4EDC09EC" w14:textId="77777777" w:rsidR="00AA30C6" w:rsidRDefault="00AA30C6">
      <w:pPr>
        <w:pStyle w:val="Body"/>
        <w:rPr>
          <w:rFonts w:ascii="Helvetica"/>
          <w:b/>
          <w:bCs/>
          <w:color w:val="1F497D"/>
          <w:sz w:val="52"/>
          <w:szCs w:val="52"/>
          <w:u w:color="1F497D"/>
          <w:lang w:val="en-US"/>
        </w:rPr>
      </w:pPr>
    </w:p>
    <w:p w14:paraId="6A757A66" w14:textId="77777777" w:rsidR="00AA30C6" w:rsidRDefault="00AA30C6">
      <w:pPr>
        <w:pStyle w:val="Body"/>
        <w:rPr>
          <w:rFonts w:ascii="Helvetica"/>
          <w:b/>
          <w:bCs/>
          <w:color w:val="1F497D"/>
          <w:sz w:val="52"/>
          <w:szCs w:val="52"/>
          <w:u w:color="1F497D"/>
          <w:lang w:val="en-US"/>
        </w:rPr>
      </w:pPr>
    </w:p>
    <w:p w14:paraId="37E59736" w14:textId="77777777" w:rsidR="00AA30C6" w:rsidRDefault="00AA30C6">
      <w:pPr>
        <w:pStyle w:val="Body"/>
        <w:rPr>
          <w:rFonts w:ascii="Helvetica"/>
          <w:b/>
          <w:bCs/>
          <w:color w:val="1F497D"/>
          <w:sz w:val="52"/>
          <w:szCs w:val="52"/>
          <w:u w:color="1F497D"/>
          <w:lang w:val="en-US"/>
        </w:rPr>
      </w:pPr>
    </w:p>
    <w:p w14:paraId="7DE6CBA1" w14:textId="77777777" w:rsidR="00AA30C6" w:rsidRDefault="00AA30C6">
      <w:pPr>
        <w:pStyle w:val="Body"/>
        <w:rPr>
          <w:rFonts w:ascii="Helvetica"/>
          <w:b/>
          <w:bCs/>
          <w:color w:val="1F497D"/>
          <w:sz w:val="52"/>
          <w:szCs w:val="52"/>
          <w:u w:color="1F497D"/>
          <w:lang w:val="en-US"/>
        </w:rPr>
      </w:pPr>
    </w:p>
    <w:p w14:paraId="1779351A" w14:textId="77777777" w:rsidR="008F4FF9" w:rsidRDefault="008F4FF9">
      <w:pPr>
        <w:pStyle w:val="Body"/>
        <w:rPr>
          <w:rFonts w:ascii="Helvetica"/>
          <w:b/>
          <w:bCs/>
          <w:color w:val="1F497D"/>
          <w:sz w:val="52"/>
          <w:szCs w:val="52"/>
          <w:u w:color="1F497D"/>
          <w:lang w:val="en-US"/>
        </w:rPr>
      </w:pPr>
    </w:p>
    <w:p w14:paraId="6EE35CAF" w14:textId="77777777" w:rsidR="004222B2" w:rsidRDefault="00287CC6">
      <w:pPr>
        <w:pStyle w:val="Body"/>
        <w:rPr>
          <w:rFonts w:ascii="Helvetica" w:eastAsia="Helvetica" w:hAnsi="Helvetica" w:cs="Helvetica"/>
          <w:b/>
          <w:bCs/>
        </w:rPr>
      </w:pPr>
      <w:r>
        <w:rPr>
          <w:rFonts w:ascii="Helvetica"/>
          <w:b/>
          <w:bCs/>
          <w:color w:val="1F497D"/>
          <w:sz w:val="52"/>
          <w:szCs w:val="52"/>
          <w:u w:color="1F497D"/>
          <w:lang w:val="en-US"/>
        </w:rPr>
        <w:lastRenderedPageBreak/>
        <w:t>Background on REAch2</w:t>
      </w:r>
      <w:r>
        <w:rPr>
          <w:rFonts w:ascii="Helvetica"/>
          <w:b/>
          <w:bCs/>
        </w:rPr>
        <w:t xml:space="preserve"> </w:t>
      </w:r>
    </w:p>
    <w:p w14:paraId="6EE35CB0" w14:textId="77777777" w:rsidR="004222B2" w:rsidRDefault="00287CC6">
      <w:pPr>
        <w:pStyle w:val="Body"/>
        <w:jc w:val="both"/>
        <w:rPr>
          <w:rFonts w:ascii="Helvetica" w:eastAsia="Helvetica" w:hAnsi="Helvetica" w:cs="Helvetica"/>
        </w:rPr>
      </w:pPr>
      <w:r>
        <w:rPr>
          <w:rFonts w:ascii="Helvetica"/>
          <w:lang w:val="en-US"/>
        </w:rPr>
        <w:t xml:space="preserve">The REAch2 Academy Trust originated from the successful school improvement and partnership work led by Hillyfield Primary Academy in Waltham Forest, London. The Trust has grown to become a national family of primary academies committed to raising standards and achieving excellence for all pupils, whatever their background or circumstance. </w:t>
      </w:r>
    </w:p>
    <w:p w14:paraId="6EE35CB1" w14:textId="77777777" w:rsidR="004222B2" w:rsidRDefault="00287CC6">
      <w:pPr>
        <w:pStyle w:val="Body"/>
        <w:jc w:val="both"/>
        <w:rPr>
          <w:rFonts w:ascii="Helvetica" w:eastAsia="Helvetica" w:hAnsi="Helvetica" w:cs="Helvetica"/>
        </w:rPr>
      </w:pPr>
      <w:r>
        <w:rPr>
          <w:rFonts w:ascii="Helvetica"/>
          <w:lang w:val="en-US"/>
        </w:rPr>
        <w:t>Schools, staff and children within the Trust benefit from a strong ethos of support and collaboration across the REAch2 family. Teachers within REAch2 belong to a national community of professionals, and benefit from a wide range of networks and development opportunities across the Trust.</w:t>
      </w:r>
    </w:p>
    <w:p w14:paraId="6EE35CB2" w14:textId="77777777" w:rsidR="004222B2" w:rsidRDefault="00287CC6">
      <w:pPr>
        <w:pStyle w:val="Body"/>
        <w:jc w:val="both"/>
        <w:rPr>
          <w:rFonts w:ascii="Helvetica" w:eastAsia="Helvetica" w:hAnsi="Helvetica" w:cs="Helvetica"/>
        </w:rPr>
      </w:pPr>
      <w:r>
        <w:rPr>
          <w:rFonts w:ascii="Helvetica"/>
          <w:lang w:val="en-US"/>
        </w:rPr>
        <w:t xml:space="preserve">REAch2 Trust is part of a teaching school alliance (led by the REAch2 </w:t>
      </w:r>
      <w:proofErr w:type="spellStart"/>
      <w:r>
        <w:rPr>
          <w:rFonts w:ascii="Helvetica"/>
          <w:lang w:val="en-US"/>
        </w:rPr>
        <w:t>Tidemill</w:t>
      </w:r>
      <w:proofErr w:type="spellEnd"/>
      <w:r>
        <w:rPr>
          <w:rFonts w:ascii="Helvetica"/>
          <w:lang w:val="en-US"/>
        </w:rPr>
        <w:t xml:space="preserve"> Academy in Deptford). As a result, teachers and leaders within the REAch2 family are able to access a range of teacher and leadership development opportunities, including the Improving Teacher Programme and the Outstanding Teacher Programme, as well as </w:t>
      </w:r>
      <w:proofErr w:type="spellStart"/>
      <w:r>
        <w:rPr>
          <w:rFonts w:ascii="Helvetica"/>
          <w:lang w:val="en-US"/>
        </w:rPr>
        <w:t>programmes</w:t>
      </w:r>
      <w:proofErr w:type="spellEnd"/>
      <w:r>
        <w:rPr>
          <w:rFonts w:ascii="Helvetica"/>
          <w:lang w:val="en-US"/>
        </w:rPr>
        <w:t xml:space="preserve"> for middle leaders and newly qualified teachers. </w:t>
      </w:r>
    </w:p>
    <w:p w14:paraId="6EE35CB3" w14:textId="77777777" w:rsidR="004222B2" w:rsidRDefault="00287CC6">
      <w:pPr>
        <w:pStyle w:val="Body"/>
        <w:jc w:val="both"/>
        <w:rPr>
          <w:rFonts w:ascii="Helvetica" w:eastAsia="Helvetica" w:hAnsi="Helvetica" w:cs="Helvetica"/>
        </w:rPr>
      </w:pPr>
      <w:r>
        <w:rPr>
          <w:rFonts w:ascii="Helvetica"/>
          <w:lang w:val="en-US"/>
        </w:rPr>
        <w:t xml:space="preserve">The Trust is focused on ensuring it supports, develops and empowers its staff so that, in time, our best teachers are able to work across schools, develop specialisms and step up to leadership roles within and beyond their own academy. This underpins our approach to school improvement </w:t>
      </w:r>
      <w:r>
        <w:rPr>
          <w:rFonts w:hAnsi="Arial Unicode MS"/>
          <w:lang w:val="en-US"/>
        </w:rPr>
        <w:t>–</w:t>
      </w:r>
      <w:r>
        <w:rPr>
          <w:rFonts w:hAnsi="Arial Unicode MS"/>
          <w:lang w:val="en-US"/>
        </w:rPr>
        <w:t xml:space="preserve"> </w:t>
      </w:r>
      <w:r>
        <w:rPr>
          <w:rFonts w:ascii="Helvetica"/>
          <w:lang w:val="en-US"/>
        </w:rPr>
        <w:t>including the successful improvements that have been achieved so far in many of our schools that have joined the Trust as sponsored academies.</w:t>
      </w:r>
    </w:p>
    <w:p w14:paraId="6EE35CB4" w14:textId="77777777" w:rsidR="004222B2" w:rsidRDefault="00287CC6">
      <w:pPr>
        <w:pStyle w:val="Body"/>
        <w:jc w:val="both"/>
        <w:rPr>
          <w:rFonts w:ascii="Helvetica" w:eastAsia="Helvetica" w:hAnsi="Helvetica" w:cs="Helvetica"/>
        </w:rPr>
      </w:pPr>
      <w:r>
        <w:rPr>
          <w:rFonts w:ascii="Helvetica"/>
          <w:lang w:val="en-US"/>
        </w:rPr>
        <w:t>REAch2 benefits from the involvement of leading educationalists, including our board member Professor John West-Burnham, and strong links to prestigious institutions such as the Institute of Education.</w:t>
      </w:r>
    </w:p>
    <w:p w14:paraId="6EE35CB5" w14:textId="77777777" w:rsidR="004222B2" w:rsidRDefault="004222B2">
      <w:pPr>
        <w:pStyle w:val="Body"/>
        <w:rPr>
          <w:rFonts w:ascii="Helvetica" w:eastAsia="Helvetica" w:hAnsi="Helvetica" w:cs="Helvetica"/>
        </w:rPr>
      </w:pPr>
    </w:p>
    <w:p w14:paraId="6EE35CB6" w14:textId="77777777" w:rsidR="004222B2" w:rsidRDefault="00287CC6">
      <w:pPr>
        <w:pStyle w:val="Body"/>
        <w:rPr>
          <w:rFonts w:ascii="Helvetica" w:eastAsia="Helvetica" w:hAnsi="Helvetica" w:cs="Helvetica"/>
          <w:b/>
          <w:bCs/>
          <w:color w:val="1F497D"/>
          <w:sz w:val="52"/>
          <w:szCs w:val="52"/>
          <w:u w:color="1F497D"/>
        </w:rPr>
      </w:pPr>
      <w:r>
        <w:rPr>
          <w:rFonts w:ascii="Helvetica"/>
          <w:b/>
          <w:bCs/>
          <w:color w:val="1F497D"/>
          <w:sz w:val="52"/>
          <w:szCs w:val="52"/>
          <w:u w:color="1F497D"/>
          <w:lang w:val="en-US"/>
        </w:rPr>
        <w:t>Our cornerstones and touchstones</w:t>
      </w:r>
    </w:p>
    <w:p w14:paraId="6EE35CB7" w14:textId="77777777" w:rsidR="004222B2" w:rsidRDefault="00287CC6">
      <w:pPr>
        <w:pStyle w:val="Body"/>
        <w:jc w:val="both"/>
        <w:rPr>
          <w:rFonts w:ascii="Helvetica" w:eastAsia="Helvetica" w:hAnsi="Helvetica" w:cs="Helvetica"/>
        </w:rPr>
      </w:pPr>
      <w:r>
        <w:rPr>
          <w:rFonts w:ascii="Helvetica"/>
          <w:lang w:val="en-US"/>
        </w:rPr>
        <w:t xml:space="preserve">REAch2 is a cornerstone of every academy in the Trust: a strong, responsible foundation providing a solid base, from which every academy can build and grow. Defined by the values of </w:t>
      </w:r>
      <w:r>
        <w:rPr>
          <w:rFonts w:ascii="Helvetica"/>
          <w:b/>
          <w:bCs/>
          <w:color w:val="1F497D"/>
          <w:u w:color="1F497D"/>
          <w:lang w:val="en-US"/>
        </w:rPr>
        <w:t>excellence, quality, delivery and standards</w:t>
      </w:r>
      <w:r>
        <w:rPr>
          <w:rFonts w:ascii="Helvetica"/>
          <w:b/>
          <w:bCs/>
        </w:rPr>
        <w:t xml:space="preserve"> </w:t>
      </w:r>
      <w:r>
        <w:rPr>
          <w:rFonts w:hAnsi="Arial Unicode MS"/>
          <w:lang w:val="en-US"/>
        </w:rPr>
        <w:t>–</w:t>
      </w:r>
      <w:r>
        <w:rPr>
          <w:rFonts w:hAnsi="Arial Unicode MS"/>
          <w:lang w:val="en-US"/>
        </w:rPr>
        <w:t xml:space="preserve"> </w:t>
      </w:r>
      <w:r>
        <w:rPr>
          <w:rFonts w:ascii="Helvetica"/>
          <w:lang w:val="en-US"/>
        </w:rPr>
        <w:t>these features give the Trust its enduring attributes and its inherent reliability.</w:t>
      </w:r>
    </w:p>
    <w:p w14:paraId="6EE35CB8" w14:textId="77777777" w:rsidR="004222B2" w:rsidRDefault="00287CC6">
      <w:pPr>
        <w:pStyle w:val="Body"/>
        <w:jc w:val="both"/>
        <w:rPr>
          <w:rFonts w:ascii="Helvetica" w:eastAsia="Helvetica" w:hAnsi="Helvetica" w:cs="Helvetica"/>
        </w:rPr>
      </w:pPr>
      <w:r>
        <w:rPr>
          <w:rFonts w:ascii="Helvetica"/>
          <w:lang w:val="en-US"/>
        </w:rPr>
        <w:t>What gives each REAch2 Academy its uniqueness are the touchstones of the Trust: seven principles which make our Academies distinctive.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6EE35CB9" w14:textId="77777777" w:rsidR="004222B2" w:rsidRDefault="00287CC6">
      <w:pPr>
        <w:pStyle w:val="Body"/>
        <w:jc w:val="both"/>
        <w:rPr>
          <w:rFonts w:ascii="Helvetica" w:eastAsia="Helvetica" w:hAnsi="Helvetica" w:cs="Helvetica"/>
        </w:rPr>
      </w:pPr>
      <w:r>
        <w:rPr>
          <w:rFonts w:ascii="Helvetica"/>
          <w:lang w:val="en-US"/>
        </w:rPr>
        <w:lastRenderedPageBreak/>
        <w:t>The touchstones are:</w:t>
      </w:r>
    </w:p>
    <w:p w14:paraId="6EE35CBA" w14:textId="77777777" w:rsidR="004222B2" w:rsidRDefault="00287CC6" w:rsidP="00287CC6">
      <w:pPr>
        <w:pStyle w:val="ListParagraph"/>
        <w:numPr>
          <w:ilvl w:val="0"/>
          <w:numId w:val="1"/>
        </w:numPr>
        <w:tabs>
          <w:tab w:val="num" w:pos="720"/>
        </w:tabs>
        <w:ind w:hanging="360"/>
        <w:jc w:val="both"/>
        <w:rPr>
          <w:rFonts w:ascii="Helvetica" w:eastAsia="Helvetica" w:hAnsi="Helvetica" w:cs="Helvetica"/>
        </w:rPr>
      </w:pPr>
      <w:r>
        <w:rPr>
          <w:rFonts w:ascii="Helvetica"/>
          <w:b/>
          <w:bCs/>
          <w:color w:val="1F497D"/>
          <w:u w:color="1F497D"/>
        </w:rPr>
        <w:t>Learning</w:t>
      </w:r>
      <w:r>
        <w:rPr>
          <w:rFonts w:ascii="Helvetica"/>
          <w:color w:val="1F497D"/>
          <w:u w:color="1F497D"/>
        </w:rPr>
        <w:t>:</w:t>
      </w:r>
      <w:r>
        <w:rPr>
          <w:rFonts w:ascii="Helvetica"/>
        </w:rPr>
        <w:t xml:space="preserve"> children and adults will flourish in their learning and through learning discover a future that is worth pursuing;</w:t>
      </w:r>
    </w:p>
    <w:p w14:paraId="6EE35CBB" w14:textId="77777777" w:rsidR="004222B2" w:rsidRDefault="00287CC6" w:rsidP="00287CC6">
      <w:pPr>
        <w:pStyle w:val="ListParagraph"/>
        <w:numPr>
          <w:ilvl w:val="0"/>
          <w:numId w:val="2"/>
        </w:numPr>
        <w:tabs>
          <w:tab w:val="num" w:pos="720"/>
        </w:tabs>
        <w:ind w:hanging="360"/>
        <w:jc w:val="both"/>
        <w:rPr>
          <w:rFonts w:ascii="Helvetica" w:eastAsia="Helvetica" w:hAnsi="Helvetica" w:cs="Helvetica"/>
        </w:rPr>
      </w:pPr>
      <w:r>
        <w:rPr>
          <w:rFonts w:ascii="Helvetica"/>
          <w:b/>
          <w:bCs/>
          <w:color w:val="1F497D"/>
          <w:u w:color="1F497D"/>
        </w:rPr>
        <w:t>Leadership</w:t>
      </w:r>
      <w:r>
        <w:rPr>
          <w:rFonts w:ascii="Helvetica"/>
        </w:rPr>
        <w:t xml:space="preserve">: we aspire to an unwavering emphasis on the highest quality of leadership at all levels. The Trust seeks out talent, develops potential and spots the </w:t>
      </w:r>
      <w:r>
        <w:rPr>
          <w:rFonts w:hAnsi="Arial Unicode MS"/>
        </w:rPr>
        <w:t>“</w:t>
      </w:r>
      <w:r>
        <w:rPr>
          <w:rFonts w:ascii="Helvetica"/>
        </w:rPr>
        <w:t>possible</w:t>
      </w:r>
      <w:r>
        <w:rPr>
          <w:rFonts w:hAnsi="Arial Unicode MS"/>
        </w:rPr>
        <w:t>”</w:t>
      </w:r>
      <w:r>
        <w:rPr>
          <w:rFonts w:hAnsi="Arial Unicode MS"/>
        </w:rPr>
        <w:t xml:space="preserve"> </w:t>
      </w:r>
      <w:r>
        <w:rPr>
          <w:rFonts w:ascii="Helvetica"/>
        </w:rPr>
        <w:t xml:space="preserve">in people as well as the </w:t>
      </w:r>
      <w:r>
        <w:rPr>
          <w:rFonts w:hAnsi="Arial Unicode MS"/>
        </w:rPr>
        <w:t>“</w:t>
      </w:r>
      <w:r>
        <w:rPr>
          <w:rFonts w:ascii="Helvetica"/>
        </w:rPr>
        <w:t>actual</w:t>
      </w:r>
      <w:r>
        <w:rPr>
          <w:rFonts w:hAnsi="Arial Unicode MS"/>
        </w:rPr>
        <w:t>”</w:t>
      </w:r>
      <w:r>
        <w:rPr>
          <w:rFonts w:ascii="Helvetica"/>
        </w:rPr>
        <w:t>.</w:t>
      </w:r>
    </w:p>
    <w:p w14:paraId="6EE35CBC" w14:textId="77777777" w:rsidR="004222B2" w:rsidRDefault="00287CC6" w:rsidP="00287CC6">
      <w:pPr>
        <w:pStyle w:val="ListParagraph"/>
        <w:numPr>
          <w:ilvl w:val="0"/>
          <w:numId w:val="3"/>
        </w:numPr>
        <w:tabs>
          <w:tab w:val="num" w:pos="720"/>
        </w:tabs>
        <w:ind w:hanging="360"/>
        <w:jc w:val="both"/>
        <w:rPr>
          <w:rFonts w:ascii="Helvetica" w:eastAsia="Helvetica" w:hAnsi="Helvetica" w:cs="Helvetica"/>
        </w:rPr>
      </w:pPr>
      <w:r>
        <w:rPr>
          <w:rFonts w:ascii="Helvetica"/>
          <w:b/>
          <w:bCs/>
          <w:color w:val="1F497D"/>
          <w:u w:color="1F497D"/>
        </w:rPr>
        <w:t>Enjoyment</w:t>
      </w:r>
      <w:r>
        <w:rPr>
          <w:rFonts w:ascii="Helvetica"/>
        </w:rPr>
        <w:t>: children deserve enjoyment in their learning and the pleasure that comes from absorption in a task and achieving their goals. Providing contexts for learning which are relevant, motivating and engaging will release in children their natural curiosity, fun and determination.</w:t>
      </w:r>
    </w:p>
    <w:p w14:paraId="6EE35CBD" w14:textId="77777777" w:rsidR="004222B2" w:rsidRDefault="00287CC6" w:rsidP="00287CC6">
      <w:pPr>
        <w:pStyle w:val="ListParagraph"/>
        <w:numPr>
          <w:ilvl w:val="0"/>
          <w:numId w:val="4"/>
        </w:numPr>
        <w:tabs>
          <w:tab w:val="num" w:pos="720"/>
        </w:tabs>
        <w:ind w:hanging="360"/>
        <w:jc w:val="both"/>
        <w:rPr>
          <w:rFonts w:ascii="Helvetica" w:eastAsia="Helvetica" w:hAnsi="Helvetica" w:cs="Helvetica"/>
        </w:rPr>
      </w:pPr>
      <w:r>
        <w:rPr>
          <w:rFonts w:ascii="Helvetica"/>
          <w:b/>
          <w:bCs/>
          <w:color w:val="1F497D"/>
          <w:u w:color="1F497D"/>
        </w:rPr>
        <w:t>Inspiration</w:t>
      </w:r>
      <w:r>
        <w:rPr>
          <w:rFonts w:ascii="Helvetica"/>
        </w:rPr>
        <w:t xml:space="preserve">: inspiration breathes energy and intent into our schools: through influential experiences of people and place, children are compelled to believe that no mountain is too high and that nothing is impossible. </w:t>
      </w:r>
    </w:p>
    <w:p w14:paraId="6EE35CBE" w14:textId="77777777" w:rsidR="004222B2" w:rsidRDefault="00287CC6" w:rsidP="00287CC6">
      <w:pPr>
        <w:pStyle w:val="ListParagraph"/>
        <w:numPr>
          <w:ilvl w:val="0"/>
          <w:numId w:val="5"/>
        </w:numPr>
        <w:tabs>
          <w:tab w:val="num" w:pos="720"/>
        </w:tabs>
        <w:ind w:hanging="360"/>
        <w:jc w:val="both"/>
        <w:rPr>
          <w:rFonts w:ascii="Helvetica" w:eastAsia="Helvetica" w:hAnsi="Helvetica" w:cs="Helvetica"/>
        </w:rPr>
      </w:pPr>
      <w:r>
        <w:rPr>
          <w:rFonts w:ascii="Helvetica"/>
          <w:b/>
          <w:bCs/>
          <w:color w:val="1F497D"/>
          <w:u w:color="1F497D"/>
        </w:rPr>
        <w:t>Inclusion</w:t>
      </w:r>
      <w:r>
        <w:rPr>
          <w:rFonts w:ascii="Helvetica"/>
          <w:color w:val="1F497D"/>
          <w:u w:color="1F497D"/>
        </w:rPr>
        <w:t>:</w:t>
      </w:r>
      <w:r>
        <w:rPr>
          <w:rFonts w:ascii="Helvetica"/>
        </w:rPr>
        <w:t xml:space="preserve"> we celebrate the economic, social and religious differences that serving a range of communities across the country brings and we encourage diversity.  Embracing inclusion, particularly those children with special education needs, ensures that the Trust serves all and believes everyone can and must succeed.</w:t>
      </w:r>
    </w:p>
    <w:p w14:paraId="6EE35CBF" w14:textId="77777777" w:rsidR="004222B2" w:rsidRDefault="00287CC6" w:rsidP="00287CC6">
      <w:pPr>
        <w:pStyle w:val="ListParagraph"/>
        <w:numPr>
          <w:ilvl w:val="0"/>
          <w:numId w:val="6"/>
        </w:numPr>
        <w:tabs>
          <w:tab w:val="num" w:pos="720"/>
        </w:tabs>
        <w:ind w:hanging="360"/>
        <w:jc w:val="both"/>
        <w:rPr>
          <w:rFonts w:ascii="Helvetica" w:eastAsia="Helvetica" w:hAnsi="Helvetica" w:cs="Helvetica"/>
          <w:b/>
          <w:bCs/>
        </w:rPr>
      </w:pPr>
      <w:r>
        <w:rPr>
          <w:rFonts w:ascii="Helvetica"/>
          <w:b/>
          <w:bCs/>
          <w:color w:val="1F497D"/>
          <w:u w:color="1F497D"/>
        </w:rPr>
        <w:t>Responsibility:</w:t>
      </w:r>
      <w:r>
        <w:rPr>
          <w:rFonts w:ascii="Helvetica"/>
          <w:b/>
          <w:bCs/>
        </w:rPr>
        <w:t xml:space="preserve"> </w:t>
      </w:r>
      <w:r>
        <w:rPr>
          <w:rFonts w:ascii="Helvetica"/>
        </w:rPr>
        <w:t>we take accountability seriously and by being responsible for every child, we act judiciously with control and care. We don</w:t>
      </w:r>
      <w:r>
        <w:rPr>
          <w:rFonts w:hAnsi="Arial Unicode MS"/>
        </w:rPr>
        <w:t>’</w:t>
      </w:r>
      <w:r>
        <w:rPr>
          <w:rFonts w:ascii="Helvetica"/>
        </w:rPr>
        <w:t>t make excuses, but mindfully answer for actions and continually seek to make improvements.</w:t>
      </w:r>
    </w:p>
    <w:p w14:paraId="6EE35CC0" w14:textId="77777777" w:rsidR="004222B2" w:rsidRDefault="00287CC6" w:rsidP="00287CC6">
      <w:pPr>
        <w:pStyle w:val="ListParagraph"/>
        <w:numPr>
          <w:ilvl w:val="0"/>
          <w:numId w:val="7"/>
        </w:numPr>
        <w:tabs>
          <w:tab w:val="num" w:pos="720"/>
        </w:tabs>
        <w:ind w:hanging="360"/>
        <w:jc w:val="both"/>
        <w:rPr>
          <w:rFonts w:ascii="Helvetica" w:eastAsia="Helvetica" w:hAnsi="Helvetica" w:cs="Helvetica"/>
        </w:rPr>
      </w:pPr>
      <w:r>
        <w:rPr>
          <w:rFonts w:ascii="Helvetica"/>
          <w:b/>
          <w:bCs/>
          <w:color w:val="1F497D"/>
          <w:u w:color="1F497D"/>
        </w:rPr>
        <w:t>Integrity:</w:t>
      </w:r>
      <w:r>
        <w:rPr>
          <w:rFonts w:ascii="Helvetica"/>
        </w:rPr>
        <w:t xml:space="preserve"> we are a trust that has a strong moral purpose. As a Trust we recognise that we lead by example and if we want children to grow up behaving appropriately and with integrity then we must model this behaviour. We welcome the fact that all our decisions and actions are open to scrutiny. </w:t>
      </w:r>
    </w:p>
    <w:p w14:paraId="6EE35CC1" w14:textId="77777777" w:rsidR="004222B2" w:rsidRDefault="004222B2">
      <w:pPr>
        <w:pStyle w:val="ListParagraph"/>
        <w:jc w:val="both"/>
        <w:rPr>
          <w:rFonts w:ascii="Helvetica" w:eastAsia="Helvetica" w:hAnsi="Helvetica" w:cs="Helvetica"/>
        </w:rPr>
      </w:pPr>
    </w:p>
    <w:p w14:paraId="6EE35CC2" w14:textId="77777777" w:rsidR="004222B2" w:rsidRDefault="00287CC6">
      <w:pPr>
        <w:pStyle w:val="Body"/>
        <w:jc w:val="both"/>
        <w:rPr>
          <w:rFonts w:ascii="Helvetica" w:eastAsia="Helvetica" w:hAnsi="Helvetica" w:cs="Helvetica"/>
          <w:sz w:val="28"/>
          <w:szCs w:val="28"/>
        </w:rPr>
      </w:pPr>
      <w:r>
        <w:rPr>
          <w:rFonts w:ascii="Helvetica"/>
          <w:b/>
          <w:bCs/>
          <w:color w:val="1F497D"/>
          <w:sz w:val="28"/>
          <w:szCs w:val="28"/>
          <w:u w:color="1F497D"/>
          <w:lang w:val="en-US"/>
        </w:rPr>
        <w:t>You can learn more about the touchstones, and hear from staff and pupils across REAch2 schools, at our website: www.reach2.org</w:t>
      </w:r>
    </w:p>
    <w:p w14:paraId="1D903035" w14:textId="77777777" w:rsidR="00713B8D" w:rsidRDefault="00713B8D" w:rsidP="00713B8D">
      <w:pPr>
        <w:rPr>
          <w:rFonts w:ascii="Helvetica"/>
          <w:b/>
          <w:bCs/>
          <w:color w:val="1F497D"/>
          <w:sz w:val="52"/>
          <w:szCs w:val="52"/>
          <w:u w:color="1F497D"/>
        </w:rPr>
      </w:pPr>
    </w:p>
    <w:p w14:paraId="3F961BD9" w14:textId="77777777" w:rsidR="00713B8D" w:rsidRDefault="00713B8D" w:rsidP="00713B8D">
      <w:pPr>
        <w:rPr>
          <w:rFonts w:ascii="Helvetica"/>
          <w:b/>
          <w:bCs/>
          <w:color w:val="1F497D"/>
          <w:sz w:val="52"/>
          <w:szCs w:val="52"/>
          <w:u w:color="1F497D"/>
        </w:rPr>
      </w:pPr>
    </w:p>
    <w:p w14:paraId="7CB72F51" w14:textId="77777777" w:rsidR="00713B8D" w:rsidRDefault="00713B8D" w:rsidP="00713B8D">
      <w:pPr>
        <w:rPr>
          <w:rFonts w:ascii="Helvetica"/>
          <w:b/>
          <w:bCs/>
          <w:color w:val="1F497D"/>
          <w:sz w:val="52"/>
          <w:szCs w:val="52"/>
          <w:u w:color="1F497D"/>
        </w:rPr>
      </w:pPr>
    </w:p>
    <w:p w14:paraId="6EE35CC4" w14:textId="38BCD12E" w:rsidR="004222B2" w:rsidRPr="00713B8D" w:rsidRDefault="00287CC6" w:rsidP="00713B8D">
      <w:pPr>
        <w:rPr>
          <w:rFonts w:ascii="Helvetica" w:eastAsia="Calibri" w:hAnsi="Calibri" w:cs="Calibri"/>
          <w:b/>
          <w:bCs/>
          <w:color w:val="1F497D"/>
          <w:sz w:val="52"/>
          <w:szCs w:val="52"/>
          <w:u w:color="1F497D"/>
          <w:lang w:eastAsia="en-GB"/>
        </w:rPr>
      </w:pPr>
      <w:r>
        <w:rPr>
          <w:rFonts w:ascii="Helvetica"/>
          <w:b/>
          <w:bCs/>
          <w:color w:val="1F497D"/>
          <w:sz w:val="52"/>
          <w:szCs w:val="52"/>
          <w:u w:color="1F497D"/>
        </w:rPr>
        <w:lastRenderedPageBreak/>
        <w:t>Job Description</w:t>
      </w:r>
    </w:p>
    <w:p w14:paraId="6EE35CC5" w14:textId="77777777" w:rsidR="004222B2" w:rsidRDefault="004222B2">
      <w:pPr>
        <w:pStyle w:val="Body"/>
        <w:jc w:val="both"/>
        <w:rPr>
          <w:rFonts w:ascii="Helvetica" w:eastAsia="Helvetica" w:hAnsi="Helvetica" w:cs="Helvetica"/>
        </w:rPr>
      </w:pPr>
    </w:p>
    <w:p w14:paraId="21B0FA25" w14:textId="5E8BE445" w:rsidR="002975D4" w:rsidRPr="008658CC" w:rsidRDefault="002975D4" w:rsidP="002975D4">
      <w:pPr>
        <w:pStyle w:val="Body"/>
        <w:jc w:val="both"/>
        <w:rPr>
          <w:rFonts w:ascii="Helvetica" w:eastAsia="Helvetica" w:hAnsi="Helvetica" w:cs="Helvetica"/>
        </w:rPr>
      </w:pPr>
      <w:r w:rsidRPr="000A17BE">
        <w:rPr>
          <w:rFonts w:ascii="Helvetica" w:eastAsia="Helvetica" w:hAnsi="Helvetica" w:cs="Helvetica"/>
          <w:b/>
          <w:color w:val="00B050"/>
        </w:rPr>
        <w:t>Post:</w:t>
      </w:r>
      <w:r w:rsidRPr="008658CC">
        <w:rPr>
          <w:rFonts w:ascii="Helvetica" w:eastAsia="Helvetica" w:hAnsi="Helvetica" w:cs="Helvetica"/>
        </w:rPr>
        <w:tab/>
      </w:r>
      <w:r w:rsidRPr="008658CC">
        <w:rPr>
          <w:rFonts w:ascii="Helvetica" w:eastAsia="Helvetica" w:hAnsi="Helvetica" w:cs="Helvetica"/>
        </w:rPr>
        <w:tab/>
      </w:r>
      <w:r w:rsidRPr="008658CC">
        <w:rPr>
          <w:rFonts w:ascii="Helvetica" w:eastAsia="Helvetica" w:hAnsi="Helvetica" w:cs="Helvetica"/>
        </w:rPr>
        <w:tab/>
      </w:r>
      <w:r w:rsidR="00AA30C6">
        <w:rPr>
          <w:rFonts w:ascii="Helvetica" w:eastAsia="Helvetica" w:hAnsi="Helvetica" w:cs="Helvetica"/>
        </w:rPr>
        <w:t>Early Years Foundation Stage Leader</w:t>
      </w:r>
    </w:p>
    <w:p w14:paraId="7E789422" w14:textId="44AB93D1" w:rsidR="00713B8D" w:rsidRDefault="002975D4" w:rsidP="002975D4">
      <w:pPr>
        <w:pStyle w:val="Body"/>
        <w:jc w:val="both"/>
        <w:rPr>
          <w:rFonts w:ascii="Helvetica" w:eastAsia="Helvetica" w:hAnsi="Helvetica" w:cs="Helvetica"/>
        </w:rPr>
      </w:pPr>
      <w:r w:rsidRPr="000A17BE">
        <w:rPr>
          <w:rFonts w:ascii="Helvetica" w:eastAsia="Helvetica" w:hAnsi="Helvetica" w:cs="Helvetica"/>
          <w:b/>
          <w:color w:val="00B050"/>
        </w:rPr>
        <w:t>Salary:</w:t>
      </w:r>
      <w:r w:rsidRPr="000A17BE">
        <w:rPr>
          <w:rFonts w:ascii="Helvetica" w:eastAsia="Helvetica" w:hAnsi="Helvetica" w:cs="Helvetica"/>
          <w:b/>
          <w:color w:val="00B050"/>
        </w:rPr>
        <w:tab/>
      </w:r>
      <w:r w:rsidRPr="008658CC">
        <w:rPr>
          <w:rFonts w:ascii="Helvetica" w:eastAsia="Helvetica" w:hAnsi="Helvetica" w:cs="Helvetica"/>
        </w:rPr>
        <w:tab/>
      </w:r>
      <w:r>
        <w:rPr>
          <w:rFonts w:ascii="Helvetica" w:eastAsia="Helvetica" w:hAnsi="Helvetica" w:cs="Helvetica"/>
          <w:color w:val="auto"/>
        </w:rPr>
        <w:t>MPS</w:t>
      </w:r>
      <w:r w:rsidR="00AA30C6">
        <w:rPr>
          <w:rFonts w:ascii="Helvetica" w:eastAsia="Helvetica" w:hAnsi="Helvetica" w:cs="Helvetica"/>
          <w:color w:val="auto"/>
        </w:rPr>
        <w:t xml:space="preserve"> + TLR 2a or UPR</w:t>
      </w:r>
    </w:p>
    <w:p w14:paraId="57E0FE2E" w14:textId="31BD3106" w:rsidR="002975D4" w:rsidRPr="008658CC" w:rsidRDefault="002975D4" w:rsidP="002975D4">
      <w:pPr>
        <w:pStyle w:val="Body"/>
        <w:jc w:val="both"/>
        <w:rPr>
          <w:rFonts w:ascii="Helvetica" w:eastAsia="Helvetica" w:hAnsi="Helvetica" w:cs="Helvetica"/>
        </w:rPr>
      </w:pPr>
      <w:r w:rsidRPr="000A17BE">
        <w:rPr>
          <w:rFonts w:ascii="Helvetica" w:eastAsia="Helvetica" w:hAnsi="Helvetica" w:cs="Helvetica"/>
          <w:b/>
          <w:color w:val="00B050"/>
        </w:rPr>
        <w:t>Responsible to:</w:t>
      </w:r>
      <w:r w:rsidRPr="008658CC">
        <w:rPr>
          <w:rFonts w:ascii="Helvetica" w:eastAsia="Helvetica" w:hAnsi="Helvetica" w:cs="Helvetica"/>
        </w:rPr>
        <w:tab/>
      </w:r>
      <w:r>
        <w:rPr>
          <w:rFonts w:ascii="Helvetica" w:eastAsia="Helvetica" w:hAnsi="Helvetica" w:cs="Helvetica"/>
        </w:rPr>
        <w:t xml:space="preserve">Senior Leadership </w:t>
      </w:r>
      <w:r w:rsidRPr="00306CAD">
        <w:rPr>
          <w:rFonts w:ascii="Helvetica" w:eastAsia="Helvetica" w:hAnsi="Helvetica" w:cs="Helvetica"/>
          <w:color w:val="auto"/>
        </w:rPr>
        <w:t xml:space="preserve">Team/Headteacher </w:t>
      </w:r>
      <w:bookmarkStart w:id="0" w:name="_GoBack"/>
      <w:bookmarkEnd w:id="0"/>
    </w:p>
    <w:p w14:paraId="6D841675" w14:textId="77777777" w:rsidR="002975D4" w:rsidRPr="004D1C9F" w:rsidRDefault="002975D4" w:rsidP="002975D4">
      <w:pPr>
        <w:pStyle w:val="Body"/>
        <w:jc w:val="both"/>
        <w:rPr>
          <w:rFonts w:ascii="Helvetica" w:eastAsia="Helvetica" w:hAnsi="Helvetica" w:cs="Helvetica"/>
          <w:b/>
          <w:color w:val="0070C0"/>
        </w:rPr>
      </w:pPr>
      <w:r w:rsidRPr="004D1C9F">
        <w:rPr>
          <w:rFonts w:ascii="Helvetica" w:eastAsia="Helvetica" w:hAnsi="Helvetica" w:cs="Helvetica"/>
          <w:b/>
          <w:color w:val="0070C0"/>
        </w:rPr>
        <w:t>Job Purpose</w:t>
      </w:r>
    </w:p>
    <w:p w14:paraId="7F5E67FB"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Implement agreed school policies and guidelines. </w:t>
      </w:r>
    </w:p>
    <w:p w14:paraId="63C81486"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Support initiatives decided by the Headteacher and staff. </w:t>
      </w:r>
    </w:p>
    <w:p w14:paraId="0DC83AC4"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Plan appropriately to meet the needs of all pupils, through differentiation of tasks and having the highest expectation of every child, believing that every learner has unlimited potential for development. </w:t>
      </w:r>
    </w:p>
    <w:p w14:paraId="55831BC3"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To plan and deliver the curriculum within the framework of present school policies, both in short and long term planning structures. </w:t>
      </w:r>
    </w:p>
    <w:p w14:paraId="21CCE846"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Set clear targets, based on prior attainment, for pupils learning; </w:t>
      </w:r>
    </w:p>
    <w:p w14:paraId="4CF79680"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To plan and resource a classroom which will encourage the development of all aspects of children’s learning. In particular to encourage children independent use of resources and involvement in their learning. </w:t>
      </w:r>
    </w:p>
    <w:p w14:paraId="51559ADE"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Provide a stimulating classroom environment, where resources can be accessed appropriately by all pupils. </w:t>
      </w:r>
    </w:p>
    <w:p w14:paraId="5C2325D7"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To monitor children’s progress, keep records and evaluate children’s achievements. To set children high standards in the content and presentation of their work by the quality of your displays of that work. </w:t>
      </w:r>
    </w:p>
    <w:p w14:paraId="4B6F9839"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To establish and maintain good relationships with colleagues, working as part of a team in all aspect of school development. </w:t>
      </w:r>
    </w:p>
    <w:p w14:paraId="132FAADC"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Maintain good order and discipline amongst pupils, in accordance with the school’s behaviour policy. </w:t>
      </w:r>
    </w:p>
    <w:p w14:paraId="26BA7FD5"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Work in partnership with parents, carers in providing a quality education experience for all the children and report to parents on the development, progress and attainment of pupils. </w:t>
      </w:r>
    </w:p>
    <w:p w14:paraId="5BC6D3E9"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Participate in meetings which relate to the school’s management, curriculum, administration or organisation. </w:t>
      </w:r>
    </w:p>
    <w:p w14:paraId="75BC810F"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Communicate and co-operate with specialists from outside agencies. </w:t>
      </w:r>
    </w:p>
    <w:p w14:paraId="5BB02079"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 xml:space="preserve">Lead, organise and direct support staff within the classroom. </w:t>
      </w:r>
    </w:p>
    <w:p w14:paraId="0EDA9DE6" w14:textId="77777777" w:rsidR="002975D4" w:rsidRPr="00306CAD" w:rsidRDefault="002975D4" w:rsidP="002975D4">
      <w:pPr>
        <w:pStyle w:val="Default"/>
        <w:numPr>
          <w:ilvl w:val="0"/>
          <w:numId w:val="45"/>
        </w:numPr>
        <w:spacing w:after="30"/>
        <w:ind w:hanging="720"/>
        <w:jc w:val="both"/>
        <w:rPr>
          <w:rFonts w:asciiTheme="minorHAnsi" w:hAnsiTheme="minorHAnsi"/>
          <w:sz w:val="22"/>
          <w:szCs w:val="22"/>
        </w:rPr>
      </w:pPr>
      <w:r w:rsidRPr="00306CAD">
        <w:rPr>
          <w:rFonts w:asciiTheme="minorHAnsi" w:hAnsiTheme="minorHAnsi"/>
          <w:sz w:val="22"/>
          <w:szCs w:val="22"/>
        </w:rPr>
        <w:t>Lead a curriculum area or aspect (not Newly Qualified Teachers)</w:t>
      </w:r>
    </w:p>
    <w:p w14:paraId="73E82F28" w14:textId="77777777" w:rsidR="002975D4" w:rsidRPr="00306CAD" w:rsidRDefault="002975D4" w:rsidP="002975D4">
      <w:pPr>
        <w:pStyle w:val="Default"/>
        <w:numPr>
          <w:ilvl w:val="0"/>
          <w:numId w:val="45"/>
        </w:numPr>
        <w:ind w:hanging="720"/>
        <w:jc w:val="both"/>
        <w:rPr>
          <w:rFonts w:asciiTheme="minorHAnsi" w:hAnsiTheme="minorHAnsi"/>
          <w:sz w:val="22"/>
          <w:szCs w:val="22"/>
        </w:rPr>
      </w:pPr>
      <w:r w:rsidRPr="00306CAD">
        <w:rPr>
          <w:rFonts w:asciiTheme="minorHAnsi" w:hAnsiTheme="minorHAnsi"/>
          <w:sz w:val="22"/>
          <w:szCs w:val="22"/>
        </w:rPr>
        <w:t>Participate in the appraisal system for the appraisal of their own performance.</w:t>
      </w:r>
    </w:p>
    <w:p w14:paraId="2D6610FC" w14:textId="77777777" w:rsidR="002975D4" w:rsidRPr="000A17BE" w:rsidRDefault="002975D4" w:rsidP="002975D4">
      <w:pPr>
        <w:pStyle w:val="Body"/>
        <w:widowControl w:val="0"/>
        <w:rPr>
          <w:rFonts w:ascii="Helvetica" w:eastAsia="Helvetica" w:hAnsi="Helvetica" w:cs="Helvetica"/>
          <w:b/>
          <w:bCs/>
          <w:color w:val="0070C0"/>
          <w:sz w:val="56"/>
          <w:szCs w:val="56"/>
          <w:u w:color="1F497D"/>
        </w:rPr>
      </w:pPr>
      <w:r>
        <w:rPr>
          <w:rFonts w:ascii="Helvetica"/>
          <w:b/>
          <w:bCs/>
          <w:color w:val="1F497D"/>
          <w:sz w:val="56"/>
          <w:szCs w:val="56"/>
          <w:u w:color="1F497D"/>
          <w:lang w:val="en-US"/>
        </w:rPr>
        <w:br w:type="column"/>
      </w:r>
      <w:r w:rsidRPr="000A17BE">
        <w:rPr>
          <w:rFonts w:ascii="Helvetica"/>
          <w:b/>
          <w:bCs/>
          <w:color w:val="0070C0"/>
          <w:sz w:val="56"/>
          <w:szCs w:val="56"/>
          <w:u w:color="1F497D"/>
          <w:lang w:val="en-US"/>
        </w:rPr>
        <w:lastRenderedPageBreak/>
        <w:t>Person Specification</w:t>
      </w:r>
    </w:p>
    <w:tbl>
      <w:tblPr>
        <w:tblStyle w:val="TableGrid"/>
        <w:tblW w:w="0" w:type="auto"/>
        <w:tblLook w:val="04A0" w:firstRow="1" w:lastRow="0" w:firstColumn="1" w:lastColumn="0" w:noHBand="0" w:noVBand="1"/>
      </w:tblPr>
      <w:tblGrid>
        <w:gridCol w:w="7327"/>
        <w:gridCol w:w="1705"/>
      </w:tblGrid>
      <w:tr w:rsidR="002975D4" w:rsidRPr="00306CAD" w14:paraId="3245BC23" w14:textId="77777777" w:rsidTr="00524B21">
        <w:tc>
          <w:tcPr>
            <w:tcW w:w="9180" w:type="dxa"/>
          </w:tcPr>
          <w:p w14:paraId="3FA66C56" w14:textId="77777777" w:rsidR="002975D4" w:rsidRPr="00306CAD" w:rsidRDefault="002975D4" w:rsidP="00524B21">
            <w:pPr>
              <w:pStyle w:val="NoSpacing"/>
              <w:rPr>
                <w:rFonts w:asciiTheme="minorHAnsi" w:hAnsiTheme="minorHAnsi"/>
                <w:b/>
                <w:sz w:val="22"/>
                <w:szCs w:val="22"/>
              </w:rPr>
            </w:pPr>
          </w:p>
        </w:tc>
        <w:tc>
          <w:tcPr>
            <w:tcW w:w="1808" w:type="dxa"/>
          </w:tcPr>
          <w:p w14:paraId="6E970272" w14:textId="77777777" w:rsidR="002975D4" w:rsidRPr="00306CAD" w:rsidRDefault="002975D4" w:rsidP="00524B21">
            <w:pPr>
              <w:pStyle w:val="NoSpacing"/>
              <w:rPr>
                <w:rFonts w:asciiTheme="minorHAnsi" w:hAnsiTheme="minorHAnsi"/>
                <w:b/>
                <w:sz w:val="22"/>
                <w:szCs w:val="22"/>
              </w:rPr>
            </w:pPr>
            <w:r w:rsidRPr="00306CAD">
              <w:rPr>
                <w:rFonts w:asciiTheme="minorHAnsi" w:hAnsiTheme="minorHAnsi"/>
                <w:b/>
                <w:sz w:val="22"/>
                <w:szCs w:val="22"/>
              </w:rPr>
              <w:t>Shortlisting</w:t>
            </w:r>
          </w:p>
        </w:tc>
      </w:tr>
      <w:tr w:rsidR="002975D4" w:rsidRPr="00306CAD" w14:paraId="2AE5BF04" w14:textId="77777777" w:rsidTr="00524B21">
        <w:tc>
          <w:tcPr>
            <w:tcW w:w="9180" w:type="dxa"/>
          </w:tcPr>
          <w:p w14:paraId="384F53C5" w14:textId="77777777" w:rsidR="002975D4" w:rsidRPr="00306CAD" w:rsidRDefault="002975D4" w:rsidP="00524B21">
            <w:pPr>
              <w:pStyle w:val="NoSpacing"/>
              <w:rPr>
                <w:rFonts w:asciiTheme="minorHAnsi" w:hAnsiTheme="minorHAnsi"/>
                <w:b/>
                <w:sz w:val="22"/>
                <w:szCs w:val="22"/>
              </w:rPr>
            </w:pPr>
            <w:r w:rsidRPr="00306CAD">
              <w:rPr>
                <w:rFonts w:asciiTheme="minorHAnsi" w:hAnsiTheme="minorHAnsi"/>
                <w:b/>
                <w:sz w:val="22"/>
                <w:szCs w:val="22"/>
              </w:rPr>
              <w:t>Training and Qualifications</w:t>
            </w:r>
          </w:p>
          <w:p w14:paraId="564D8A3A" w14:textId="77777777" w:rsidR="002975D4" w:rsidRPr="00306CAD" w:rsidRDefault="002975D4" w:rsidP="002975D4">
            <w:pPr>
              <w:pStyle w:val="NoSpacing"/>
              <w:numPr>
                <w:ilvl w:val="0"/>
                <w:numId w:val="46"/>
              </w:numPr>
              <w:rPr>
                <w:rFonts w:asciiTheme="minorHAnsi" w:hAnsiTheme="minorHAnsi"/>
                <w:sz w:val="22"/>
                <w:szCs w:val="22"/>
              </w:rPr>
            </w:pPr>
            <w:r w:rsidRPr="00306CAD">
              <w:rPr>
                <w:rFonts w:asciiTheme="minorHAnsi" w:hAnsiTheme="minorHAnsi"/>
                <w:sz w:val="22"/>
                <w:szCs w:val="22"/>
              </w:rPr>
              <w:t>Qualified Teacher Status.</w:t>
            </w:r>
          </w:p>
          <w:p w14:paraId="77BCAEDB" w14:textId="77777777" w:rsidR="002975D4" w:rsidRPr="00306CAD" w:rsidRDefault="002975D4" w:rsidP="002975D4">
            <w:pPr>
              <w:pStyle w:val="NoSpacing"/>
              <w:numPr>
                <w:ilvl w:val="0"/>
                <w:numId w:val="46"/>
              </w:numPr>
              <w:rPr>
                <w:rFonts w:asciiTheme="minorHAnsi" w:hAnsiTheme="minorHAnsi"/>
                <w:sz w:val="22"/>
                <w:szCs w:val="22"/>
              </w:rPr>
            </w:pPr>
            <w:r w:rsidRPr="00306CAD">
              <w:rPr>
                <w:rFonts w:asciiTheme="minorHAnsi" w:hAnsiTheme="minorHAnsi"/>
                <w:sz w:val="22"/>
                <w:szCs w:val="22"/>
              </w:rPr>
              <w:t>Evidence of continuing professional development relevant to the post.</w:t>
            </w:r>
          </w:p>
          <w:p w14:paraId="1C8CF4F5" w14:textId="77777777" w:rsidR="002975D4" w:rsidRPr="00306CAD" w:rsidRDefault="002975D4" w:rsidP="00524B21">
            <w:pPr>
              <w:pStyle w:val="NoSpacing"/>
              <w:ind w:left="720"/>
              <w:rPr>
                <w:rFonts w:asciiTheme="minorHAnsi" w:hAnsiTheme="minorHAnsi"/>
                <w:sz w:val="22"/>
                <w:szCs w:val="22"/>
              </w:rPr>
            </w:pPr>
          </w:p>
        </w:tc>
        <w:tc>
          <w:tcPr>
            <w:tcW w:w="1808" w:type="dxa"/>
          </w:tcPr>
          <w:p w14:paraId="669E15F8" w14:textId="77777777" w:rsidR="002975D4" w:rsidRPr="00306CAD" w:rsidRDefault="002975D4" w:rsidP="00524B21">
            <w:pPr>
              <w:pStyle w:val="NoSpacing"/>
              <w:rPr>
                <w:rFonts w:asciiTheme="minorHAnsi" w:hAnsiTheme="minorHAnsi"/>
                <w:b/>
                <w:sz w:val="22"/>
                <w:szCs w:val="22"/>
              </w:rPr>
            </w:pPr>
          </w:p>
          <w:p w14:paraId="59BDC96C"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0E51783"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4FC3F047" w14:textId="77777777" w:rsidR="002975D4" w:rsidRPr="00306CAD" w:rsidRDefault="002975D4" w:rsidP="00524B21">
            <w:pPr>
              <w:pStyle w:val="NoSpacing"/>
              <w:rPr>
                <w:rFonts w:asciiTheme="minorHAnsi" w:hAnsiTheme="minorHAnsi"/>
                <w:b/>
                <w:sz w:val="22"/>
                <w:szCs w:val="22"/>
              </w:rPr>
            </w:pPr>
          </w:p>
        </w:tc>
      </w:tr>
      <w:tr w:rsidR="002975D4" w:rsidRPr="00306CAD" w14:paraId="4FAB835D" w14:textId="77777777" w:rsidTr="00524B21">
        <w:tc>
          <w:tcPr>
            <w:tcW w:w="9180" w:type="dxa"/>
          </w:tcPr>
          <w:p w14:paraId="4ADDD385"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b/>
                <w:sz w:val="22"/>
                <w:szCs w:val="22"/>
              </w:rPr>
              <w:t>Knowledge and Understanding</w:t>
            </w:r>
          </w:p>
          <w:p w14:paraId="3B0871B4"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The knowledge and understanding of current theory and best practice in learning and teaching, particularly as this relates to high achievement and attainment.</w:t>
            </w:r>
          </w:p>
          <w:p w14:paraId="4DFEDECE"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Understanding of a diverse range of teaching and learning styles and techniques.</w:t>
            </w:r>
          </w:p>
          <w:p w14:paraId="45B66B90"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Good understanding of the importance of culture and ethos and how this impacts on morale, high expectation and high standards.</w:t>
            </w:r>
          </w:p>
          <w:p w14:paraId="02494E48"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Good understanding of effective procedures for managing and promoting positive behaviour among pupils.</w:t>
            </w:r>
          </w:p>
          <w:p w14:paraId="514CC0E6" w14:textId="77777777" w:rsidR="002975D4" w:rsidRPr="00306CAD" w:rsidRDefault="002975D4" w:rsidP="002975D4">
            <w:pPr>
              <w:pStyle w:val="NoSpacing"/>
              <w:numPr>
                <w:ilvl w:val="0"/>
                <w:numId w:val="47"/>
              </w:numPr>
              <w:rPr>
                <w:rFonts w:asciiTheme="minorHAnsi" w:hAnsiTheme="minorHAnsi"/>
                <w:sz w:val="22"/>
                <w:szCs w:val="22"/>
              </w:rPr>
            </w:pPr>
            <w:r w:rsidRPr="00306CAD">
              <w:rPr>
                <w:rFonts w:asciiTheme="minorHAnsi" w:hAnsiTheme="minorHAnsi"/>
                <w:sz w:val="22"/>
                <w:szCs w:val="22"/>
              </w:rPr>
              <w:t>Good understanding of assessment including assessment for learning and summative assessment.</w:t>
            </w:r>
          </w:p>
          <w:p w14:paraId="08911FDC" w14:textId="77777777" w:rsidR="002975D4" w:rsidRPr="00306CAD" w:rsidRDefault="002975D4" w:rsidP="00524B21">
            <w:pPr>
              <w:pStyle w:val="NoSpacing"/>
              <w:ind w:left="720"/>
              <w:rPr>
                <w:rFonts w:asciiTheme="minorHAnsi" w:hAnsiTheme="minorHAnsi"/>
                <w:sz w:val="22"/>
                <w:szCs w:val="22"/>
              </w:rPr>
            </w:pPr>
          </w:p>
        </w:tc>
        <w:tc>
          <w:tcPr>
            <w:tcW w:w="1808" w:type="dxa"/>
          </w:tcPr>
          <w:p w14:paraId="427FFF68" w14:textId="77777777" w:rsidR="002975D4" w:rsidRPr="00306CAD" w:rsidRDefault="002975D4" w:rsidP="00524B21">
            <w:pPr>
              <w:pStyle w:val="NoSpacing"/>
              <w:rPr>
                <w:rFonts w:asciiTheme="minorHAnsi" w:hAnsiTheme="minorHAnsi"/>
                <w:b/>
                <w:sz w:val="22"/>
                <w:szCs w:val="22"/>
              </w:rPr>
            </w:pPr>
          </w:p>
          <w:p w14:paraId="4376135F"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23D1EE24" w14:textId="77777777" w:rsidR="002975D4" w:rsidRPr="00306CAD" w:rsidRDefault="002975D4" w:rsidP="00524B21">
            <w:pPr>
              <w:pStyle w:val="NoSpacing"/>
              <w:rPr>
                <w:rFonts w:asciiTheme="minorHAnsi" w:hAnsiTheme="minorHAnsi"/>
                <w:sz w:val="22"/>
                <w:szCs w:val="22"/>
              </w:rPr>
            </w:pPr>
          </w:p>
          <w:p w14:paraId="47A9B19F"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540FF2BB"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02DFE533" w14:textId="77777777" w:rsidR="002975D4" w:rsidRPr="00306CAD" w:rsidRDefault="002975D4" w:rsidP="00524B21">
            <w:pPr>
              <w:pStyle w:val="NoSpacing"/>
              <w:rPr>
                <w:rFonts w:asciiTheme="minorHAnsi" w:hAnsiTheme="minorHAnsi"/>
                <w:sz w:val="22"/>
                <w:szCs w:val="22"/>
              </w:rPr>
            </w:pPr>
          </w:p>
          <w:p w14:paraId="6268934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0E68B51" w14:textId="77777777" w:rsidR="002975D4" w:rsidRPr="00306CAD" w:rsidRDefault="002975D4" w:rsidP="00524B21">
            <w:pPr>
              <w:pStyle w:val="NoSpacing"/>
              <w:rPr>
                <w:rFonts w:asciiTheme="minorHAnsi" w:hAnsiTheme="minorHAnsi"/>
                <w:sz w:val="22"/>
                <w:szCs w:val="22"/>
              </w:rPr>
            </w:pPr>
          </w:p>
          <w:p w14:paraId="077B9DB0"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2C5D14B2" w14:textId="77777777" w:rsidR="002975D4" w:rsidRPr="00306CAD" w:rsidRDefault="002975D4" w:rsidP="00524B21">
            <w:pPr>
              <w:pStyle w:val="NoSpacing"/>
              <w:rPr>
                <w:rFonts w:asciiTheme="minorHAnsi" w:hAnsiTheme="minorHAnsi"/>
                <w:sz w:val="22"/>
                <w:szCs w:val="22"/>
              </w:rPr>
            </w:pPr>
          </w:p>
          <w:p w14:paraId="09EFCD81" w14:textId="77777777" w:rsidR="002975D4" w:rsidRPr="00306CAD" w:rsidRDefault="002975D4" w:rsidP="00524B21">
            <w:pPr>
              <w:pStyle w:val="NoSpacing"/>
              <w:rPr>
                <w:rFonts w:asciiTheme="minorHAnsi" w:hAnsiTheme="minorHAnsi"/>
                <w:sz w:val="22"/>
                <w:szCs w:val="22"/>
              </w:rPr>
            </w:pPr>
          </w:p>
        </w:tc>
      </w:tr>
      <w:tr w:rsidR="002975D4" w:rsidRPr="00306CAD" w14:paraId="207C36F4" w14:textId="77777777" w:rsidTr="00524B21">
        <w:tc>
          <w:tcPr>
            <w:tcW w:w="9180" w:type="dxa"/>
          </w:tcPr>
          <w:p w14:paraId="01DB54CA" w14:textId="77777777" w:rsidR="002975D4" w:rsidRPr="00306CAD" w:rsidRDefault="002975D4" w:rsidP="00524B21">
            <w:pPr>
              <w:pStyle w:val="NoSpacing"/>
              <w:rPr>
                <w:rFonts w:asciiTheme="minorHAnsi" w:hAnsiTheme="minorHAnsi"/>
                <w:b/>
                <w:sz w:val="22"/>
                <w:szCs w:val="22"/>
              </w:rPr>
            </w:pPr>
            <w:r w:rsidRPr="00306CAD">
              <w:rPr>
                <w:rFonts w:asciiTheme="minorHAnsi" w:hAnsiTheme="minorHAnsi"/>
                <w:b/>
                <w:sz w:val="22"/>
                <w:szCs w:val="22"/>
              </w:rPr>
              <w:t>Experience</w:t>
            </w:r>
          </w:p>
          <w:p w14:paraId="5650803B" w14:textId="77777777" w:rsidR="002975D4" w:rsidRPr="00306CAD" w:rsidRDefault="002975D4" w:rsidP="002975D4">
            <w:pPr>
              <w:pStyle w:val="NoSpacing"/>
              <w:numPr>
                <w:ilvl w:val="0"/>
                <w:numId w:val="48"/>
              </w:numPr>
              <w:rPr>
                <w:rFonts w:asciiTheme="minorHAnsi" w:hAnsiTheme="minorHAnsi"/>
                <w:sz w:val="22"/>
                <w:szCs w:val="22"/>
              </w:rPr>
            </w:pPr>
            <w:r w:rsidRPr="00306CAD">
              <w:rPr>
                <w:rFonts w:asciiTheme="minorHAnsi" w:hAnsiTheme="minorHAnsi"/>
                <w:sz w:val="22"/>
                <w:szCs w:val="22"/>
              </w:rPr>
              <w:t>Successful experience of teaching (including teaching practice for NQT’s)</w:t>
            </w:r>
          </w:p>
          <w:p w14:paraId="69542FC6" w14:textId="77777777" w:rsidR="002975D4" w:rsidRPr="00306CAD" w:rsidRDefault="002975D4" w:rsidP="002975D4">
            <w:pPr>
              <w:pStyle w:val="NoSpacing"/>
              <w:numPr>
                <w:ilvl w:val="0"/>
                <w:numId w:val="48"/>
              </w:numPr>
              <w:rPr>
                <w:rFonts w:asciiTheme="minorHAnsi" w:hAnsiTheme="minorHAnsi"/>
                <w:sz w:val="22"/>
                <w:szCs w:val="22"/>
              </w:rPr>
            </w:pPr>
            <w:r w:rsidRPr="00306CAD">
              <w:rPr>
                <w:rFonts w:asciiTheme="minorHAnsi" w:hAnsiTheme="minorHAnsi"/>
                <w:sz w:val="22"/>
                <w:szCs w:val="22"/>
              </w:rPr>
              <w:t>Proven record of increasing the rate of progress and raising attainment.</w:t>
            </w:r>
          </w:p>
          <w:p w14:paraId="5DB9B5B1" w14:textId="77777777" w:rsidR="002975D4" w:rsidRPr="00306CAD" w:rsidRDefault="002975D4" w:rsidP="002975D4">
            <w:pPr>
              <w:pStyle w:val="NoSpacing"/>
              <w:numPr>
                <w:ilvl w:val="0"/>
                <w:numId w:val="48"/>
              </w:numPr>
              <w:rPr>
                <w:rFonts w:asciiTheme="minorHAnsi" w:hAnsiTheme="minorHAnsi"/>
                <w:sz w:val="22"/>
                <w:szCs w:val="22"/>
              </w:rPr>
            </w:pPr>
            <w:r w:rsidRPr="00306CAD">
              <w:rPr>
                <w:rFonts w:asciiTheme="minorHAnsi" w:hAnsiTheme="minorHAnsi"/>
                <w:sz w:val="22"/>
                <w:szCs w:val="22"/>
              </w:rPr>
              <w:t>Experience of promoting positive behaviour conducive to learning and which is focused on raising standards.</w:t>
            </w:r>
          </w:p>
          <w:p w14:paraId="387C1D52" w14:textId="77777777" w:rsidR="002975D4" w:rsidRPr="00306CAD" w:rsidRDefault="002975D4" w:rsidP="002975D4">
            <w:pPr>
              <w:pStyle w:val="NoSpacing"/>
              <w:numPr>
                <w:ilvl w:val="0"/>
                <w:numId w:val="48"/>
              </w:numPr>
              <w:rPr>
                <w:rFonts w:asciiTheme="minorHAnsi" w:hAnsiTheme="minorHAnsi"/>
                <w:b/>
                <w:sz w:val="22"/>
                <w:szCs w:val="22"/>
              </w:rPr>
            </w:pPr>
            <w:r w:rsidRPr="00306CAD">
              <w:rPr>
                <w:rFonts w:asciiTheme="minorHAnsi" w:hAnsiTheme="minorHAnsi"/>
                <w:sz w:val="22"/>
                <w:szCs w:val="22"/>
              </w:rPr>
              <w:t>Experience of promoting highly effective communications within and between teams and other stakeholders in the school community.</w:t>
            </w:r>
          </w:p>
          <w:p w14:paraId="0C7D9A59" w14:textId="77777777" w:rsidR="002975D4" w:rsidRPr="00306CAD" w:rsidRDefault="002975D4" w:rsidP="00524B21">
            <w:pPr>
              <w:pStyle w:val="NoSpacing"/>
              <w:ind w:left="720"/>
              <w:rPr>
                <w:rFonts w:asciiTheme="minorHAnsi" w:hAnsiTheme="minorHAnsi"/>
                <w:b/>
                <w:sz w:val="22"/>
                <w:szCs w:val="22"/>
              </w:rPr>
            </w:pPr>
          </w:p>
        </w:tc>
        <w:tc>
          <w:tcPr>
            <w:tcW w:w="1808" w:type="dxa"/>
          </w:tcPr>
          <w:p w14:paraId="49970DB7" w14:textId="77777777" w:rsidR="002975D4" w:rsidRPr="00306CAD" w:rsidRDefault="002975D4" w:rsidP="00524B21">
            <w:pPr>
              <w:pStyle w:val="NoSpacing"/>
              <w:rPr>
                <w:rFonts w:asciiTheme="minorHAnsi" w:hAnsiTheme="minorHAnsi"/>
                <w:sz w:val="22"/>
                <w:szCs w:val="22"/>
              </w:rPr>
            </w:pPr>
          </w:p>
          <w:p w14:paraId="42F606F6"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7375F14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0EB5BF1C"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D713CF5" w14:textId="77777777" w:rsidR="002975D4" w:rsidRPr="00306CAD" w:rsidRDefault="002975D4" w:rsidP="00524B21">
            <w:pPr>
              <w:pStyle w:val="NoSpacing"/>
              <w:rPr>
                <w:rFonts w:asciiTheme="minorHAnsi" w:hAnsiTheme="minorHAnsi"/>
                <w:sz w:val="22"/>
                <w:szCs w:val="22"/>
              </w:rPr>
            </w:pPr>
          </w:p>
          <w:p w14:paraId="2C3C6E27"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255A9E6B" w14:textId="77777777" w:rsidR="002975D4" w:rsidRPr="00306CAD" w:rsidRDefault="002975D4" w:rsidP="00524B21">
            <w:pPr>
              <w:pStyle w:val="NoSpacing"/>
              <w:rPr>
                <w:rFonts w:asciiTheme="minorHAnsi" w:hAnsiTheme="minorHAnsi"/>
                <w:sz w:val="22"/>
                <w:szCs w:val="22"/>
              </w:rPr>
            </w:pPr>
          </w:p>
        </w:tc>
      </w:tr>
      <w:tr w:rsidR="002975D4" w:rsidRPr="00306CAD" w14:paraId="6B02B6BF" w14:textId="77777777" w:rsidTr="00524B21">
        <w:tc>
          <w:tcPr>
            <w:tcW w:w="9180" w:type="dxa"/>
          </w:tcPr>
          <w:p w14:paraId="5854FE70" w14:textId="77777777" w:rsidR="002975D4" w:rsidRPr="00306CAD" w:rsidRDefault="002975D4" w:rsidP="00524B21">
            <w:pPr>
              <w:pStyle w:val="NoSpacing"/>
              <w:rPr>
                <w:rFonts w:asciiTheme="minorHAnsi" w:hAnsiTheme="minorHAnsi"/>
                <w:b/>
                <w:sz w:val="22"/>
                <w:szCs w:val="22"/>
              </w:rPr>
            </w:pPr>
            <w:r w:rsidRPr="00306CAD">
              <w:rPr>
                <w:rFonts w:asciiTheme="minorHAnsi" w:hAnsiTheme="minorHAnsi"/>
                <w:b/>
                <w:sz w:val="22"/>
                <w:szCs w:val="22"/>
              </w:rPr>
              <w:t xml:space="preserve">Characteristics and Competencies </w:t>
            </w:r>
          </w:p>
          <w:p w14:paraId="4FB1F9AF"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promote the school’s aims positively.</w:t>
            </w:r>
          </w:p>
          <w:p w14:paraId="79C49719"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Passionate about improving the quality of provision for all children.</w:t>
            </w:r>
          </w:p>
          <w:p w14:paraId="05E582D6"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develop good personal relationships within a team; making an effective contribution to high morale.</w:t>
            </w:r>
          </w:p>
          <w:p w14:paraId="50D8FCD2"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establish and develop close relationships with parents, governors and the community.</w:t>
            </w:r>
          </w:p>
          <w:p w14:paraId="2F67DD28"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communicate effectively (both orally and in writing) to a variety of audiences.</w:t>
            </w:r>
          </w:p>
          <w:p w14:paraId="3E9C0B57"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Ability to create a happy, challenging and effective learning environment</w:t>
            </w:r>
          </w:p>
          <w:p w14:paraId="036BF136"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Boundless enthusiasm, determination and drive to inspire others to achieve high standards</w:t>
            </w:r>
          </w:p>
          <w:p w14:paraId="5F11479B" w14:textId="77777777" w:rsidR="002975D4"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lastRenderedPageBreak/>
              <w:t>An appetite and stamina for challenging work</w:t>
            </w:r>
          </w:p>
          <w:p w14:paraId="34F4FED8" w14:textId="77777777" w:rsidR="002975D4" w:rsidRPr="00306CAD" w:rsidRDefault="002975D4" w:rsidP="00524B21">
            <w:pPr>
              <w:pStyle w:val="NoSpacing"/>
              <w:ind w:left="360"/>
              <w:rPr>
                <w:rFonts w:asciiTheme="minorHAnsi" w:hAnsiTheme="minorHAnsi"/>
                <w:sz w:val="22"/>
                <w:szCs w:val="22"/>
              </w:rPr>
            </w:pPr>
          </w:p>
          <w:p w14:paraId="35E16FC6"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 solution-</w:t>
            </w:r>
            <w:proofErr w:type="spellStart"/>
            <w:r w:rsidRPr="00306CAD">
              <w:rPr>
                <w:rFonts w:asciiTheme="minorHAnsi" w:hAnsiTheme="minorHAnsi"/>
                <w:sz w:val="22"/>
                <w:szCs w:val="22"/>
              </w:rPr>
              <w:t>focussed</w:t>
            </w:r>
            <w:proofErr w:type="spellEnd"/>
            <w:r w:rsidRPr="00306CAD">
              <w:rPr>
                <w:rFonts w:asciiTheme="minorHAnsi" w:hAnsiTheme="minorHAnsi"/>
                <w:sz w:val="22"/>
                <w:szCs w:val="22"/>
              </w:rPr>
              <w:t xml:space="preserve"> mindset and determined “no-excuses” approach to raising standards</w:t>
            </w:r>
          </w:p>
          <w:p w14:paraId="2489C776"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A personable nature to build effective relationships with parents and all members of the school community</w:t>
            </w:r>
          </w:p>
          <w:p w14:paraId="54B5CD1D" w14:textId="77777777" w:rsidR="002975D4" w:rsidRPr="00306CAD" w:rsidRDefault="002975D4" w:rsidP="002975D4">
            <w:pPr>
              <w:pStyle w:val="NoSpacing"/>
              <w:numPr>
                <w:ilvl w:val="0"/>
                <w:numId w:val="49"/>
              </w:numPr>
              <w:rPr>
                <w:rFonts w:asciiTheme="minorHAnsi" w:hAnsiTheme="minorHAnsi"/>
                <w:sz w:val="22"/>
                <w:szCs w:val="22"/>
              </w:rPr>
            </w:pPr>
            <w:r w:rsidRPr="00306CAD">
              <w:rPr>
                <w:rFonts w:asciiTheme="minorHAnsi" w:hAnsiTheme="minorHAnsi"/>
                <w:sz w:val="22"/>
                <w:szCs w:val="22"/>
              </w:rPr>
              <w:t xml:space="preserve">A lively, creative and </w:t>
            </w:r>
            <w:proofErr w:type="spellStart"/>
            <w:r w:rsidRPr="00306CAD">
              <w:rPr>
                <w:rFonts w:asciiTheme="minorHAnsi" w:hAnsiTheme="minorHAnsi"/>
                <w:sz w:val="22"/>
                <w:szCs w:val="22"/>
              </w:rPr>
              <w:t>good-humoured</w:t>
            </w:r>
            <w:proofErr w:type="spellEnd"/>
            <w:r w:rsidRPr="00306CAD">
              <w:rPr>
                <w:rFonts w:asciiTheme="minorHAnsi" w:hAnsiTheme="minorHAnsi"/>
                <w:sz w:val="22"/>
                <w:szCs w:val="22"/>
              </w:rPr>
              <w:t xml:space="preserve"> approach to all aspects of teaching, management and leadership</w:t>
            </w:r>
          </w:p>
          <w:p w14:paraId="5D8AA3CE" w14:textId="77777777" w:rsidR="002975D4" w:rsidRPr="00306CAD" w:rsidRDefault="002975D4" w:rsidP="002975D4">
            <w:pPr>
              <w:pStyle w:val="NoSpacing"/>
              <w:numPr>
                <w:ilvl w:val="0"/>
                <w:numId w:val="49"/>
              </w:numPr>
              <w:rPr>
                <w:rFonts w:asciiTheme="minorHAnsi" w:hAnsiTheme="minorHAnsi"/>
                <w:b/>
                <w:sz w:val="22"/>
                <w:szCs w:val="22"/>
              </w:rPr>
            </w:pPr>
            <w:r w:rsidRPr="00306CAD">
              <w:rPr>
                <w:rFonts w:asciiTheme="minorHAnsi" w:hAnsiTheme="minorHAnsi"/>
                <w:sz w:val="22"/>
                <w:szCs w:val="22"/>
              </w:rPr>
              <w:t>Ability and keenness to promote the school’s positive culture and ethos</w:t>
            </w:r>
          </w:p>
        </w:tc>
        <w:tc>
          <w:tcPr>
            <w:tcW w:w="1808" w:type="dxa"/>
          </w:tcPr>
          <w:p w14:paraId="2ABB009C" w14:textId="77777777" w:rsidR="002975D4" w:rsidRPr="00306CAD" w:rsidRDefault="002975D4" w:rsidP="00524B21">
            <w:pPr>
              <w:pStyle w:val="NoSpacing"/>
              <w:rPr>
                <w:rFonts w:asciiTheme="minorHAnsi" w:hAnsiTheme="minorHAnsi"/>
                <w:sz w:val="22"/>
                <w:szCs w:val="22"/>
              </w:rPr>
            </w:pPr>
          </w:p>
          <w:p w14:paraId="6313344A"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72C9EFFE"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4808DFCE"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177EB77B" w14:textId="77777777" w:rsidR="002975D4" w:rsidRPr="00306CAD" w:rsidRDefault="002975D4" w:rsidP="00524B21">
            <w:pPr>
              <w:pStyle w:val="NoSpacing"/>
              <w:rPr>
                <w:rFonts w:asciiTheme="minorHAnsi" w:hAnsiTheme="minorHAnsi"/>
                <w:sz w:val="22"/>
                <w:szCs w:val="22"/>
              </w:rPr>
            </w:pPr>
          </w:p>
          <w:p w14:paraId="7351B4C2"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209076D5" w14:textId="77777777" w:rsidR="002975D4" w:rsidRPr="00306CAD" w:rsidRDefault="002975D4" w:rsidP="00524B21">
            <w:pPr>
              <w:pStyle w:val="NoSpacing"/>
              <w:rPr>
                <w:rFonts w:asciiTheme="minorHAnsi" w:hAnsiTheme="minorHAnsi"/>
                <w:sz w:val="22"/>
                <w:szCs w:val="22"/>
              </w:rPr>
            </w:pPr>
          </w:p>
          <w:p w14:paraId="612B82B3"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5D41E52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4400874B"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35333B1" w14:textId="77777777" w:rsidR="002975D4" w:rsidRPr="00306CAD" w:rsidRDefault="002975D4" w:rsidP="00524B21">
            <w:pPr>
              <w:pStyle w:val="NoSpacing"/>
              <w:rPr>
                <w:rFonts w:asciiTheme="minorHAnsi" w:hAnsiTheme="minorHAnsi"/>
                <w:sz w:val="22"/>
                <w:szCs w:val="22"/>
              </w:rPr>
            </w:pPr>
          </w:p>
          <w:p w14:paraId="09F2F947"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4951C27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609DB5AE"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p w14:paraId="1D4FB060" w14:textId="77777777" w:rsidR="002975D4" w:rsidRPr="00306CAD" w:rsidRDefault="002975D4" w:rsidP="00524B21">
            <w:pPr>
              <w:pStyle w:val="NoSpacing"/>
              <w:rPr>
                <w:rFonts w:asciiTheme="minorHAnsi" w:hAnsiTheme="minorHAnsi"/>
                <w:sz w:val="22"/>
                <w:szCs w:val="22"/>
              </w:rPr>
            </w:pPr>
          </w:p>
          <w:p w14:paraId="152E1663"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lastRenderedPageBreak/>
              <w:t>Essential</w:t>
            </w:r>
          </w:p>
          <w:p w14:paraId="241DA0B2" w14:textId="77777777" w:rsidR="002975D4" w:rsidRPr="00306CAD" w:rsidRDefault="002975D4" w:rsidP="00524B21">
            <w:pPr>
              <w:pStyle w:val="NoSpacing"/>
              <w:rPr>
                <w:rFonts w:asciiTheme="minorHAnsi" w:hAnsiTheme="minorHAnsi"/>
                <w:sz w:val="22"/>
                <w:szCs w:val="22"/>
              </w:rPr>
            </w:pPr>
          </w:p>
          <w:p w14:paraId="1FAA8024" w14:textId="77777777" w:rsidR="002975D4" w:rsidRPr="00306CAD" w:rsidRDefault="002975D4" w:rsidP="00524B21">
            <w:pPr>
              <w:pStyle w:val="NoSpacing"/>
              <w:rPr>
                <w:rFonts w:asciiTheme="minorHAnsi" w:hAnsiTheme="minorHAnsi"/>
                <w:sz w:val="22"/>
                <w:szCs w:val="22"/>
              </w:rPr>
            </w:pPr>
            <w:r w:rsidRPr="00306CAD">
              <w:rPr>
                <w:rFonts w:asciiTheme="minorHAnsi" w:hAnsiTheme="minorHAnsi"/>
                <w:sz w:val="22"/>
                <w:szCs w:val="22"/>
              </w:rPr>
              <w:t>Essential</w:t>
            </w:r>
          </w:p>
        </w:tc>
      </w:tr>
    </w:tbl>
    <w:p w14:paraId="6229BD23" w14:textId="77777777" w:rsidR="002975D4" w:rsidRPr="004A6115" w:rsidRDefault="002975D4" w:rsidP="002975D4">
      <w:pPr>
        <w:pStyle w:val="NoSpacing"/>
        <w:rPr>
          <w:rFonts w:asciiTheme="minorHAnsi" w:hAnsiTheme="minorHAnsi"/>
          <w:b/>
        </w:rPr>
      </w:pPr>
    </w:p>
    <w:p w14:paraId="7649DC60" w14:textId="77777777" w:rsidR="002975D4" w:rsidRPr="00306CAD" w:rsidRDefault="002975D4" w:rsidP="002975D4">
      <w:pPr>
        <w:pStyle w:val="NoSpacing"/>
        <w:rPr>
          <w:rFonts w:asciiTheme="minorHAnsi" w:hAnsiTheme="minorHAnsi"/>
          <w:i/>
          <w:sz w:val="22"/>
          <w:szCs w:val="22"/>
        </w:rPr>
      </w:pPr>
      <w:r w:rsidRPr="00306CAD">
        <w:rPr>
          <w:rFonts w:asciiTheme="minorHAnsi" w:hAnsiTheme="minorHAnsi"/>
          <w:i/>
          <w:sz w:val="22"/>
          <w:szCs w:val="22"/>
        </w:rPr>
        <w:t>When completing the application form applicants should address each of the selection criteria with clear evidence of success.</w:t>
      </w:r>
    </w:p>
    <w:sectPr w:rsidR="002975D4" w:rsidRPr="00306CAD">
      <w:headerReference w:type="default" r:id="rId13"/>
      <w:pgSz w:w="11900" w:h="16840"/>
      <w:pgMar w:top="2127" w:right="1440" w:bottom="212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6879" w14:textId="77777777" w:rsidR="00837D5E" w:rsidRDefault="00837D5E">
      <w:r>
        <w:separator/>
      </w:r>
    </w:p>
  </w:endnote>
  <w:endnote w:type="continuationSeparator" w:id="0">
    <w:p w14:paraId="695D8459" w14:textId="77777777" w:rsidR="00837D5E" w:rsidRDefault="0083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CCD00" w14:textId="77777777" w:rsidR="00837D5E" w:rsidRDefault="00837D5E">
      <w:r>
        <w:separator/>
      </w:r>
    </w:p>
  </w:footnote>
  <w:footnote w:type="continuationSeparator" w:id="0">
    <w:p w14:paraId="057F99BB" w14:textId="77777777" w:rsidR="00837D5E" w:rsidRDefault="00837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35CE3" w14:textId="77777777" w:rsidR="004222B2" w:rsidRDefault="00287CC6">
    <w:pPr>
      <w:pStyle w:val="Header"/>
    </w:pPr>
    <w:r>
      <w:rPr>
        <w:noProof/>
        <w:lang w:val="en-GB"/>
      </w:rPr>
      <w:drawing>
        <wp:anchor distT="152400" distB="152400" distL="152400" distR="152400" simplePos="0" relativeHeight="251658240" behindDoc="1" locked="0" layoutInCell="1" allowOverlap="1" wp14:anchorId="6EE35CE5" wp14:editId="6EE35CE6">
          <wp:simplePos x="0" y="0"/>
          <wp:positionH relativeFrom="page">
            <wp:posOffset>-6984</wp:posOffset>
          </wp:positionH>
          <wp:positionV relativeFrom="page">
            <wp:posOffset>0</wp:posOffset>
          </wp:positionV>
          <wp:extent cx="7560310" cy="1069213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7560310" cy="1069213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1E8"/>
    <w:multiLevelType w:val="multilevel"/>
    <w:tmpl w:val="F17CE0D8"/>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 w15:restartNumberingAfterBreak="0">
    <w:nsid w:val="02580E7E"/>
    <w:multiLevelType w:val="multilevel"/>
    <w:tmpl w:val="76C03024"/>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 w15:restartNumberingAfterBreak="0">
    <w:nsid w:val="0476474A"/>
    <w:multiLevelType w:val="multilevel"/>
    <w:tmpl w:val="681C8448"/>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 w15:restartNumberingAfterBreak="0">
    <w:nsid w:val="07A86AE0"/>
    <w:multiLevelType w:val="multilevel"/>
    <w:tmpl w:val="D0B8B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E34D7"/>
    <w:multiLevelType w:val="multilevel"/>
    <w:tmpl w:val="AB2C5666"/>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5" w15:restartNumberingAfterBreak="0">
    <w:nsid w:val="095C4661"/>
    <w:multiLevelType w:val="multilevel"/>
    <w:tmpl w:val="83061C9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6" w15:restartNumberingAfterBreak="0">
    <w:nsid w:val="0C1360D9"/>
    <w:multiLevelType w:val="multilevel"/>
    <w:tmpl w:val="773CA818"/>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7" w15:restartNumberingAfterBreak="0">
    <w:nsid w:val="0D6C2582"/>
    <w:multiLevelType w:val="multilevel"/>
    <w:tmpl w:val="27AEA28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8" w15:restartNumberingAfterBreak="0">
    <w:nsid w:val="0E271025"/>
    <w:multiLevelType w:val="multilevel"/>
    <w:tmpl w:val="1F2E6AC6"/>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9" w15:restartNumberingAfterBreak="0">
    <w:nsid w:val="11A93623"/>
    <w:multiLevelType w:val="multilevel"/>
    <w:tmpl w:val="533822D2"/>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0" w15:restartNumberingAfterBreak="0">
    <w:nsid w:val="1337547D"/>
    <w:multiLevelType w:val="multilevel"/>
    <w:tmpl w:val="251AD3A4"/>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1" w15:restartNumberingAfterBreak="0">
    <w:nsid w:val="14B4618E"/>
    <w:multiLevelType w:val="multilevel"/>
    <w:tmpl w:val="A8AE9D9C"/>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2" w15:restartNumberingAfterBreak="0">
    <w:nsid w:val="164E577B"/>
    <w:multiLevelType w:val="multilevel"/>
    <w:tmpl w:val="841CAB1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3" w15:restartNumberingAfterBreak="0">
    <w:nsid w:val="1C0D6153"/>
    <w:multiLevelType w:val="hybridMultilevel"/>
    <w:tmpl w:val="0B44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07C6D"/>
    <w:multiLevelType w:val="multilevel"/>
    <w:tmpl w:val="5C1E7734"/>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5" w15:restartNumberingAfterBreak="0">
    <w:nsid w:val="1EFF49DC"/>
    <w:multiLevelType w:val="multilevel"/>
    <w:tmpl w:val="8EE8CB8E"/>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6" w15:restartNumberingAfterBreak="0">
    <w:nsid w:val="22526A5A"/>
    <w:multiLevelType w:val="multilevel"/>
    <w:tmpl w:val="B4548536"/>
    <w:styleLink w:val="List2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7" w15:restartNumberingAfterBreak="0">
    <w:nsid w:val="291A10F8"/>
    <w:multiLevelType w:val="multilevel"/>
    <w:tmpl w:val="37ECD80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8" w15:restartNumberingAfterBreak="0">
    <w:nsid w:val="2BD53F3C"/>
    <w:multiLevelType w:val="multilevel"/>
    <w:tmpl w:val="21AE75BE"/>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9" w15:restartNumberingAfterBreak="0">
    <w:nsid w:val="2CA03817"/>
    <w:multiLevelType w:val="multilevel"/>
    <w:tmpl w:val="13587C5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0" w15:restartNumberingAfterBreak="0">
    <w:nsid w:val="2DE15A5F"/>
    <w:multiLevelType w:val="hybridMultilevel"/>
    <w:tmpl w:val="8E8E4A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855D62"/>
    <w:multiLevelType w:val="multilevel"/>
    <w:tmpl w:val="96F81232"/>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2" w15:restartNumberingAfterBreak="0">
    <w:nsid w:val="3406014E"/>
    <w:multiLevelType w:val="multilevel"/>
    <w:tmpl w:val="540CB17C"/>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3" w15:restartNumberingAfterBreak="0">
    <w:nsid w:val="39B8055A"/>
    <w:multiLevelType w:val="multilevel"/>
    <w:tmpl w:val="D6EA80B4"/>
    <w:styleLink w:val="List3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4" w15:restartNumberingAfterBreak="0">
    <w:nsid w:val="3AC260D7"/>
    <w:multiLevelType w:val="multilevel"/>
    <w:tmpl w:val="CA247FE8"/>
    <w:styleLink w:val="List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5" w15:restartNumberingAfterBreak="0">
    <w:nsid w:val="3B9C0AF4"/>
    <w:multiLevelType w:val="multilevel"/>
    <w:tmpl w:val="E9143E4C"/>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6" w15:restartNumberingAfterBreak="0">
    <w:nsid w:val="3C6D704F"/>
    <w:multiLevelType w:val="multilevel"/>
    <w:tmpl w:val="B434C7E8"/>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7" w15:restartNumberingAfterBreak="0">
    <w:nsid w:val="3D082A22"/>
    <w:multiLevelType w:val="multilevel"/>
    <w:tmpl w:val="1CDEDE22"/>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8" w15:restartNumberingAfterBreak="0">
    <w:nsid w:val="403908CB"/>
    <w:multiLevelType w:val="multilevel"/>
    <w:tmpl w:val="1D2A5F3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9" w15:restartNumberingAfterBreak="0">
    <w:nsid w:val="47195D52"/>
    <w:multiLevelType w:val="multilevel"/>
    <w:tmpl w:val="C922A4B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0" w15:restartNumberingAfterBreak="0">
    <w:nsid w:val="4743294F"/>
    <w:multiLevelType w:val="multilevel"/>
    <w:tmpl w:val="E84E931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1" w15:restartNumberingAfterBreak="0">
    <w:nsid w:val="48756941"/>
    <w:multiLevelType w:val="multilevel"/>
    <w:tmpl w:val="3E187AAE"/>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2" w15:restartNumberingAfterBreak="0">
    <w:nsid w:val="49FF1114"/>
    <w:multiLevelType w:val="hybridMultilevel"/>
    <w:tmpl w:val="D8F26F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855C36"/>
    <w:multiLevelType w:val="hybridMultilevel"/>
    <w:tmpl w:val="9E90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C5F81"/>
    <w:multiLevelType w:val="multilevel"/>
    <w:tmpl w:val="522E260E"/>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5" w15:restartNumberingAfterBreak="0">
    <w:nsid w:val="50C0279B"/>
    <w:multiLevelType w:val="multilevel"/>
    <w:tmpl w:val="3B7A367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6" w15:restartNumberingAfterBreak="0">
    <w:nsid w:val="54BD2C91"/>
    <w:multiLevelType w:val="multilevel"/>
    <w:tmpl w:val="FABCC0A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37" w15:restartNumberingAfterBreak="0">
    <w:nsid w:val="58591506"/>
    <w:multiLevelType w:val="multilevel"/>
    <w:tmpl w:val="960826EC"/>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8" w15:restartNumberingAfterBreak="0">
    <w:nsid w:val="597F2040"/>
    <w:multiLevelType w:val="multilevel"/>
    <w:tmpl w:val="EB40A65E"/>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9" w15:restartNumberingAfterBreak="0">
    <w:nsid w:val="5A20566B"/>
    <w:multiLevelType w:val="multilevel"/>
    <w:tmpl w:val="F9BE92DA"/>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0"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41" w15:restartNumberingAfterBreak="0">
    <w:nsid w:val="5CA32223"/>
    <w:multiLevelType w:val="hybridMultilevel"/>
    <w:tmpl w:val="BE9AC3B2"/>
    <w:lvl w:ilvl="0" w:tplc="C60AF58C">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40C5BF9"/>
    <w:multiLevelType w:val="multilevel"/>
    <w:tmpl w:val="487083F0"/>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3" w15:restartNumberingAfterBreak="0">
    <w:nsid w:val="66C9757B"/>
    <w:multiLevelType w:val="multilevel"/>
    <w:tmpl w:val="74BCF1BC"/>
    <w:styleLink w:val="List41"/>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4" w15:restartNumberingAfterBreak="0">
    <w:nsid w:val="6F364C78"/>
    <w:multiLevelType w:val="hybridMultilevel"/>
    <w:tmpl w:val="D6BE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D506D6"/>
    <w:multiLevelType w:val="multilevel"/>
    <w:tmpl w:val="F54AC796"/>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6" w15:restartNumberingAfterBreak="0">
    <w:nsid w:val="707924D1"/>
    <w:multiLevelType w:val="multilevel"/>
    <w:tmpl w:val="1EAE7606"/>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7" w15:restartNumberingAfterBreak="0">
    <w:nsid w:val="722000B4"/>
    <w:multiLevelType w:val="multilevel"/>
    <w:tmpl w:val="73EA4C76"/>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48" w15:restartNumberingAfterBreak="0">
    <w:nsid w:val="7ADC0EA0"/>
    <w:multiLevelType w:val="multilevel"/>
    <w:tmpl w:val="92A067D4"/>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49" w15:restartNumberingAfterBreak="0">
    <w:nsid w:val="7B011E75"/>
    <w:multiLevelType w:val="hybridMultilevel"/>
    <w:tmpl w:val="710C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5"/>
  </w:num>
  <w:num w:numId="4">
    <w:abstractNumId w:val="37"/>
  </w:num>
  <w:num w:numId="5">
    <w:abstractNumId w:val="38"/>
  </w:num>
  <w:num w:numId="6">
    <w:abstractNumId w:val="48"/>
  </w:num>
  <w:num w:numId="7">
    <w:abstractNumId w:val="40"/>
  </w:num>
  <w:num w:numId="8">
    <w:abstractNumId w:val="6"/>
  </w:num>
  <w:num w:numId="9">
    <w:abstractNumId w:val="5"/>
  </w:num>
  <w:num w:numId="10">
    <w:abstractNumId w:val="34"/>
  </w:num>
  <w:num w:numId="11">
    <w:abstractNumId w:val="17"/>
  </w:num>
  <w:num w:numId="12">
    <w:abstractNumId w:val="26"/>
  </w:num>
  <w:num w:numId="13">
    <w:abstractNumId w:val="36"/>
  </w:num>
  <w:num w:numId="14">
    <w:abstractNumId w:val="15"/>
  </w:num>
  <w:num w:numId="15">
    <w:abstractNumId w:val="39"/>
  </w:num>
  <w:num w:numId="16">
    <w:abstractNumId w:val="9"/>
  </w:num>
  <w:num w:numId="17">
    <w:abstractNumId w:val="12"/>
  </w:num>
  <w:num w:numId="18">
    <w:abstractNumId w:val="24"/>
  </w:num>
  <w:num w:numId="19">
    <w:abstractNumId w:val="0"/>
  </w:num>
  <w:num w:numId="20">
    <w:abstractNumId w:val="16"/>
  </w:num>
  <w:num w:numId="21">
    <w:abstractNumId w:val="22"/>
  </w:num>
  <w:num w:numId="22">
    <w:abstractNumId w:val="18"/>
  </w:num>
  <w:num w:numId="23">
    <w:abstractNumId w:val="28"/>
  </w:num>
  <w:num w:numId="24">
    <w:abstractNumId w:val="10"/>
  </w:num>
  <w:num w:numId="25">
    <w:abstractNumId w:val="45"/>
  </w:num>
  <w:num w:numId="26">
    <w:abstractNumId w:val="25"/>
  </w:num>
  <w:num w:numId="27">
    <w:abstractNumId w:val="23"/>
  </w:num>
  <w:num w:numId="28">
    <w:abstractNumId w:val="2"/>
  </w:num>
  <w:num w:numId="29">
    <w:abstractNumId w:val="14"/>
  </w:num>
  <w:num w:numId="30">
    <w:abstractNumId w:val="27"/>
  </w:num>
  <w:num w:numId="31">
    <w:abstractNumId w:val="19"/>
  </w:num>
  <w:num w:numId="32">
    <w:abstractNumId w:val="30"/>
  </w:num>
  <w:num w:numId="33">
    <w:abstractNumId w:val="42"/>
  </w:num>
  <w:num w:numId="34">
    <w:abstractNumId w:val="1"/>
  </w:num>
  <w:num w:numId="35">
    <w:abstractNumId w:val="7"/>
  </w:num>
  <w:num w:numId="36">
    <w:abstractNumId w:val="11"/>
  </w:num>
  <w:num w:numId="37">
    <w:abstractNumId w:val="47"/>
  </w:num>
  <w:num w:numId="38">
    <w:abstractNumId w:val="46"/>
  </w:num>
  <w:num w:numId="39">
    <w:abstractNumId w:val="21"/>
  </w:num>
  <w:num w:numId="40">
    <w:abstractNumId w:val="29"/>
  </w:num>
  <w:num w:numId="41">
    <w:abstractNumId w:val="31"/>
  </w:num>
  <w:num w:numId="42">
    <w:abstractNumId w:val="43"/>
  </w:num>
  <w:num w:numId="43">
    <w:abstractNumId w:val="41"/>
  </w:num>
  <w:num w:numId="44">
    <w:abstractNumId w:val="3"/>
  </w:num>
  <w:num w:numId="45">
    <w:abstractNumId w:val="33"/>
  </w:num>
  <w:num w:numId="46">
    <w:abstractNumId w:val="32"/>
  </w:num>
  <w:num w:numId="47">
    <w:abstractNumId w:val="20"/>
  </w:num>
  <w:num w:numId="48">
    <w:abstractNumId w:val="13"/>
  </w:num>
  <w:num w:numId="49">
    <w:abstractNumId w:val="44"/>
  </w:num>
  <w:num w:numId="50">
    <w:abstractNumId w:val="4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B2"/>
    <w:rsid w:val="000D2C00"/>
    <w:rsid w:val="001548FC"/>
    <w:rsid w:val="0024442E"/>
    <w:rsid w:val="00287CC6"/>
    <w:rsid w:val="002975D4"/>
    <w:rsid w:val="00354C7A"/>
    <w:rsid w:val="003E3371"/>
    <w:rsid w:val="004222B2"/>
    <w:rsid w:val="0043154C"/>
    <w:rsid w:val="0053126E"/>
    <w:rsid w:val="005A2D66"/>
    <w:rsid w:val="005C1EC7"/>
    <w:rsid w:val="005E77EF"/>
    <w:rsid w:val="00713B8D"/>
    <w:rsid w:val="00717F83"/>
    <w:rsid w:val="00761241"/>
    <w:rsid w:val="00773230"/>
    <w:rsid w:val="00837D5E"/>
    <w:rsid w:val="008658CC"/>
    <w:rsid w:val="008E310D"/>
    <w:rsid w:val="008F4FF9"/>
    <w:rsid w:val="00983315"/>
    <w:rsid w:val="009D3898"/>
    <w:rsid w:val="00A12D57"/>
    <w:rsid w:val="00A422EC"/>
    <w:rsid w:val="00A73132"/>
    <w:rsid w:val="00A936D8"/>
    <w:rsid w:val="00AA30C6"/>
    <w:rsid w:val="00B73ADF"/>
    <w:rsid w:val="00B86198"/>
    <w:rsid w:val="00B929B9"/>
    <w:rsid w:val="00BF014F"/>
    <w:rsid w:val="00C93A83"/>
    <w:rsid w:val="00D15704"/>
    <w:rsid w:val="00DB7108"/>
    <w:rsid w:val="00E176AC"/>
    <w:rsid w:val="00F70A60"/>
    <w:rsid w:val="00FC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5C53"/>
  <w15:docId w15:val="{5C44C88F-774D-41D8-A7F2-21D49484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Helvetica" w:eastAsia="Helvetica" w:hAnsi="Helvetica" w:cs="Helvetica"/>
      <w:color w:val="1F497D"/>
      <w:sz w:val="52"/>
      <w:szCs w:val="52"/>
      <w:u w:val="single" w:color="1F497D"/>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7"/>
      </w:numPr>
    </w:pPr>
  </w:style>
  <w:style w:type="numbering" w:customStyle="1" w:styleId="ImportedStyle1">
    <w:name w:val="Imported Style 1"/>
  </w:style>
  <w:style w:type="numbering" w:customStyle="1" w:styleId="List1">
    <w:name w:val="List 1"/>
    <w:basedOn w:val="ImportedStyle2"/>
    <w:pPr>
      <w:numPr>
        <w:numId w:val="18"/>
      </w:numPr>
    </w:pPr>
  </w:style>
  <w:style w:type="numbering" w:customStyle="1" w:styleId="ImportedStyle2">
    <w:name w:val="Imported Style 2"/>
  </w:style>
  <w:style w:type="numbering" w:customStyle="1" w:styleId="List21">
    <w:name w:val="List 21"/>
    <w:basedOn w:val="ImportedStyle3"/>
    <w:pPr>
      <w:numPr>
        <w:numId w:val="20"/>
      </w:numPr>
    </w:pPr>
  </w:style>
  <w:style w:type="numbering" w:customStyle="1" w:styleId="ImportedStyle3">
    <w:name w:val="Imported Style 3"/>
  </w:style>
  <w:style w:type="numbering" w:customStyle="1" w:styleId="List31">
    <w:name w:val="List 31"/>
    <w:basedOn w:val="ImportedStyle4"/>
    <w:pPr>
      <w:numPr>
        <w:numId w:val="27"/>
      </w:numPr>
    </w:pPr>
  </w:style>
  <w:style w:type="numbering" w:customStyle="1" w:styleId="ImportedStyle4">
    <w:name w:val="Imported Style 4"/>
  </w:style>
  <w:style w:type="numbering" w:customStyle="1" w:styleId="List41">
    <w:name w:val="List 41"/>
    <w:basedOn w:val="ImportedStyle5"/>
    <w:pPr>
      <w:numPr>
        <w:numId w:val="42"/>
      </w:numPr>
    </w:pPr>
  </w:style>
  <w:style w:type="numbering" w:customStyle="1" w:styleId="ImportedStyle5">
    <w:name w:val="Imported Style 5"/>
  </w:style>
  <w:style w:type="paragraph" w:styleId="NoSpacing">
    <w:name w:val="No Spacing"/>
    <w:uiPriority w:val="1"/>
    <w:qFormat/>
    <w:rsid w:val="008E310D"/>
    <w:rPr>
      <w:sz w:val="24"/>
      <w:szCs w:val="24"/>
      <w:lang w:val="en-US" w:eastAsia="en-US"/>
    </w:rPr>
  </w:style>
  <w:style w:type="table" w:styleId="TableGrid">
    <w:name w:val="Table Grid"/>
    <w:basedOn w:val="TableNormal"/>
    <w:uiPriority w:val="59"/>
    <w:rsid w:val="008658C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75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mic Sans MS" w:eastAsiaTheme="minorHAnsi" w:hAnsi="Comic Sans MS" w:cs="Comic Sans MS"/>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38766">
      <w:bodyDiv w:val="1"/>
      <w:marLeft w:val="0"/>
      <w:marRight w:val="0"/>
      <w:marTop w:val="0"/>
      <w:marBottom w:val="0"/>
      <w:divBdr>
        <w:top w:val="none" w:sz="0" w:space="0" w:color="auto"/>
        <w:left w:val="none" w:sz="0" w:space="0" w:color="auto"/>
        <w:bottom w:val="none" w:sz="0" w:space="0" w:color="auto"/>
        <w:right w:val="none" w:sz="0" w:space="0" w:color="auto"/>
      </w:divBdr>
    </w:div>
    <w:div w:id="778530078">
      <w:bodyDiv w:val="1"/>
      <w:marLeft w:val="0"/>
      <w:marRight w:val="0"/>
      <w:marTop w:val="0"/>
      <w:marBottom w:val="0"/>
      <w:divBdr>
        <w:top w:val="none" w:sz="0" w:space="0" w:color="auto"/>
        <w:left w:val="none" w:sz="0" w:space="0" w:color="auto"/>
        <w:bottom w:val="none" w:sz="0" w:space="0" w:color="auto"/>
        <w:right w:val="none" w:sz="0" w:space="0" w:color="auto"/>
      </w:divBdr>
    </w:div>
    <w:div w:id="171330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tevenson@phoenixstpet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isborne@phoenixstpeter.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each2.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A884EB6342D46939DDDF21E554273" ma:contentTypeVersion="9" ma:contentTypeDescription="Create a new document." ma:contentTypeScope="" ma:versionID="afbb05e7360f55e6c4b69aed76ce3e33">
  <xsd:schema xmlns:xsd="http://www.w3.org/2001/XMLSchema" xmlns:xs="http://www.w3.org/2001/XMLSchema" xmlns:p="http://schemas.microsoft.com/office/2006/metadata/properties" xmlns:ns2="b116a8af-a14f-4173-aea2-97326de5436a" xmlns:ns3="72075c8d-63ce-426f-876b-a0afee126b8b" targetNamespace="http://schemas.microsoft.com/office/2006/metadata/properties" ma:root="true" ma:fieldsID="72684b3ba940d7a057633d2ba5dea149" ns2:_="" ns3:_="">
    <xsd:import namespace="b116a8af-a14f-4173-aea2-97326de5436a"/>
    <xsd:import namespace="72075c8d-63ce-426f-876b-a0afee126b8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a8af-a14f-4173-aea2-97326de543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075c8d-63ce-426f-876b-a0afee126b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7E622-1A94-469B-BAF4-D77A0E48C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a8af-a14f-4173-aea2-97326de5436a"/>
    <ds:schemaRef ds:uri="72075c8d-63ce-426f-876b-a0afee126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CE6D1-2185-47B8-B505-D8E97416B681}">
  <ds:schemaRefs>
    <ds:schemaRef ds:uri="http://schemas.microsoft.com/sharepoint/v3/contenttype/forms"/>
  </ds:schemaRefs>
</ds:datastoreItem>
</file>

<file path=customXml/itemProps3.xml><?xml version="1.0" encoding="utf-8"?>
<ds:datastoreItem xmlns:ds="http://schemas.openxmlformats.org/officeDocument/2006/customXml" ds:itemID="{3383564E-F015-407C-8A92-CAC1E07F0DB8}">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2075c8d-63ce-426f-876b-a0afee126b8b"/>
    <ds:schemaRef ds:uri="b116a8af-a14f-4173-aea2-97326de543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macenkiene</dc:creator>
  <cp:lastModifiedBy>Ann Gisborne</cp:lastModifiedBy>
  <cp:revision>3</cp:revision>
  <dcterms:created xsi:type="dcterms:W3CDTF">2018-02-07T13:22:00Z</dcterms:created>
  <dcterms:modified xsi:type="dcterms:W3CDTF">2018-02-07T13:34:00Z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0x010100691A884EB6342D46939DDDF21E554273</vt:lpwstr>
  </property>
</Properties>
</file>