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2F" w:rsidRPr="00A55403" w:rsidRDefault="002C582F">
      <w:pPr>
        <w:jc w:val="right"/>
        <w:rPr>
          <w:rFonts w:asciiTheme="minorHAnsi" w:hAnsiTheme="minorHAnsi"/>
          <w:b/>
          <w:sz w:val="22"/>
          <w:szCs w:val="22"/>
        </w:rPr>
      </w:pPr>
    </w:p>
    <w:p w:rsidR="002C582F" w:rsidRPr="00A55403" w:rsidRDefault="002C582F">
      <w:pPr>
        <w:jc w:val="center"/>
        <w:rPr>
          <w:rFonts w:asciiTheme="minorHAnsi" w:hAnsiTheme="minorHAnsi"/>
          <w:b/>
          <w:sz w:val="22"/>
          <w:szCs w:val="22"/>
        </w:rPr>
      </w:pPr>
      <w:r w:rsidRPr="00A55403">
        <w:rPr>
          <w:rFonts w:asciiTheme="minorHAnsi" w:hAnsiTheme="minorHAnsi"/>
          <w:b/>
          <w:sz w:val="22"/>
          <w:szCs w:val="22"/>
        </w:rPr>
        <w:t>LANCASHIRE COUNTY COUNCIL</w:t>
      </w:r>
    </w:p>
    <w:p w:rsidR="002C582F" w:rsidRPr="00A55403" w:rsidRDefault="002C582F">
      <w:pPr>
        <w:jc w:val="center"/>
        <w:rPr>
          <w:rFonts w:asciiTheme="minorHAnsi" w:hAnsiTheme="minorHAnsi"/>
          <w:b/>
          <w:sz w:val="22"/>
          <w:szCs w:val="22"/>
        </w:rPr>
      </w:pPr>
    </w:p>
    <w:p w:rsidR="002C582F" w:rsidRPr="00A55403" w:rsidRDefault="00E430B1">
      <w:pPr>
        <w:jc w:val="center"/>
        <w:rPr>
          <w:rFonts w:asciiTheme="minorHAnsi" w:hAnsiTheme="minorHAnsi"/>
          <w:b/>
          <w:sz w:val="22"/>
          <w:szCs w:val="22"/>
        </w:rPr>
      </w:pPr>
      <w:r w:rsidRPr="00A55403">
        <w:rPr>
          <w:rFonts w:asciiTheme="minorHAnsi" w:hAnsiTheme="minorHAnsi"/>
          <w:b/>
          <w:sz w:val="22"/>
          <w:szCs w:val="22"/>
        </w:rPr>
        <w:t>DIRECTORATE FOR CHILDREN AND YOUNG PEOPLE</w:t>
      </w:r>
    </w:p>
    <w:p w:rsidR="002C582F" w:rsidRPr="00A55403" w:rsidRDefault="002C582F">
      <w:pPr>
        <w:jc w:val="center"/>
        <w:rPr>
          <w:rFonts w:asciiTheme="minorHAnsi" w:hAnsiTheme="minorHAnsi"/>
          <w:b/>
          <w:sz w:val="22"/>
          <w:szCs w:val="22"/>
        </w:rPr>
      </w:pPr>
    </w:p>
    <w:p w:rsidR="002C582F" w:rsidRPr="00A55403" w:rsidRDefault="002C582F">
      <w:pPr>
        <w:jc w:val="center"/>
        <w:rPr>
          <w:rFonts w:asciiTheme="minorHAnsi" w:hAnsiTheme="minorHAnsi"/>
          <w:sz w:val="22"/>
          <w:szCs w:val="22"/>
        </w:rPr>
      </w:pPr>
      <w:bookmarkStart w:id="0" w:name="_GoBack"/>
      <w:r w:rsidRPr="00A55403">
        <w:rPr>
          <w:rFonts w:asciiTheme="minorHAnsi" w:hAnsiTheme="minorHAnsi"/>
          <w:b/>
          <w:sz w:val="22"/>
          <w:szCs w:val="22"/>
        </w:rPr>
        <w:t xml:space="preserve">LEAVE OF ABSENCE </w:t>
      </w:r>
      <w:bookmarkEnd w:id="0"/>
      <w:r w:rsidRPr="00A55403">
        <w:rPr>
          <w:rFonts w:asciiTheme="minorHAnsi" w:hAnsiTheme="minorHAnsi"/>
          <w:b/>
          <w:sz w:val="22"/>
          <w:szCs w:val="22"/>
        </w:rPr>
        <w:t>FOR SCHOOL TEACHERS (</w:t>
      </w:r>
      <w:r w:rsidR="00193222">
        <w:rPr>
          <w:rFonts w:asciiTheme="minorHAnsi" w:hAnsiTheme="minorHAnsi"/>
          <w:b/>
          <w:sz w:val="22"/>
          <w:szCs w:val="22"/>
        </w:rPr>
        <w:t xml:space="preserve">JUNE </w:t>
      </w:r>
      <w:r w:rsidRPr="00A55403">
        <w:rPr>
          <w:rFonts w:asciiTheme="minorHAnsi" w:hAnsiTheme="minorHAnsi"/>
          <w:b/>
          <w:sz w:val="22"/>
          <w:szCs w:val="22"/>
        </w:rPr>
        <w:t>20</w:t>
      </w:r>
      <w:r w:rsidR="00BD6C0D" w:rsidRPr="00A55403">
        <w:rPr>
          <w:rFonts w:asciiTheme="minorHAnsi" w:hAnsiTheme="minorHAnsi"/>
          <w:b/>
          <w:sz w:val="22"/>
          <w:szCs w:val="22"/>
        </w:rPr>
        <w:t>1</w:t>
      </w:r>
      <w:r w:rsidR="003042A6">
        <w:rPr>
          <w:rFonts w:asciiTheme="minorHAnsi" w:hAnsiTheme="minorHAnsi"/>
          <w:b/>
          <w:sz w:val="22"/>
          <w:szCs w:val="22"/>
        </w:rPr>
        <w:t>6</w:t>
      </w:r>
      <w:r w:rsidRPr="00A55403">
        <w:rPr>
          <w:rFonts w:asciiTheme="minorHAnsi" w:hAnsiTheme="minorHAnsi"/>
          <w:b/>
          <w:sz w:val="22"/>
          <w:szCs w:val="22"/>
        </w:rPr>
        <w:t>)</w:t>
      </w:r>
    </w:p>
    <w:p w:rsidR="002C582F" w:rsidRPr="00A55403" w:rsidRDefault="002C582F">
      <w:pPr>
        <w:jc w:val="both"/>
        <w:rPr>
          <w:rFonts w:asciiTheme="minorHAnsi" w:hAnsiTheme="minorHAnsi"/>
          <w:sz w:val="22"/>
          <w:szCs w:val="22"/>
        </w:rPr>
      </w:pPr>
    </w:p>
    <w:p w:rsidR="002C582F" w:rsidRPr="00A55403" w:rsidRDefault="002C582F">
      <w:pPr>
        <w:jc w:val="both"/>
        <w:rPr>
          <w:rFonts w:asciiTheme="minorHAnsi" w:hAnsiTheme="minorHAnsi"/>
          <w:b/>
          <w:sz w:val="22"/>
          <w:szCs w:val="22"/>
        </w:rPr>
      </w:pPr>
      <w:r w:rsidRPr="00A55403">
        <w:rPr>
          <w:rFonts w:asciiTheme="minorHAnsi" w:hAnsiTheme="minorHAnsi"/>
          <w:b/>
          <w:sz w:val="22"/>
          <w:szCs w:val="22"/>
        </w:rPr>
        <w:t>INTRODUCTION</w:t>
      </w:r>
    </w:p>
    <w:p w:rsidR="002C582F" w:rsidRPr="00A55403" w:rsidRDefault="002C582F">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sz w:val="22"/>
          <w:szCs w:val="22"/>
        </w:rPr>
        <w:t>This document sets out the policy framework for leave of absence for schoolteachers.</w:t>
      </w:r>
    </w:p>
    <w:p w:rsidR="002C582F" w:rsidRPr="00A55403" w:rsidRDefault="002C582F">
      <w:pPr>
        <w:jc w:val="both"/>
        <w:rPr>
          <w:rFonts w:asciiTheme="minorHAnsi" w:hAnsiTheme="minorHAnsi"/>
          <w:sz w:val="22"/>
          <w:szCs w:val="22"/>
        </w:rPr>
      </w:pPr>
    </w:p>
    <w:p w:rsidR="002C582F" w:rsidRPr="00A55403" w:rsidRDefault="002C582F">
      <w:pPr>
        <w:numPr>
          <w:ilvl w:val="0"/>
          <w:numId w:val="4"/>
        </w:numPr>
        <w:jc w:val="both"/>
        <w:rPr>
          <w:rFonts w:asciiTheme="minorHAnsi" w:hAnsiTheme="minorHAnsi"/>
          <w:sz w:val="22"/>
          <w:szCs w:val="22"/>
        </w:rPr>
      </w:pPr>
      <w:r w:rsidRPr="00A55403">
        <w:rPr>
          <w:rFonts w:asciiTheme="minorHAnsi" w:hAnsiTheme="minorHAnsi"/>
          <w:sz w:val="22"/>
          <w:szCs w:val="22"/>
        </w:rPr>
        <w:t>This scheme applies to teaching staff in Community and Voluntary Controlled Schools and centrally managed services.  It is commended to the Governing Bodies of Voluntary Aided and Foundation Schools.</w:t>
      </w:r>
    </w:p>
    <w:p w:rsidR="002C582F" w:rsidRPr="00A55403" w:rsidRDefault="002C582F">
      <w:pPr>
        <w:jc w:val="both"/>
        <w:rPr>
          <w:rFonts w:asciiTheme="minorHAnsi" w:hAnsiTheme="minorHAnsi"/>
          <w:sz w:val="22"/>
          <w:szCs w:val="22"/>
        </w:rPr>
      </w:pPr>
    </w:p>
    <w:p w:rsidR="00540145" w:rsidRPr="00A55403" w:rsidRDefault="002C582F" w:rsidP="00540145">
      <w:pPr>
        <w:numPr>
          <w:ilvl w:val="0"/>
          <w:numId w:val="4"/>
        </w:numPr>
        <w:jc w:val="both"/>
        <w:rPr>
          <w:rFonts w:asciiTheme="minorHAnsi" w:hAnsiTheme="minorHAnsi"/>
          <w:sz w:val="22"/>
          <w:szCs w:val="22"/>
        </w:rPr>
      </w:pPr>
      <w:r w:rsidRPr="00A55403">
        <w:rPr>
          <w:rFonts w:asciiTheme="minorHAnsi" w:hAnsiTheme="minorHAnsi"/>
          <w:sz w:val="22"/>
          <w:szCs w:val="22"/>
        </w:rPr>
        <w:t>Leave of absence is a contractual right and minimum entitlements to paid and unpaid leave within the scheme must be met.  Schools may exercise discretion to award leave, paid or unpaid in excess of the minimum.  All requests for such leave should be considered on an individual basis, with due sensitivity to the circumstances.</w:t>
      </w:r>
    </w:p>
    <w:p w:rsidR="007F2D20" w:rsidRPr="00A55403" w:rsidRDefault="007F2D20">
      <w:pPr>
        <w:pStyle w:val="ListParagraph"/>
        <w:rPr>
          <w:rFonts w:asciiTheme="minorHAnsi" w:hAnsiTheme="minorHAnsi"/>
          <w:sz w:val="22"/>
          <w:szCs w:val="22"/>
        </w:rPr>
      </w:pPr>
    </w:p>
    <w:p w:rsidR="00540145" w:rsidRPr="00A55403" w:rsidRDefault="00540145" w:rsidP="00540145">
      <w:pPr>
        <w:numPr>
          <w:ilvl w:val="0"/>
          <w:numId w:val="4"/>
        </w:numPr>
        <w:jc w:val="both"/>
        <w:rPr>
          <w:rFonts w:asciiTheme="minorHAnsi" w:hAnsiTheme="minorHAnsi"/>
          <w:sz w:val="22"/>
          <w:szCs w:val="22"/>
        </w:rPr>
      </w:pPr>
      <w:r w:rsidRPr="00A55403">
        <w:rPr>
          <w:rFonts w:asciiTheme="minorHAnsi" w:hAnsiTheme="minorHAnsi"/>
          <w:sz w:val="22"/>
          <w:szCs w:val="22"/>
        </w:rPr>
        <w:t>This scheme does not apply to sickness absence, maternity/adoption leave or time off for Trade Union activities for which there are separate provisions.</w:t>
      </w:r>
    </w:p>
    <w:p w:rsidR="002C582F" w:rsidRPr="00A55403" w:rsidRDefault="002C582F">
      <w:pPr>
        <w:jc w:val="both"/>
        <w:rPr>
          <w:rFonts w:asciiTheme="minorHAnsi" w:hAnsiTheme="minorHAnsi"/>
          <w:i/>
          <w:sz w:val="22"/>
          <w:szCs w:val="22"/>
        </w:rPr>
      </w:pPr>
    </w:p>
    <w:p w:rsidR="002C582F" w:rsidRPr="00A55403" w:rsidRDefault="00E72C5D">
      <w:pPr>
        <w:numPr>
          <w:ilvl w:val="0"/>
          <w:numId w:val="1"/>
        </w:numPr>
        <w:jc w:val="both"/>
        <w:rPr>
          <w:rFonts w:asciiTheme="minorHAnsi" w:hAnsiTheme="minorHAnsi"/>
          <w:sz w:val="22"/>
          <w:szCs w:val="22"/>
        </w:rPr>
      </w:pPr>
      <w:r>
        <w:rPr>
          <w:rFonts w:asciiTheme="minorHAnsi" w:hAnsiTheme="minorHAnsi"/>
          <w:sz w:val="22"/>
          <w:szCs w:val="22"/>
        </w:rPr>
        <w:t xml:space="preserve">Arrangements for </w:t>
      </w:r>
      <w:r w:rsidR="00540145" w:rsidRPr="00A55403">
        <w:rPr>
          <w:rFonts w:asciiTheme="minorHAnsi" w:hAnsiTheme="minorHAnsi"/>
          <w:sz w:val="22"/>
          <w:szCs w:val="22"/>
        </w:rPr>
        <w:t>S</w:t>
      </w:r>
      <w:r w:rsidR="002C582F" w:rsidRPr="00A55403">
        <w:rPr>
          <w:rFonts w:asciiTheme="minorHAnsi" w:hAnsiTheme="minorHAnsi"/>
          <w:sz w:val="22"/>
          <w:szCs w:val="22"/>
        </w:rPr>
        <w:t>upply cover for teacher absence is</w:t>
      </w:r>
      <w:r w:rsidR="00540145" w:rsidRPr="00A55403">
        <w:rPr>
          <w:rFonts w:asciiTheme="minorHAnsi" w:hAnsiTheme="minorHAnsi"/>
          <w:sz w:val="22"/>
          <w:szCs w:val="22"/>
        </w:rPr>
        <w:t xml:space="preserve"> a matter for individual schools.</w:t>
      </w:r>
    </w:p>
    <w:p w:rsidR="002C582F" w:rsidRPr="00A55403" w:rsidRDefault="002C582F">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sz w:val="22"/>
          <w:szCs w:val="22"/>
        </w:rPr>
        <w:t>Leave of absence is considered in terms of 5 separate areas as follows:-</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Contractual Leave - (Section 6)</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Public Service Leave - (Section 7)</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 xml:space="preserve">Personal </w:t>
      </w:r>
      <w:r w:rsidR="004C10B8" w:rsidRPr="00A55403">
        <w:rPr>
          <w:rFonts w:asciiTheme="minorHAnsi" w:hAnsiTheme="minorHAnsi"/>
          <w:sz w:val="22"/>
          <w:szCs w:val="22"/>
        </w:rPr>
        <w:t>and Dependency</w:t>
      </w:r>
      <w:r w:rsidR="004C10B8" w:rsidRPr="00A55403">
        <w:rPr>
          <w:rFonts w:asciiTheme="minorHAnsi" w:hAnsiTheme="minorHAnsi"/>
          <w:color w:val="FF0000"/>
          <w:sz w:val="22"/>
          <w:szCs w:val="22"/>
        </w:rPr>
        <w:t xml:space="preserve"> </w:t>
      </w:r>
      <w:r w:rsidRPr="00A55403">
        <w:rPr>
          <w:rFonts w:asciiTheme="minorHAnsi" w:hAnsiTheme="minorHAnsi"/>
          <w:sz w:val="22"/>
          <w:szCs w:val="22"/>
        </w:rPr>
        <w:t>Leave - (Section 8)</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Professional Leave - (Section 9)</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Discretionary Leave - (Section 10)</w:t>
      </w:r>
    </w:p>
    <w:p w:rsidR="002C582F" w:rsidRPr="00A55403" w:rsidRDefault="002C582F">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b/>
          <w:sz w:val="22"/>
          <w:szCs w:val="22"/>
        </w:rPr>
      </w:pPr>
      <w:r w:rsidRPr="00A55403">
        <w:rPr>
          <w:rFonts w:asciiTheme="minorHAnsi" w:hAnsiTheme="minorHAnsi"/>
          <w:b/>
          <w:sz w:val="22"/>
          <w:szCs w:val="22"/>
        </w:rPr>
        <w:t>APPLICATIONS FOR LEAVE OF ABSENCE</w:t>
      </w:r>
    </w:p>
    <w:p w:rsidR="002C582F" w:rsidRPr="00A55403" w:rsidRDefault="002C582F">
      <w:pPr>
        <w:jc w:val="both"/>
        <w:rPr>
          <w:rFonts w:asciiTheme="minorHAnsi" w:hAnsiTheme="minorHAnsi"/>
          <w:sz w:val="22"/>
          <w:szCs w:val="22"/>
        </w:rPr>
      </w:pPr>
    </w:p>
    <w:p w:rsidR="002C582F" w:rsidRPr="00A55403" w:rsidRDefault="002C582F">
      <w:pPr>
        <w:ind w:left="567"/>
        <w:jc w:val="both"/>
        <w:rPr>
          <w:rFonts w:asciiTheme="minorHAnsi" w:hAnsiTheme="minorHAnsi"/>
          <w:sz w:val="22"/>
          <w:szCs w:val="22"/>
        </w:rPr>
      </w:pPr>
      <w:r w:rsidRPr="00A55403">
        <w:rPr>
          <w:rFonts w:asciiTheme="minorHAnsi" w:hAnsiTheme="minorHAnsi"/>
          <w:sz w:val="22"/>
          <w:szCs w:val="22"/>
        </w:rPr>
        <w:t>The following procedures should be followed:-</w:t>
      </w:r>
    </w:p>
    <w:p w:rsidR="002C582F" w:rsidRPr="00A55403" w:rsidRDefault="002C582F">
      <w:pPr>
        <w:jc w:val="both"/>
        <w:rPr>
          <w:rFonts w:asciiTheme="minorHAnsi" w:hAnsiTheme="minorHAnsi"/>
          <w:sz w:val="22"/>
          <w:szCs w:val="22"/>
        </w:rPr>
      </w:pPr>
    </w:p>
    <w:p w:rsidR="002C582F" w:rsidRPr="00A55403" w:rsidRDefault="00540145">
      <w:pPr>
        <w:numPr>
          <w:ilvl w:val="1"/>
          <w:numId w:val="1"/>
        </w:numPr>
        <w:jc w:val="both"/>
        <w:rPr>
          <w:rFonts w:asciiTheme="minorHAnsi" w:hAnsiTheme="minorHAnsi"/>
          <w:sz w:val="22"/>
          <w:szCs w:val="22"/>
        </w:rPr>
      </w:pPr>
      <w:r w:rsidRPr="00A55403">
        <w:rPr>
          <w:rFonts w:asciiTheme="minorHAnsi" w:hAnsiTheme="minorHAnsi"/>
          <w:sz w:val="22"/>
          <w:szCs w:val="22"/>
        </w:rPr>
        <w:t>A</w:t>
      </w:r>
      <w:r w:rsidR="002C582F" w:rsidRPr="00A55403">
        <w:rPr>
          <w:rFonts w:asciiTheme="minorHAnsi" w:hAnsiTheme="minorHAnsi"/>
          <w:sz w:val="22"/>
          <w:szCs w:val="22"/>
        </w:rPr>
        <w:t>pplications for leave of absence must, normally, be received</w:t>
      </w:r>
      <w:r w:rsidR="004C10B8" w:rsidRPr="00A55403">
        <w:rPr>
          <w:rFonts w:asciiTheme="minorHAnsi" w:hAnsiTheme="minorHAnsi"/>
          <w:sz w:val="22"/>
          <w:szCs w:val="22"/>
        </w:rPr>
        <w:t xml:space="preserve"> at the point when the Teacher is first aware that leave of absence will be required or</w:t>
      </w:r>
      <w:r w:rsidR="002C582F" w:rsidRPr="00A55403">
        <w:rPr>
          <w:rFonts w:asciiTheme="minorHAnsi" w:hAnsiTheme="minorHAnsi"/>
          <w:sz w:val="22"/>
          <w:szCs w:val="22"/>
        </w:rPr>
        <w:t xml:space="preserve"> at least seven days prior to the first day of intended absence</w:t>
      </w:r>
      <w:r w:rsidR="00B62D35" w:rsidRPr="00A55403">
        <w:rPr>
          <w:rFonts w:asciiTheme="minorHAnsi" w:hAnsiTheme="minorHAnsi"/>
          <w:sz w:val="22"/>
          <w:szCs w:val="22"/>
        </w:rPr>
        <w:t xml:space="preserve"> (except in the case of emergency/unforeseen circumstances when the Headteacher should be informed at the earliest opportunity)</w:t>
      </w:r>
      <w:r w:rsidR="002C582F" w:rsidRPr="00A55403">
        <w:rPr>
          <w:rFonts w:asciiTheme="minorHAnsi" w:hAnsiTheme="minorHAnsi"/>
          <w:sz w:val="22"/>
          <w:szCs w:val="22"/>
        </w:rPr>
        <w:t>.  Failure to give adequate notice of the request without good reason so that alternative arrangements can be made to meet the teacher's commitments may result in the request not being approved.</w:t>
      </w:r>
    </w:p>
    <w:p w:rsidR="002C582F" w:rsidRPr="00A55403" w:rsidRDefault="002C582F">
      <w:pPr>
        <w:jc w:val="both"/>
        <w:rPr>
          <w:rFonts w:asciiTheme="minorHAnsi" w:hAnsiTheme="minorHAnsi"/>
          <w:sz w:val="22"/>
          <w:szCs w:val="22"/>
        </w:rPr>
      </w:pPr>
    </w:p>
    <w:p w:rsidR="002C582F" w:rsidRPr="00A55403" w:rsidRDefault="00B62D35">
      <w:pPr>
        <w:numPr>
          <w:ilvl w:val="1"/>
          <w:numId w:val="1"/>
        </w:numPr>
        <w:jc w:val="both"/>
        <w:rPr>
          <w:rFonts w:asciiTheme="minorHAnsi" w:hAnsiTheme="minorHAnsi"/>
          <w:sz w:val="22"/>
          <w:szCs w:val="22"/>
        </w:rPr>
      </w:pPr>
      <w:r w:rsidRPr="00A55403">
        <w:rPr>
          <w:rFonts w:asciiTheme="minorHAnsi" w:hAnsiTheme="minorHAnsi"/>
          <w:sz w:val="22"/>
          <w:szCs w:val="22"/>
        </w:rPr>
        <w:t>A</w:t>
      </w:r>
      <w:r w:rsidR="002C582F" w:rsidRPr="00A55403">
        <w:rPr>
          <w:rFonts w:asciiTheme="minorHAnsi" w:hAnsiTheme="minorHAnsi"/>
          <w:sz w:val="22"/>
          <w:szCs w:val="22"/>
        </w:rPr>
        <w:t xml:space="preserve">ll applications for leave of absence shall initially be made to the Headteacher on a standard pro forma.  (See </w:t>
      </w:r>
      <w:r w:rsidRPr="00A55403">
        <w:rPr>
          <w:rFonts w:asciiTheme="minorHAnsi" w:hAnsiTheme="minorHAnsi"/>
          <w:sz w:val="22"/>
          <w:szCs w:val="22"/>
        </w:rPr>
        <w:t xml:space="preserve">sample attached at </w:t>
      </w:r>
      <w:r w:rsidR="002C582F" w:rsidRPr="00E72C5D">
        <w:rPr>
          <w:rFonts w:asciiTheme="minorHAnsi" w:hAnsiTheme="minorHAnsi"/>
          <w:b/>
          <w:sz w:val="22"/>
          <w:szCs w:val="22"/>
        </w:rPr>
        <w:t>Appendix A</w:t>
      </w:r>
      <w:r w:rsidR="002C582F" w:rsidRPr="00A55403">
        <w:rPr>
          <w:rFonts w:asciiTheme="minorHAnsi" w:hAnsiTheme="minorHAnsi"/>
          <w:sz w:val="22"/>
          <w:szCs w:val="22"/>
        </w:rPr>
        <w:t>).</w:t>
      </w:r>
    </w:p>
    <w:p w:rsidR="007F2D20" w:rsidRPr="00A55403" w:rsidRDefault="007F2D20">
      <w:pPr>
        <w:pStyle w:val="ListParagraph"/>
        <w:rPr>
          <w:rFonts w:asciiTheme="minorHAnsi" w:hAnsiTheme="minorHAnsi"/>
          <w:sz w:val="22"/>
          <w:szCs w:val="22"/>
        </w:rPr>
      </w:pPr>
    </w:p>
    <w:p w:rsidR="00B62D35" w:rsidRPr="00A55403" w:rsidRDefault="00B62D35">
      <w:pPr>
        <w:numPr>
          <w:ilvl w:val="1"/>
          <w:numId w:val="1"/>
        </w:numPr>
        <w:jc w:val="both"/>
        <w:rPr>
          <w:rFonts w:asciiTheme="minorHAnsi" w:hAnsiTheme="minorHAnsi"/>
          <w:sz w:val="22"/>
          <w:szCs w:val="22"/>
        </w:rPr>
      </w:pPr>
      <w:r w:rsidRPr="00A55403">
        <w:rPr>
          <w:rFonts w:asciiTheme="minorHAnsi" w:hAnsiTheme="minorHAnsi"/>
          <w:sz w:val="22"/>
          <w:szCs w:val="22"/>
        </w:rPr>
        <w:t>For requests for Leave of Absence which clearly</w:t>
      </w:r>
      <w:r w:rsidR="00E72C5D">
        <w:rPr>
          <w:rFonts w:asciiTheme="minorHAnsi" w:hAnsiTheme="minorHAnsi"/>
          <w:sz w:val="22"/>
          <w:szCs w:val="22"/>
        </w:rPr>
        <w:t xml:space="preserve"> fall</w:t>
      </w:r>
      <w:r w:rsidRPr="00A55403">
        <w:rPr>
          <w:rFonts w:asciiTheme="minorHAnsi" w:hAnsiTheme="minorHAnsi"/>
          <w:sz w:val="22"/>
          <w:szCs w:val="22"/>
        </w:rPr>
        <w:t xml:space="preserve"> within this scheme, these should be considered by the Headteacher who will be responsible for communicating the decision (using the sample pro-forma attached at Appendix A) to the individual.</w:t>
      </w:r>
    </w:p>
    <w:p w:rsidR="007F2D20" w:rsidRPr="00A55403" w:rsidRDefault="007F2D20">
      <w:pPr>
        <w:pStyle w:val="ListParagraph"/>
        <w:rPr>
          <w:rFonts w:asciiTheme="minorHAnsi" w:hAnsiTheme="minorHAnsi"/>
          <w:sz w:val="22"/>
          <w:szCs w:val="22"/>
        </w:rPr>
      </w:pPr>
    </w:p>
    <w:p w:rsidR="00B62D35" w:rsidRPr="00A55403" w:rsidRDefault="00B62D35">
      <w:pPr>
        <w:numPr>
          <w:ilvl w:val="1"/>
          <w:numId w:val="1"/>
        </w:numPr>
        <w:jc w:val="both"/>
        <w:rPr>
          <w:rFonts w:asciiTheme="minorHAnsi" w:hAnsiTheme="minorHAnsi"/>
          <w:sz w:val="22"/>
          <w:szCs w:val="22"/>
        </w:rPr>
      </w:pPr>
      <w:r w:rsidRPr="00A55403">
        <w:rPr>
          <w:rFonts w:asciiTheme="minorHAnsi" w:hAnsiTheme="minorHAnsi"/>
          <w:sz w:val="22"/>
          <w:szCs w:val="22"/>
        </w:rPr>
        <w:t>For request</w:t>
      </w:r>
      <w:r w:rsidR="00E72C5D">
        <w:rPr>
          <w:rFonts w:asciiTheme="minorHAnsi" w:hAnsiTheme="minorHAnsi"/>
          <w:sz w:val="22"/>
          <w:szCs w:val="22"/>
        </w:rPr>
        <w:t>s</w:t>
      </w:r>
      <w:r w:rsidRPr="00A55403">
        <w:rPr>
          <w:rFonts w:asciiTheme="minorHAnsi" w:hAnsiTheme="minorHAnsi"/>
          <w:sz w:val="22"/>
          <w:szCs w:val="22"/>
        </w:rPr>
        <w:t xml:space="preserve"> for Leave of Absence which do not clearly</w:t>
      </w:r>
      <w:r w:rsidR="00E72C5D">
        <w:rPr>
          <w:rFonts w:asciiTheme="minorHAnsi" w:hAnsiTheme="minorHAnsi"/>
          <w:sz w:val="22"/>
          <w:szCs w:val="22"/>
        </w:rPr>
        <w:t xml:space="preserve"> fall</w:t>
      </w:r>
      <w:r w:rsidRPr="00A55403">
        <w:rPr>
          <w:rFonts w:asciiTheme="minorHAnsi" w:hAnsiTheme="minorHAnsi"/>
          <w:sz w:val="22"/>
          <w:szCs w:val="22"/>
        </w:rPr>
        <w:t xml:space="preserve"> within this scheme (or any other scheme) these should be referred by the Headteacher to the relevant</w:t>
      </w:r>
      <w:r w:rsidR="00DE0A79">
        <w:rPr>
          <w:rFonts w:asciiTheme="minorHAnsi" w:hAnsiTheme="minorHAnsi"/>
          <w:sz w:val="22"/>
          <w:szCs w:val="22"/>
        </w:rPr>
        <w:t xml:space="preserve"> Governors</w:t>
      </w:r>
      <w:r w:rsidRPr="00A55403">
        <w:rPr>
          <w:rFonts w:asciiTheme="minorHAnsi" w:hAnsiTheme="minorHAnsi"/>
          <w:sz w:val="22"/>
          <w:szCs w:val="22"/>
        </w:rPr>
        <w:t xml:space="preserve"> Committee who will take into account the following:-</w:t>
      </w:r>
    </w:p>
    <w:p w:rsidR="007F2D20" w:rsidRPr="00A55403" w:rsidRDefault="007F2D20">
      <w:pPr>
        <w:pStyle w:val="ListParagraph"/>
        <w:ind w:left="1418"/>
        <w:rPr>
          <w:rFonts w:asciiTheme="minorHAnsi" w:hAnsiTheme="minorHAnsi"/>
          <w:sz w:val="22"/>
          <w:szCs w:val="22"/>
        </w:rPr>
      </w:pP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The reason for the request</w:t>
      </w: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If the request is for paid or unpaid leave</w:t>
      </w: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The impact granting such leave will have on the continuity of education, any additional burden on colleagues and the impact on the school budget</w:t>
      </w: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Whether any similar requests have been</w:t>
      </w:r>
      <w:r w:rsidR="00E72C5D">
        <w:rPr>
          <w:rFonts w:asciiTheme="minorHAnsi" w:hAnsiTheme="minorHAnsi"/>
          <w:sz w:val="22"/>
          <w:szCs w:val="22"/>
        </w:rPr>
        <w:t xml:space="preserve"> approved or not approved previously</w:t>
      </w: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The precedent that may be set by granting such leave</w:t>
      </w: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Any advice sough from the Schools HR Team</w:t>
      </w:r>
    </w:p>
    <w:p w:rsidR="007F2D20" w:rsidRPr="00A55403" w:rsidRDefault="00B62D35">
      <w:pPr>
        <w:numPr>
          <w:ilvl w:val="0"/>
          <w:numId w:val="10"/>
        </w:numPr>
        <w:jc w:val="both"/>
        <w:rPr>
          <w:rFonts w:asciiTheme="minorHAnsi" w:hAnsiTheme="minorHAnsi"/>
          <w:sz w:val="22"/>
          <w:szCs w:val="22"/>
        </w:rPr>
      </w:pPr>
      <w:r w:rsidRPr="00A55403">
        <w:rPr>
          <w:rFonts w:asciiTheme="minorHAnsi" w:hAnsiTheme="minorHAnsi"/>
          <w:sz w:val="22"/>
          <w:szCs w:val="22"/>
        </w:rPr>
        <w:t xml:space="preserve">The impact on </w:t>
      </w:r>
      <w:r w:rsidR="00E72C5D">
        <w:rPr>
          <w:rFonts w:asciiTheme="minorHAnsi" w:hAnsiTheme="minorHAnsi"/>
          <w:sz w:val="22"/>
          <w:szCs w:val="22"/>
        </w:rPr>
        <w:t>e</w:t>
      </w:r>
      <w:r w:rsidRPr="00A55403">
        <w:rPr>
          <w:rFonts w:asciiTheme="minorHAnsi" w:hAnsiTheme="minorHAnsi"/>
          <w:sz w:val="22"/>
          <w:szCs w:val="22"/>
        </w:rPr>
        <w:t>quality</w:t>
      </w:r>
    </w:p>
    <w:p w:rsidR="007F2D20" w:rsidRPr="00A55403" w:rsidRDefault="007F2D20">
      <w:pPr>
        <w:jc w:val="both"/>
        <w:rPr>
          <w:rFonts w:asciiTheme="minorHAnsi" w:hAnsiTheme="minorHAnsi"/>
          <w:sz w:val="22"/>
          <w:szCs w:val="22"/>
        </w:rPr>
      </w:pPr>
    </w:p>
    <w:p w:rsidR="007C2B6C" w:rsidRPr="00A55403" w:rsidRDefault="00B62D35" w:rsidP="00A55403">
      <w:pPr>
        <w:ind w:left="720"/>
        <w:jc w:val="both"/>
        <w:rPr>
          <w:rFonts w:asciiTheme="minorHAnsi" w:hAnsiTheme="minorHAnsi"/>
          <w:sz w:val="22"/>
          <w:szCs w:val="22"/>
        </w:rPr>
      </w:pPr>
      <w:r w:rsidRPr="00A55403">
        <w:rPr>
          <w:rFonts w:asciiTheme="minorHAnsi" w:hAnsiTheme="minorHAnsi"/>
          <w:sz w:val="22"/>
          <w:szCs w:val="22"/>
        </w:rPr>
        <w:t xml:space="preserve">In these circumstances the relevant Committee should communicate their decision in writing giving full reasons for approving or not approving the leave using the sample pro-forma attached at </w:t>
      </w:r>
      <w:r w:rsidRPr="00E72C5D">
        <w:rPr>
          <w:rFonts w:asciiTheme="minorHAnsi" w:hAnsiTheme="minorHAnsi"/>
          <w:b/>
          <w:sz w:val="22"/>
          <w:szCs w:val="22"/>
        </w:rPr>
        <w:t>Appendix A</w:t>
      </w:r>
      <w:r w:rsidRPr="00A55403">
        <w:rPr>
          <w:rFonts w:asciiTheme="minorHAnsi" w:hAnsiTheme="minorHAnsi"/>
          <w:sz w:val="22"/>
          <w:szCs w:val="22"/>
        </w:rPr>
        <w:t>.</w:t>
      </w:r>
    </w:p>
    <w:p w:rsidR="007C2B6C" w:rsidRPr="00A55403" w:rsidRDefault="007C2B6C" w:rsidP="007C2B6C">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b/>
          <w:sz w:val="22"/>
          <w:szCs w:val="22"/>
        </w:rPr>
        <w:t>NOTES</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Periods of leave are expressed in days.  In practice, leave may be taken as days, half days or lesser periods as may be agreed.</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Maximum periods of leave allowed relate to an academic year</w:t>
      </w:r>
      <w:r w:rsidR="00F44A4C" w:rsidRPr="00A55403">
        <w:rPr>
          <w:rFonts w:asciiTheme="minorHAnsi" w:hAnsiTheme="minorHAnsi"/>
          <w:sz w:val="22"/>
          <w:szCs w:val="22"/>
        </w:rPr>
        <w:t>.</w:t>
      </w:r>
    </w:p>
    <w:p w:rsidR="007F2D20" w:rsidRPr="00A55403" w:rsidRDefault="007F2D20">
      <w:pPr>
        <w:pStyle w:val="ListParagraph"/>
        <w:rPr>
          <w:rFonts w:asciiTheme="minorHAnsi" w:hAnsiTheme="minorHAnsi"/>
          <w:sz w:val="22"/>
          <w:szCs w:val="22"/>
        </w:rPr>
      </w:pPr>
    </w:p>
    <w:p w:rsidR="0051558A" w:rsidRPr="00A55403" w:rsidRDefault="0051558A">
      <w:pPr>
        <w:numPr>
          <w:ilvl w:val="1"/>
          <w:numId w:val="1"/>
        </w:numPr>
        <w:jc w:val="both"/>
        <w:rPr>
          <w:rFonts w:asciiTheme="minorHAnsi" w:hAnsiTheme="minorHAnsi"/>
          <w:sz w:val="22"/>
          <w:szCs w:val="22"/>
        </w:rPr>
      </w:pPr>
      <w:r w:rsidRPr="00A55403">
        <w:rPr>
          <w:rFonts w:asciiTheme="minorHAnsi" w:hAnsiTheme="minorHAnsi"/>
          <w:sz w:val="22"/>
          <w:szCs w:val="22"/>
        </w:rPr>
        <w:t xml:space="preserve">For teachers in Centrally Managed Services, references to the Headteacher should be taken as referring to the relevant Senior Manager.  In </w:t>
      </w:r>
      <w:r w:rsidR="00E72C5D">
        <w:rPr>
          <w:rFonts w:asciiTheme="minorHAnsi" w:hAnsiTheme="minorHAnsi"/>
          <w:sz w:val="22"/>
          <w:szCs w:val="22"/>
        </w:rPr>
        <w:t>such</w:t>
      </w:r>
      <w:r w:rsidRPr="00A55403">
        <w:rPr>
          <w:rFonts w:asciiTheme="minorHAnsi" w:hAnsiTheme="minorHAnsi"/>
          <w:sz w:val="22"/>
          <w:szCs w:val="22"/>
        </w:rPr>
        <w:t xml:space="preserve"> cases, the functions ascribed to the Governing Body will be undertaken by the relevant Head of Service. Reference to 'school' should be taken as referring to the 'service'.</w:t>
      </w:r>
    </w:p>
    <w:p w:rsidR="002C582F" w:rsidRPr="00A55403" w:rsidRDefault="002C582F">
      <w:pPr>
        <w:jc w:val="both"/>
        <w:rPr>
          <w:rFonts w:asciiTheme="minorHAnsi" w:hAnsiTheme="minorHAnsi"/>
          <w:sz w:val="22"/>
          <w:szCs w:val="22"/>
        </w:rPr>
      </w:pPr>
    </w:p>
    <w:p w:rsidR="002C582F" w:rsidRPr="00A55403" w:rsidRDefault="002C582F" w:rsidP="0051558A">
      <w:pPr>
        <w:numPr>
          <w:ilvl w:val="1"/>
          <w:numId w:val="1"/>
        </w:numPr>
        <w:jc w:val="both"/>
        <w:rPr>
          <w:rFonts w:asciiTheme="minorHAnsi" w:hAnsiTheme="minorHAnsi"/>
          <w:sz w:val="22"/>
          <w:szCs w:val="22"/>
        </w:rPr>
      </w:pPr>
      <w:r w:rsidRPr="00A55403">
        <w:rPr>
          <w:rFonts w:asciiTheme="minorHAnsi" w:hAnsiTheme="minorHAnsi"/>
          <w:sz w:val="22"/>
          <w:szCs w:val="22"/>
        </w:rPr>
        <w:t>Where leave of absence without pay is granted, deductions from salary will be made on the basis of 1/365 of annual salary for each day of absence.</w:t>
      </w:r>
    </w:p>
    <w:p w:rsidR="007F2D20" w:rsidRPr="00A55403" w:rsidRDefault="007F2D20">
      <w:pPr>
        <w:pStyle w:val="ListParagraph"/>
        <w:rPr>
          <w:rFonts w:asciiTheme="minorHAnsi" w:hAnsiTheme="minorHAnsi"/>
          <w:sz w:val="22"/>
          <w:szCs w:val="22"/>
        </w:rPr>
      </w:pPr>
    </w:p>
    <w:p w:rsidR="0051558A" w:rsidRPr="00A55403" w:rsidRDefault="0051558A" w:rsidP="0051558A">
      <w:pPr>
        <w:numPr>
          <w:ilvl w:val="1"/>
          <w:numId w:val="1"/>
        </w:numPr>
        <w:jc w:val="both"/>
        <w:rPr>
          <w:rFonts w:asciiTheme="minorHAnsi" w:hAnsiTheme="minorHAnsi"/>
          <w:sz w:val="22"/>
          <w:szCs w:val="22"/>
        </w:rPr>
      </w:pPr>
      <w:r w:rsidRPr="00A55403">
        <w:rPr>
          <w:rFonts w:asciiTheme="minorHAnsi" w:hAnsiTheme="minorHAnsi"/>
          <w:sz w:val="22"/>
          <w:szCs w:val="22"/>
        </w:rPr>
        <w:t>For those schools who have entered into a Service Level Agreement with the Human Resource</w:t>
      </w:r>
      <w:r w:rsidR="00E72C5D">
        <w:rPr>
          <w:rFonts w:asciiTheme="minorHAnsi" w:hAnsiTheme="minorHAnsi"/>
          <w:sz w:val="22"/>
          <w:szCs w:val="22"/>
        </w:rPr>
        <w:t xml:space="preserve">, </w:t>
      </w:r>
      <w:r w:rsidRPr="00A55403">
        <w:rPr>
          <w:rFonts w:asciiTheme="minorHAnsi" w:hAnsiTheme="minorHAnsi"/>
          <w:sz w:val="22"/>
          <w:szCs w:val="22"/>
        </w:rPr>
        <w:t>Payroll</w:t>
      </w:r>
      <w:r w:rsidR="00E72C5D">
        <w:rPr>
          <w:rFonts w:asciiTheme="minorHAnsi" w:hAnsiTheme="minorHAnsi"/>
          <w:sz w:val="22"/>
          <w:szCs w:val="22"/>
        </w:rPr>
        <w:t xml:space="preserve"> and Pension</w:t>
      </w:r>
      <w:r w:rsidRPr="00A55403">
        <w:rPr>
          <w:rFonts w:asciiTheme="minorHAnsi" w:hAnsiTheme="minorHAnsi"/>
          <w:sz w:val="22"/>
          <w:szCs w:val="22"/>
        </w:rPr>
        <w:t xml:space="preserve"> Service all absences granted under this scheme, whether paid or unpaid, should be entered promptly onto the Oracle system.</w:t>
      </w:r>
    </w:p>
    <w:p w:rsidR="007F2D20" w:rsidRPr="00A55403" w:rsidRDefault="007F2D20">
      <w:pPr>
        <w:pStyle w:val="ListParagraph"/>
        <w:rPr>
          <w:rFonts w:asciiTheme="minorHAnsi" w:hAnsiTheme="minorHAnsi"/>
          <w:sz w:val="22"/>
          <w:szCs w:val="22"/>
        </w:rPr>
      </w:pPr>
    </w:p>
    <w:p w:rsidR="00D91C27" w:rsidRPr="00A55403" w:rsidRDefault="00D91C27" w:rsidP="0051558A">
      <w:pPr>
        <w:numPr>
          <w:ilvl w:val="1"/>
          <w:numId w:val="1"/>
        </w:numPr>
        <w:jc w:val="both"/>
        <w:rPr>
          <w:rFonts w:asciiTheme="minorHAnsi" w:hAnsiTheme="minorHAnsi"/>
          <w:sz w:val="22"/>
          <w:szCs w:val="22"/>
        </w:rPr>
      </w:pPr>
      <w:r w:rsidRPr="00A55403">
        <w:rPr>
          <w:rFonts w:asciiTheme="minorHAnsi" w:hAnsiTheme="minorHAnsi"/>
          <w:sz w:val="22"/>
          <w:szCs w:val="22"/>
        </w:rPr>
        <w:t>The amount of approved leave will be reduced pro-rata for part-time teachers.</w:t>
      </w:r>
    </w:p>
    <w:p w:rsidR="007F2D20" w:rsidRPr="00A55403" w:rsidRDefault="007F2D20" w:rsidP="007F2D20">
      <w:pPr>
        <w:pStyle w:val="ListParagraph"/>
        <w:rPr>
          <w:rFonts w:asciiTheme="minorHAnsi" w:hAnsiTheme="minorHAnsi"/>
          <w:sz w:val="22"/>
          <w:szCs w:val="22"/>
        </w:rPr>
      </w:pPr>
    </w:p>
    <w:p w:rsidR="007F2D20" w:rsidRPr="006F26FE" w:rsidRDefault="007F2D20" w:rsidP="0051558A">
      <w:pPr>
        <w:numPr>
          <w:ilvl w:val="1"/>
          <w:numId w:val="1"/>
        </w:numPr>
        <w:jc w:val="both"/>
        <w:rPr>
          <w:rFonts w:asciiTheme="minorHAnsi" w:hAnsiTheme="minorHAnsi"/>
          <w:sz w:val="22"/>
          <w:szCs w:val="22"/>
        </w:rPr>
      </w:pPr>
      <w:r w:rsidRPr="00A55403">
        <w:rPr>
          <w:rFonts w:asciiTheme="minorHAnsi" w:hAnsiTheme="minorHAnsi"/>
          <w:sz w:val="22"/>
          <w:szCs w:val="22"/>
        </w:rPr>
        <w:t xml:space="preserve">A summary table outlining all provisions is attached at </w:t>
      </w:r>
      <w:r w:rsidRPr="00E72C5D">
        <w:rPr>
          <w:rFonts w:asciiTheme="minorHAnsi" w:hAnsiTheme="minorHAnsi"/>
          <w:b/>
          <w:sz w:val="22"/>
          <w:szCs w:val="22"/>
        </w:rPr>
        <w:t>Appendix B</w:t>
      </w:r>
      <w:r w:rsidR="00E72C5D">
        <w:rPr>
          <w:rFonts w:asciiTheme="minorHAnsi" w:hAnsiTheme="minorHAnsi"/>
          <w:b/>
          <w:sz w:val="22"/>
          <w:szCs w:val="22"/>
        </w:rPr>
        <w:t>.</w:t>
      </w:r>
    </w:p>
    <w:p w:rsidR="006F26FE" w:rsidRDefault="006F26FE" w:rsidP="006F26FE">
      <w:pPr>
        <w:pStyle w:val="ListParagraph"/>
        <w:rPr>
          <w:rFonts w:asciiTheme="minorHAnsi" w:hAnsiTheme="minorHAnsi"/>
          <w:sz w:val="22"/>
          <w:szCs w:val="22"/>
        </w:rPr>
      </w:pPr>
    </w:p>
    <w:p w:rsidR="006F26FE" w:rsidRPr="006F26FE" w:rsidRDefault="006F26FE" w:rsidP="0051558A">
      <w:pPr>
        <w:numPr>
          <w:ilvl w:val="1"/>
          <w:numId w:val="1"/>
        </w:numPr>
        <w:jc w:val="both"/>
        <w:rPr>
          <w:rFonts w:asciiTheme="minorHAnsi" w:hAnsiTheme="minorHAnsi"/>
          <w:sz w:val="22"/>
          <w:szCs w:val="22"/>
        </w:rPr>
      </w:pPr>
      <w:r>
        <w:rPr>
          <w:rFonts w:asciiTheme="minorHAnsi" w:hAnsiTheme="minorHAnsi"/>
          <w:sz w:val="22"/>
          <w:szCs w:val="22"/>
        </w:rPr>
        <w:t xml:space="preserve">Separate provisions exist for Maternity Leave, Adoption Leave, Paternity Leave, Maternity Support leave, Shared Parental Leave and Parental Leave </w:t>
      </w:r>
      <w:hyperlink r:id="rId7" w:history="1">
        <w:hyperlink r:id="rId8" w:history="1">
          <w:r w:rsidRPr="00223090">
            <w:rPr>
              <w:rStyle w:val="Hyperlink"/>
              <w:rFonts w:cs="Arial"/>
            </w:rPr>
            <w:t>here</w:t>
          </w:r>
        </w:hyperlink>
      </w:hyperlink>
    </w:p>
    <w:p w:rsidR="002C582F" w:rsidRDefault="002C582F">
      <w:pPr>
        <w:jc w:val="both"/>
        <w:rPr>
          <w:rFonts w:asciiTheme="minorHAnsi" w:hAnsiTheme="minorHAnsi"/>
          <w:sz w:val="22"/>
          <w:szCs w:val="22"/>
        </w:rPr>
      </w:pPr>
    </w:p>
    <w:p w:rsidR="006F26FE" w:rsidRDefault="006F26FE">
      <w:pPr>
        <w:jc w:val="both"/>
        <w:rPr>
          <w:rFonts w:asciiTheme="minorHAnsi" w:hAnsiTheme="minorHAnsi"/>
          <w:sz w:val="22"/>
          <w:szCs w:val="22"/>
        </w:rPr>
      </w:pPr>
    </w:p>
    <w:p w:rsidR="006F26FE" w:rsidRDefault="006F26FE">
      <w:pPr>
        <w:jc w:val="both"/>
        <w:rPr>
          <w:rFonts w:asciiTheme="minorHAnsi" w:hAnsiTheme="minorHAnsi"/>
          <w:sz w:val="22"/>
          <w:szCs w:val="22"/>
        </w:rPr>
      </w:pPr>
    </w:p>
    <w:p w:rsidR="006F26FE" w:rsidRPr="00A55403" w:rsidRDefault="006F26FE">
      <w:pPr>
        <w:jc w:val="both"/>
        <w:rPr>
          <w:rFonts w:asciiTheme="minorHAnsi" w:hAnsiTheme="minorHAnsi"/>
          <w:sz w:val="22"/>
          <w:szCs w:val="22"/>
        </w:rPr>
      </w:pPr>
    </w:p>
    <w:p w:rsidR="002C582F" w:rsidRPr="00A55403" w:rsidRDefault="00294011">
      <w:pPr>
        <w:numPr>
          <w:ilvl w:val="0"/>
          <w:numId w:val="1"/>
        </w:numPr>
        <w:jc w:val="both"/>
        <w:rPr>
          <w:rFonts w:asciiTheme="minorHAnsi" w:hAnsiTheme="minorHAnsi"/>
          <w:sz w:val="22"/>
          <w:szCs w:val="22"/>
        </w:rPr>
      </w:pPr>
      <w:r w:rsidRPr="00A55403">
        <w:rPr>
          <w:rFonts w:asciiTheme="minorHAnsi" w:hAnsiTheme="minorHAnsi"/>
          <w:b/>
          <w:sz w:val="22"/>
          <w:szCs w:val="22"/>
        </w:rPr>
        <w:lastRenderedPageBreak/>
        <w:t>CONTRACTUAL LEAVE</w:t>
      </w:r>
    </w:p>
    <w:p w:rsidR="002C582F" w:rsidRPr="00A55403" w:rsidRDefault="002C582F">
      <w:pPr>
        <w:jc w:val="both"/>
        <w:rPr>
          <w:rFonts w:asciiTheme="minorHAnsi" w:hAnsiTheme="minorHAnsi"/>
          <w:sz w:val="22"/>
          <w:szCs w:val="22"/>
        </w:rPr>
      </w:pPr>
    </w:p>
    <w:p w:rsidR="002C582F" w:rsidRPr="00A55403" w:rsidRDefault="00294011">
      <w:pPr>
        <w:numPr>
          <w:ilvl w:val="1"/>
          <w:numId w:val="1"/>
        </w:numPr>
        <w:jc w:val="both"/>
        <w:rPr>
          <w:rFonts w:asciiTheme="minorHAnsi" w:hAnsiTheme="minorHAnsi"/>
          <w:sz w:val="22"/>
          <w:szCs w:val="22"/>
        </w:rPr>
      </w:pPr>
      <w:r w:rsidRPr="00A55403">
        <w:rPr>
          <w:rFonts w:asciiTheme="minorHAnsi" w:hAnsiTheme="minorHAnsi"/>
          <w:sz w:val="22"/>
          <w:szCs w:val="22"/>
        </w:rPr>
        <w:t>This refers to leave granted to teachers as a contractual entitlement under the terms of such national or l</w:t>
      </w:r>
      <w:r w:rsidR="002C582F" w:rsidRPr="00A55403">
        <w:rPr>
          <w:rFonts w:asciiTheme="minorHAnsi" w:hAnsiTheme="minorHAnsi"/>
          <w:sz w:val="22"/>
          <w:szCs w:val="22"/>
        </w:rPr>
        <w:t>ocal agreements as may be in force.</w:t>
      </w:r>
    </w:p>
    <w:p w:rsidR="002C582F" w:rsidRPr="00A55403" w:rsidRDefault="002C582F">
      <w:pPr>
        <w:jc w:val="both"/>
        <w:rPr>
          <w:rFonts w:asciiTheme="minorHAnsi" w:hAnsiTheme="minorHAnsi"/>
          <w:sz w:val="22"/>
          <w:szCs w:val="22"/>
        </w:rPr>
      </w:pPr>
    </w:p>
    <w:p w:rsidR="002C582F" w:rsidRPr="00A55403" w:rsidRDefault="002C582F">
      <w:pPr>
        <w:ind w:left="1418"/>
        <w:jc w:val="both"/>
        <w:rPr>
          <w:rFonts w:asciiTheme="minorHAnsi" w:hAnsiTheme="minorHAnsi"/>
          <w:sz w:val="22"/>
          <w:szCs w:val="22"/>
        </w:rPr>
      </w:pPr>
      <w:r w:rsidRPr="00A55403">
        <w:rPr>
          <w:rFonts w:asciiTheme="minorHAnsi" w:hAnsiTheme="minorHAnsi"/>
          <w:sz w:val="22"/>
          <w:szCs w:val="22"/>
        </w:rPr>
        <w:t>These are currently as follows:-</w:t>
      </w:r>
    </w:p>
    <w:p w:rsidR="002C582F" w:rsidRPr="00A55403" w:rsidRDefault="002C582F">
      <w:pPr>
        <w:jc w:val="both"/>
        <w:rPr>
          <w:rFonts w:asciiTheme="minorHAnsi" w:hAnsiTheme="minorHAnsi"/>
          <w:sz w:val="22"/>
          <w:szCs w:val="22"/>
        </w:rPr>
      </w:pPr>
    </w:p>
    <w:p w:rsidR="007F2D20" w:rsidRPr="00A55403" w:rsidRDefault="002A3C99">
      <w:pPr>
        <w:ind w:left="1440"/>
        <w:jc w:val="both"/>
        <w:rPr>
          <w:rFonts w:asciiTheme="minorHAnsi" w:hAnsiTheme="minorHAnsi"/>
          <w:sz w:val="22"/>
          <w:szCs w:val="22"/>
        </w:rPr>
      </w:pPr>
      <w:r w:rsidRPr="00A55403">
        <w:rPr>
          <w:rFonts w:asciiTheme="minorHAnsi" w:hAnsiTheme="minorHAnsi"/>
          <w:b/>
          <w:sz w:val="22"/>
          <w:szCs w:val="22"/>
        </w:rPr>
        <w:t>Teachers Sick Pay Regulations</w:t>
      </w:r>
      <w:r w:rsidR="0051558A" w:rsidRPr="00A55403">
        <w:rPr>
          <w:rFonts w:asciiTheme="minorHAnsi" w:hAnsiTheme="minorHAnsi"/>
          <w:sz w:val="22"/>
          <w:szCs w:val="22"/>
        </w:rPr>
        <w:t xml:space="preserve"> – See separate Absence Management Procedures</w:t>
      </w:r>
    </w:p>
    <w:p w:rsidR="002C582F" w:rsidRPr="00A55403" w:rsidRDefault="002A3C99">
      <w:pPr>
        <w:ind w:left="1418"/>
        <w:jc w:val="both"/>
        <w:rPr>
          <w:rFonts w:asciiTheme="minorHAnsi" w:hAnsiTheme="minorHAnsi"/>
          <w:sz w:val="22"/>
          <w:szCs w:val="22"/>
        </w:rPr>
      </w:pPr>
      <w:r w:rsidRPr="00A55403">
        <w:rPr>
          <w:rFonts w:asciiTheme="minorHAnsi" w:hAnsiTheme="minorHAnsi"/>
          <w:b/>
          <w:sz w:val="22"/>
          <w:szCs w:val="22"/>
        </w:rPr>
        <w:t>Maternity and Adoption</w:t>
      </w:r>
      <w:r w:rsidRPr="00A55403">
        <w:rPr>
          <w:rFonts w:asciiTheme="minorHAnsi" w:hAnsiTheme="minorHAnsi"/>
          <w:b/>
          <w:color w:val="FF0000"/>
          <w:sz w:val="22"/>
          <w:szCs w:val="22"/>
        </w:rPr>
        <w:t xml:space="preserve"> </w:t>
      </w:r>
      <w:r w:rsidRPr="00A55403">
        <w:rPr>
          <w:rFonts w:asciiTheme="minorHAnsi" w:hAnsiTheme="minorHAnsi"/>
          <w:b/>
          <w:sz w:val="22"/>
          <w:szCs w:val="22"/>
        </w:rPr>
        <w:t>Leave Provisions</w:t>
      </w:r>
      <w:r w:rsidR="0051558A" w:rsidRPr="00A55403">
        <w:rPr>
          <w:rFonts w:asciiTheme="minorHAnsi" w:hAnsiTheme="minorHAnsi"/>
          <w:sz w:val="22"/>
          <w:szCs w:val="22"/>
        </w:rPr>
        <w:t xml:space="preserve"> – See separate Maternity and Adoption Leave Scheme</w:t>
      </w:r>
      <w:r w:rsidR="00E72C5D">
        <w:rPr>
          <w:rFonts w:asciiTheme="minorHAnsi" w:hAnsiTheme="minorHAnsi"/>
          <w:sz w:val="22"/>
          <w:szCs w:val="22"/>
        </w:rPr>
        <w:t>s</w:t>
      </w:r>
    </w:p>
    <w:p w:rsidR="002C582F" w:rsidRPr="00A55403" w:rsidRDefault="002A3C99">
      <w:pPr>
        <w:ind w:left="1418"/>
        <w:jc w:val="both"/>
        <w:rPr>
          <w:rFonts w:asciiTheme="minorHAnsi" w:hAnsiTheme="minorHAnsi"/>
          <w:sz w:val="22"/>
          <w:szCs w:val="22"/>
        </w:rPr>
      </w:pPr>
      <w:r w:rsidRPr="00A55403">
        <w:rPr>
          <w:rFonts w:asciiTheme="minorHAnsi" w:hAnsiTheme="minorHAnsi"/>
          <w:b/>
          <w:sz w:val="22"/>
          <w:szCs w:val="22"/>
        </w:rPr>
        <w:t>Trade Union Facilities Agreement</w:t>
      </w:r>
      <w:r w:rsidR="0051558A" w:rsidRPr="00A55403">
        <w:rPr>
          <w:rFonts w:asciiTheme="minorHAnsi" w:hAnsiTheme="minorHAnsi"/>
          <w:sz w:val="22"/>
          <w:szCs w:val="22"/>
        </w:rPr>
        <w:t xml:space="preserve"> – See separate Facilities Agreement</w:t>
      </w:r>
    </w:p>
    <w:p w:rsidR="00F44A4C" w:rsidRPr="00A55403" w:rsidRDefault="002A3C99" w:rsidP="00E72C5D">
      <w:pPr>
        <w:ind w:left="1418"/>
        <w:jc w:val="both"/>
        <w:rPr>
          <w:rFonts w:asciiTheme="minorHAnsi" w:hAnsiTheme="minorHAnsi"/>
          <w:sz w:val="22"/>
          <w:szCs w:val="22"/>
        </w:rPr>
      </w:pPr>
      <w:r w:rsidRPr="00A55403">
        <w:rPr>
          <w:rFonts w:asciiTheme="minorHAnsi" w:hAnsiTheme="minorHAnsi"/>
          <w:b/>
          <w:sz w:val="22"/>
          <w:szCs w:val="22"/>
        </w:rPr>
        <w:t>Health &amp; Safety Representatives</w:t>
      </w:r>
      <w:r w:rsidR="0051558A" w:rsidRPr="00A55403">
        <w:rPr>
          <w:rFonts w:asciiTheme="minorHAnsi" w:hAnsiTheme="minorHAnsi"/>
          <w:sz w:val="22"/>
          <w:szCs w:val="22"/>
        </w:rPr>
        <w:t xml:space="preserve"> - Leave of absence with pay will be available to Safety Representatives as necessary for performing duties as defined in the Health and Safety at Work Regulations.</w:t>
      </w:r>
    </w:p>
    <w:p w:rsidR="00925B1C" w:rsidRPr="00A55403" w:rsidRDefault="00925B1C">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b/>
          <w:sz w:val="22"/>
          <w:szCs w:val="22"/>
        </w:rPr>
        <w:t>PUBLIC SERVICE LEAVE</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Teachers undertaking public service or civic duties will normally be given leave WITH PAY as follows:-</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Members of local authority councils and committees will be allowed not more than 21 days paid leave for the purpose of undertaking approved duties.</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 xml:space="preserve">Justices of the Peace will normally be allowed up to 18 days paid leave to undertake duties in connection with their Magistracy.  On application by the teacher concerned, the </w:t>
      </w:r>
      <w:r w:rsidR="000C6069" w:rsidRPr="00A55403">
        <w:rPr>
          <w:rFonts w:asciiTheme="minorHAnsi" w:hAnsiTheme="minorHAnsi"/>
          <w:sz w:val="22"/>
          <w:szCs w:val="22"/>
        </w:rPr>
        <w:t>relevant Committee of the Governing Body</w:t>
      </w:r>
      <w:r w:rsidR="00193222">
        <w:rPr>
          <w:rFonts w:asciiTheme="minorHAnsi" w:hAnsiTheme="minorHAnsi"/>
          <w:sz w:val="22"/>
          <w:szCs w:val="22"/>
        </w:rPr>
        <w:t xml:space="preserve"> </w:t>
      </w:r>
      <w:r w:rsidRPr="00A55403">
        <w:rPr>
          <w:rFonts w:asciiTheme="minorHAnsi" w:hAnsiTheme="minorHAnsi"/>
          <w:sz w:val="22"/>
          <w:szCs w:val="22"/>
        </w:rPr>
        <w:t>may exceptionally authorise further paid leave where necessary.</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Teachers appointed by a Minister of the Crown, by an Association of Local Authorities or by a Local Authority to serve on a Committee, Tribunal, Panel or similar body, will be allowed up to 12 days paid leave in connection with these duties.  On appointment or</w:t>
      </w:r>
      <w:r w:rsidRPr="00A55403">
        <w:rPr>
          <w:rFonts w:asciiTheme="minorHAnsi" w:hAnsiTheme="minorHAnsi"/>
          <w:i/>
          <w:sz w:val="22"/>
          <w:szCs w:val="22"/>
        </w:rPr>
        <w:t xml:space="preserve"> </w:t>
      </w:r>
      <w:r w:rsidRPr="00A55403">
        <w:rPr>
          <w:rFonts w:asciiTheme="minorHAnsi" w:hAnsiTheme="minorHAnsi"/>
          <w:sz w:val="22"/>
          <w:szCs w:val="22"/>
        </w:rPr>
        <w:t>election to such bodies, teachers should ascertain from the outset the extent of their likely commitment and any other relevant terms and conditions of their appointment such as the payment of fees or honoraria.  These details should be submitted with the initial request for leave and will be taken into account in determining the extent of any leave and on what basis it may be granted.  (See also 7(b</w:t>
      </w:r>
      <w:proofErr w:type="gramStart"/>
      <w:r w:rsidRPr="00A55403">
        <w:rPr>
          <w:rFonts w:asciiTheme="minorHAnsi" w:hAnsiTheme="minorHAnsi"/>
          <w:sz w:val="22"/>
          <w:szCs w:val="22"/>
        </w:rPr>
        <w:t>)(</w:t>
      </w:r>
      <w:proofErr w:type="gramEnd"/>
      <w:r w:rsidRPr="00A55403">
        <w:rPr>
          <w:rFonts w:asciiTheme="minorHAnsi" w:hAnsiTheme="minorHAnsi"/>
          <w:sz w:val="22"/>
          <w:szCs w:val="22"/>
        </w:rPr>
        <w:t>v) below).</w:t>
      </w:r>
    </w:p>
    <w:p w:rsidR="002C582F" w:rsidRPr="00A55403" w:rsidRDefault="002C582F">
      <w:pPr>
        <w:jc w:val="both"/>
        <w:rPr>
          <w:rFonts w:asciiTheme="minorHAnsi" w:hAnsiTheme="minorHAnsi"/>
          <w:sz w:val="22"/>
          <w:szCs w:val="22"/>
        </w:rPr>
      </w:pPr>
    </w:p>
    <w:p w:rsidR="007F2D20" w:rsidRPr="00E72C5D" w:rsidRDefault="002C582F">
      <w:pPr>
        <w:numPr>
          <w:ilvl w:val="2"/>
          <w:numId w:val="1"/>
        </w:numPr>
        <w:tabs>
          <w:tab w:val="left" w:pos="2268"/>
        </w:tabs>
        <w:jc w:val="both"/>
        <w:rPr>
          <w:rFonts w:asciiTheme="minorHAnsi" w:hAnsiTheme="minorHAnsi"/>
          <w:i/>
          <w:sz w:val="22"/>
          <w:szCs w:val="22"/>
        </w:rPr>
      </w:pPr>
      <w:r w:rsidRPr="00A55403">
        <w:rPr>
          <w:rFonts w:asciiTheme="minorHAnsi" w:hAnsiTheme="minorHAnsi"/>
          <w:sz w:val="22"/>
          <w:szCs w:val="22"/>
        </w:rPr>
        <w:t xml:space="preserve">Teachers </w:t>
      </w:r>
      <w:r w:rsidRPr="00E72C5D">
        <w:rPr>
          <w:rFonts w:asciiTheme="minorHAnsi" w:hAnsiTheme="minorHAnsi"/>
          <w:b/>
          <w:i/>
          <w:sz w:val="22"/>
          <w:szCs w:val="22"/>
          <w:u w:val="single"/>
        </w:rPr>
        <w:t>required</w:t>
      </w:r>
      <w:r w:rsidRPr="00A55403">
        <w:rPr>
          <w:rFonts w:asciiTheme="minorHAnsi" w:hAnsiTheme="minorHAnsi"/>
          <w:sz w:val="22"/>
          <w:szCs w:val="22"/>
        </w:rPr>
        <w:t xml:space="preserve"> to attend a court or tribunal as a juror or witness will be allowed leave with pay as necessary.  Individual teachers should complete a "loss of earnings" claim supplied by the Co</w:t>
      </w:r>
      <w:r w:rsidR="008839AA" w:rsidRPr="00A55403">
        <w:rPr>
          <w:rFonts w:asciiTheme="minorHAnsi" w:hAnsiTheme="minorHAnsi"/>
          <w:sz w:val="22"/>
          <w:szCs w:val="22"/>
        </w:rPr>
        <w:t xml:space="preserve">urt.  </w:t>
      </w:r>
      <w:r w:rsidRPr="00A55403">
        <w:rPr>
          <w:rFonts w:asciiTheme="minorHAnsi" w:hAnsiTheme="minorHAnsi"/>
          <w:sz w:val="22"/>
          <w:szCs w:val="22"/>
        </w:rPr>
        <w:t xml:space="preserve"> </w:t>
      </w:r>
      <w:r w:rsidR="000C6069" w:rsidRPr="00E72C5D">
        <w:rPr>
          <w:rFonts w:asciiTheme="minorHAnsi" w:hAnsiTheme="minorHAnsi"/>
          <w:sz w:val="22"/>
          <w:szCs w:val="22"/>
        </w:rPr>
        <w:t>Where attendance allowances are paid in connection with public service, the amount paid will be recouped</w:t>
      </w:r>
      <w:r w:rsidR="000C6069" w:rsidRPr="00E72C5D">
        <w:rPr>
          <w:rFonts w:asciiTheme="minorHAnsi" w:hAnsiTheme="minorHAnsi" w:cs="Arial"/>
          <w:sz w:val="22"/>
          <w:szCs w:val="22"/>
        </w:rPr>
        <w:t xml:space="preserve"> by the Human Resource, Payroll and Pension Service</w:t>
      </w:r>
      <w:r w:rsidR="000C6069" w:rsidRPr="00E72C5D">
        <w:rPr>
          <w:rFonts w:asciiTheme="minorHAnsi" w:hAnsiTheme="minorHAnsi"/>
          <w:sz w:val="22"/>
          <w:szCs w:val="22"/>
        </w:rPr>
        <w:t xml:space="preserve">.  The teacher should contact </w:t>
      </w:r>
      <w:r w:rsidR="00193222">
        <w:rPr>
          <w:rFonts w:asciiTheme="minorHAnsi" w:hAnsiTheme="minorHAnsi" w:cs="Arial"/>
          <w:sz w:val="22"/>
          <w:szCs w:val="22"/>
        </w:rPr>
        <w:t>AskHR</w:t>
      </w:r>
      <w:r w:rsidR="000C6069" w:rsidRPr="00E72C5D">
        <w:rPr>
          <w:rFonts w:asciiTheme="minorHAnsi" w:hAnsiTheme="minorHAnsi" w:cs="Arial"/>
          <w:sz w:val="22"/>
          <w:szCs w:val="22"/>
        </w:rPr>
        <w:t xml:space="preserve"> </w:t>
      </w:r>
      <w:r w:rsidR="000C6069" w:rsidRPr="00E72C5D">
        <w:rPr>
          <w:rFonts w:asciiTheme="minorHAnsi" w:hAnsiTheme="minorHAnsi"/>
          <w:sz w:val="22"/>
          <w:szCs w:val="22"/>
        </w:rPr>
        <w:t xml:space="preserve">to agree arrangements for this recoupment.  Where on jury service or other activities, the absence extends over 30 days, the teacher's superannuation position can be affected and in these cases, advice should similarly be sought through </w:t>
      </w:r>
      <w:r w:rsidR="00193222">
        <w:rPr>
          <w:rFonts w:asciiTheme="minorHAnsi" w:hAnsiTheme="minorHAnsi"/>
          <w:sz w:val="22"/>
          <w:szCs w:val="22"/>
        </w:rPr>
        <w:t>AskHR</w:t>
      </w:r>
      <w:r w:rsidR="000C6069" w:rsidRPr="00E72C5D">
        <w:rPr>
          <w:rFonts w:asciiTheme="minorHAnsi" w:hAnsiTheme="minorHAnsi"/>
          <w:sz w:val="22"/>
          <w:szCs w:val="22"/>
        </w:rPr>
        <w:t>/Teacher Association Representatives</w:t>
      </w:r>
      <w:r w:rsidR="000C6069" w:rsidRPr="00E72C5D">
        <w:rPr>
          <w:rFonts w:asciiTheme="minorHAnsi" w:hAnsiTheme="minorHAnsi"/>
          <w:i/>
          <w:sz w:val="22"/>
          <w:szCs w:val="22"/>
        </w:rPr>
        <w:t>.</w:t>
      </w:r>
    </w:p>
    <w:p w:rsidR="000C6069" w:rsidRPr="00A55403" w:rsidRDefault="000C6069" w:rsidP="000C6069">
      <w:pPr>
        <w:tabs>
          <w:tab w:val="left" w:pos="2268"/>
        </w:tabs>
        <w:ind w:left="2268" w:hanging="828"/>
        <w:jc w:val="both"/>
        <w:rPr>
          <w:rFonts w:asciiTheme="minorHAnsi" w:hAnsiTheme="minorHAnsi"/>
          <w:b/>
          <w:sz w:val="22"/>
          <w:szCs w:val="22"/>
        </w:rPr>
      </w:pPr>
    </w:p>
    <w:p w:rsidR="002C582F" w:rsidRPr="00A55403" w:rsidRDefault="00E72C5D" w:rsidP="00E72C5D">
      <w:pPr>
        <w:tabs>
          <w:tab w:val="left" w:pos="1843"/>
        </w:tabs>
        <w:ind w:left="1843" w:hanging="403"/>
        <w:jc w:val="both"/>
        <w:rPr>
          <w:rFonts w:asciiTheme="minorHAnsi" w:hAnsiTheme="minorHAnsi"/>
          <w:sz w:val="22"/>
          <w:szCs w:val="22"/>
        </w:rPr>
      </w:pPr>
      <w:r w:rsidRPr="00E72C5D">
        <w:rPr>
          <w:rFonts w:asciiTheme="minorHAnsi" w:hAnsiTheme="minorHAnsi"/>
          <w:sz w:val="22"/>
          <w:szCs w:val="22"/>
        </w:rPr>
        <w:t xml:space="preserve">          </w:t>
      </w:r>
      <w:r w:rsidR="000C6069" w:rsidRPr="00E72C5D">
        <w:rPr>
          <w:rFonts w:asciiTheme="minorHAnsi" w:hAnsiTheme="minorHAnsi"/>
          <w:sz w:val="22"/>
          <w:szCs w:val="22"/>
        </w:rPr>
        <w:t>In the case of Jury Service, the Court will provide a form to</w:t>
      </w:r>
      <w:r w:rsidR="000C6069" w:rsidRPr="00E72C5D">
        <w:rPr>
          <w:rFonts w:asciiTheme="minorHAnsi" w:hAnsiTheme="minorHAnsi"/>
          <w:i/>
          <w:sz w:val="22"/>
          <w:szCs w:val="22"/>
        </w:rPr>
        <w:t xml:space="preserve"> </w:t>
      </w:r>
      <w:r w:rsidR="000C6069" w:rsidRPr="00E72C5D">
        <w:rPr>
          <w:rFonts w:asciiTheme="minorHAnsi" w:hAnsiTheme="minorHAnsi"/>
          <w:sz w:val="22"/>
          <w:szCs w:val="22"/>
        </w:rPr>
        <w:t>the</w:t>
      </w:r>
      <w:r w:rsidR="000C6069" w:rsidRPr="00E72C5D">
        <w:rPr>
          <w:rFonts w:asciiTheme="minorHAnsi" w:hAnsiTheme="minorHAnsi"/>
          <w:i/>
          <w:sz w:val="22"/>
          <w:szCs w:val="22"/>
        </w:rPr>
        <w:t xml:space="preserve"> </w:t>
      </w:r>
      <w:r w:rsidR="000C6069" w:rsidRPr="00E72C5D">
        <w:rPr>
          <w:rFonts w:asciiTheme="minorHAnsi" w:hAnsiTheme="minorHAnsi"/>
          <w:sz w:val="22"/>
          <w:szCs w:val="22"/>
        </w:rPr>
        <w:t>teacher</w:t>
      </w:r>
      <w:r w:rsidR="000C6069" w:rsidRPr="00E72C5D">
        <w:rPr>
          <w:rFonts w:asciiTheme="minorHAnsi" w:hAnsiTheme="minorHAnsi"/>
          <w:i/>
          <w:sz w:val="22"/>
          <w:szCs w:val="22"/>
        </w:rPr>
        <w:t xml:space="preserve"> </w:t>
      </w:r>
      <w:r w:rsidRPr="00E72C5D">
        <w:rPr>
          <w:rFonts w:asciiTheme="minorHAnsi" w:hAnsiTheme="minorHAnsi"/>
          <w:sz w:val="22"/>
          <w:szCs w:val="22"/>
        </w:rPr>
        <w:t xml:space="preserve">which    </w:t>
      </w:r>
      <w:r w:rsidR="000C6069" w:rsidRPr="00E72C5D">
        <w:rPr>
          <w:rFonts w:asciiTheme="minorHAnsi" w:hAnsiTheme="minorHAnsi"/>
          <w:sz w:val="22"/>
          <w:szCs w:val="22"/>
        </w:rPr>
        <w:t xml:space="preserve">should be forwarded to the </w:t>
      </w:r>
      <w:r w:rsidR="000C6069" w:rsidRPr="00E72C5D">
        <w:rPr>
          <w:rFonts w:asciiTheme="minorHAnsi" w:hAnsiTheme="minorHAnsi" w:cs="Arial"/>
          <w:sz w:val="22"/>
          <w:szCs w:val="22"/>
        </w:rPr>
        <w:t>Human Resource, Payroll and Pension Service</w:t>
      </w:r>
      <w:r w:rsidR="000C6069" w:rsidRPr="00E72C5D">
        <w:rPr>
          <w:rFonts w:asciiTheme="minorHAnsi" w:hAnsiTheme="minorHAnsi"/>
          <w:sz w:val="22"/>
          <w:szCs w:val="22"/>
        </w:rPr>
        <w:t xml:space="preserve"> for the insertion of the daily rate of pay.  The completed form is then returned to the teacher to produce to the Court - where the amount payable by the Court will be inserted and payment made direct to the teacher - the form should then be forwarded to the </w:t>
      </w:r>
      <w:r w:rsidR="000C6069" w:rsidRPr="00E72C5D">
        <w:rPr>
          <w:rFonts w:asciiTheme="minorHAnsi" w:hAnsiTheme="minorHAnsi" w:cs="Arial"/>
          <w:sz w:val="22"/>
          <w:szCs w:val="22"/>
        </w:rPr>
        <w:t>Human Resource, Payroll and Pension Service</w:t>
      </w:r>
      <w:r w:rsidR="000C6069" w:rsidRPr="00E72C5D">
        <w:rPr>
          <w:rFonts w:asciiTheme="minorHAnsi" w:hAnsiTheme="minorHAnsi"/>
          <w:sz w:val="22"/>
          <w:szCs w:val="22"/>
        </w:rPr>
        <w:t xml:space="preserve"> who will make the necessary deduction from salary, to ensure total income is as normal.</w:t>
      </w:r>
      <w:r w:rsidR="002C582F" w:rsidRPr="00A55403">
        <w:rPr>
          <w:rFonts w:asciiTheme="minorHAnsi" w:hAnsiTheme="minorHAnsi"/>
          <w:sz w:val="22"/>
          <w:szCs w:val="22"/>
        </w:rPr>
        <w:t xml:space="preserve"> </w:t>
      </w:r>
    </w:p>
    <w:p w:rsidR="002C582F" w:rsidRPr="00A55403" w:rsidRDefault="002C582F">
      <w:pPr>
        <w:jc w:val="both"/>
        <w:rPr>
          <w:rFonts w:asciiTheme="minorHAnsi" w:hAnsiTheme="minorHAnsi"/>
          <w:sz w:val="22"/>
          <w:szCs w:val="22"/>
        </w:rPr>
      </w:pPr>
    </w:p>
    <w:p w:rsidR="002C582F" w:rsidRPr="00A55403" w:rsidRDefault="002C582F" w:rsidP="00E72C5D">
      <w:pPr>
        <w:ind w:left="1843"/>
        <w:jc w:val="both"/>
        <w:rPr>
          <w:rFonts w:asciiTheme="minorHAnsi" w:hAnsiTheme="minorHAnsi"/>
          <w:sz w:val="22"/>
          <w:szCs w:val="22"/>
        </w:rPr>
      </w:pPr>
      <w:r w:rsidRPr="00A55403">
        <w:rPr>
          <w:rFonts w:asciiTheme="minorHAnsi" w:hAnsiTheme="minorHAnsi"/>
          <w:sz w:val="22"/>
          <w:szCs w:val="22"/>
        </w:rPr>
        <w:t xml:space="preserve">Where teachers are required to attend a court or tribunal other than as a juror or witness, leave of absence will be granted as necessary.  The question of salary payment for such absences will be at the discretion of </w:t>
      </w:r>
      <w:r w:rsidR="00644C82" w:rsidRPr="00A55403">
        <w:rPr>
          <w:rFonts w:asciiTheme="minorHAnsi" w:hAnsiTheme="minorHAnsi"/>
          <w:sz w:val="22"/>
          <w:szCs w:val="22"/>
        </w:rPr>
        <w:t>the relevant Committee of the Governing Body</w:t>
      </w:r>
      <w:proofErr w:type="gramStart"/>
      <w:r w:rsidR="00644C82" w:rsidRPr="00A55403">
        <w:rPr>
          <w:rFonts w:asciiTheme="minorHAnsi" w:hAnsiTheme="minorHAnsi"/>
          <w:sz w:val="22"/>
          <w:szCs w:val="22"/>
        </w:rPr>
        <w:t>.</w:t>
      </w:r>
      <w:r w:rsidRPr="00A55403">
        <w:rPr>
          <w:rFonts w:asciiTheme="minorHAnsi" w:hAnsiTheme="minorHAnsi"/>
          <w:sz w:val="22"/>
          <w:szCs w:val="22"/>
        </w:rPr>
        <w:t>.</w:t>
      </w:r>
      <w:proofErr w:type="gramEnd"/>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A Social Services case conference on a child who is "at risk" may recommend that a Core Group be set up.  Once such a Group is set up, it is important that all members participate.  Occasionally, a child's teacher may be part of a Core Group, particularly where they are the only stable adult with whom the child has a relationship.</w:t>
      </w:r>
    </w:p>
    <w:p w:rsidR="002C582F" w:rsidRPr="00A55403" w:rsidRDefault="002C582F">
      <w:pPr>
        <w:jc w:val="both"/>
        <w:rPr>
          <w:rFonts w:asciiTheme="minorHAnsi" w:hAnsiTheme="minorHAnsi"/>
          <w:sz w:val="22"/>
          <w:szCs w:val="22"/>
        </w:rPr>
      </w:pPr>
    </w:p>
    <w:p w:rsidR="002C582F" w:rsidRDefault="002C582F" w:rsidP="00E72C5D">
      <w:pPr>
        <w:ind w:left="1985"/>
        <w:jc w:val="both"/>
        <w:rPr>
          <w:rFonts w:asciiTheme="minorHAnsi" w:hAnsiTheme="minorHAnsi"/>
          <w:sz w:val="22"/>
          <w:szCs w:val="22"/>
        </w:rPr>
      </w:pPr>
      <w:r w:rsidRPr="00A55403">
        <w:rPr>
          <w:rFonts w:asciiTheme="minorHAnsi" w:hAnsiTheme="minorHAnsi"/>
          <w:sz w:val="22"/>
          <w:szCs w:val="22"/>
        </w:rPr>
        <w:t>Meetings of Core Groups normally take place every six weeks and last about an hour.  If a teacher is a member of a Core Group it should be possible to schedule meetings for times which cause no disruption to the school day.  Where this is not possible, however, membership of a Core Group will be regarded as Public Service.</w:t>
      </w:r>
    </w:p>
    <w:p w:rsidR="00E72C5D" w:rsidRDefault="00E72C5D" w:rsidP="00E72C5D">
      <w:pPr>
        <w:jc w:val="both"/>
        <w:rPr>
          <w:rFonts w:asciiTheme="minorHAnsi" w:hAnsiTheme="minorHAnsi"/>
          <w:sz w:val="22"/>
          <w:szCs w:val="22"/>
        </w:rPr>
      </w:pPr>
    </w:p>
    <w:p w:rsidR="002C582F" w:rsidRPr="00E72C5D" w:rsidRDefault="002C582F" w:rsidP="00E72C5D">
      <w:pPr>
        <w:numPr>
          <w:ilvl w:val="2"/>
          <w:numId w:val="1"/>
        </w:numPr>
        <w:jc w:val="both"/>
        <w:rPr>
          <w:rFonts w:asciiTheme="minorHAnsi" w:hAnsiTheme="minorHAnsi"/>
          <w:sz w:val="22"/>
          <w:szCs w:val="22"/>
        </w:rPr>
      </w:pPr>
      <w:r w:rsidRPr="00E72C5D">
        <w:rPr>
          <w:rFonts w:asciiTheme="minorHAnsi" w:hAnsiTheme="minorHAnsi"/>
          <w:sz w:val="22"/>
          <w:szCs w:val="22"/>
        </w:rPr>
        <w:t>Leave of absence with pay will be granted to teachers attending training or active service</w:t>
      </w:r>
      <w:r w:rsidRPr="00E72C5D">
        <w:rPr>
          <w:rFonts w:asciiTheme="minorHAnsi" w:hAnsiTheme="minorHAnsi"/>
          <w:i/>
          <w:sz w:val="22"/>
          <w:szCs w:val="22"/>
        </w:rPr>
        <w:t xml:space="preserve"> </w:t>
      </w:r>
      <w:r w:rsidRPr="00E72C5D">
        <w:rPr>
          <w:rFonts w:asciiTheme="minorHAnsi" w:hAnsiTheme="minorHAnsi"/>
          <w:sz w:val="22"/>
          <w:szCs w:val="22"/>
        </w:rPr>
        <w:t>with either the Territorial Army or the Royal Naval Reserve.</w:t>
      </w:r>
      <w:r w:rsidR="00E72C5D">
        <w:rPr>
          <w:rFonts w:asciiTheme="minorHAnsi" w:hAnsiTheme="minorHAnsi"/>
          <w:sz w:val="22"/>
          <w:szCs w:val="22"/>
        </w:rPr>
        <w:t xml:space="preserve"> </w:t>
      </w:r>
      <w:r w:rsidRPr="00E72C5D">
        <w:rPr>
          <w:rFonts w:asciiTheme="minorHAnsi" w:hAnsiTheme="minorHAnsi"/>
          <w:sz w:val="22"/>
          <w:szCs w:val="22"/>
        </w:rPr>
        <w:t>Any pay</w:t>
      </w:r>
      <w:r w:rsidRPr="00E72C5D">
        <w:rPr>
          <w:rFonts w:asciiTheme="minorHAnsi" w:hAnsiTheme="minorHAnsi"/>
          <w:i/>
          <w:sz w:val="22"/>
          <w:szCs w:val="22"/>
        </w:rPr>
        <w:t xml:space="preserve"> </w:t>
      </w:r>
      <w:r w:rsidRPr="00E72C5D">
        <w:rPr>
          <w:rFonts w:asciiTheme="minorHAnsi" w:hAnsiTheme="minorHAnsi"/>
          <w:sz w:val="22"/>
          <w:szCs w:val="22"/>
        </w:rPr>
        <w:t>received by the teacher for attendance at such training or active service</w:t>
      </w:r>
      <w:r w:rsidRPr="00E72C5D">
        <w:rPr>
          <w:rFonts w:asciiTheme="minorHAnsi" w:hAnsiTheme="minorHAnsi"/>
          <w:i/>
          <w:sz w:val="22"/>
          <w:szCs w:val="22"/>
        </w:rPr>
        <w:t xml:space="preserve"> </w:t>
      </w:r>
      <w:r w:rsidRPr="00E72C5D">
        <w:rPr>
          <w:rFonts w:asciiTheme="minorHAnsi" w:hAnsiTheme="minorHAnsi"/>
          <w:sz w:val="22"/>
          <w:szCs w:val="22"/>
        </w:rPr>
        <w:t xml:space="preserve">must be notified to </w:t>
      </w:r>
      <w:r w:rsidR="00B74EF1" w:rsidRPr="00E72C5D">
        <w:rPr>
          <w:rFonts w:asciiTheme="minorHAnsi" w:hAnsiTheme="minorHAnsi"/>
          <w:sz w:val="22"/>
          <w:szCs w:val="22"/>
        </w:rPr>
        <w:t xml:space="preserve">the </w:t>
      </w:r>
      <w:r w:rsidR="00D67539" w:rsidRPr="00E72C5D">
        <w:rPr>
          <w:rFonts w:asciiTheme="minorHAnsi" w:hAnsiTheme="minorHAnsi" w:cs="Arial"/>
          <w:iCs/>
          <w:sz w:val="22"/>
          <w:szCs w:val="22"/>
        </w:rPr>
        <w:t>Human Resource, Payroll and Pension Service</w:t>
      </w:r>
      <w:r w:rsidRPr="00E72C5D">
        <w:rPr>
          <w:rFonts w:asciiTheme="minorHAnsi" w:hAnsiTheme="minorHAnsi"/>
          <w:sz w:val="22"/>
          <w:szCs w:val="22"/>
        </w:rPr>
        <w:t xml:space="preserve"> so that the necessary adjustments to salary can be made.</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b/>
          <w:sz w:val="22"/>
          <w:szCs w:val="22"/>
        </w:rPr>
        <w:tab/>
      </w:r>
      <w:r w:rsidRPr="00A55403">
        <w:rPr>
          <w:rFonts w:asciiTheme="minorHAnsi" w:hAnsiTheme="minorHAnsi"/>
          <w:sz w:val="22"/>
          <w:szCs w:val="22"/>
        </w:rPr>
        <w:t>Teachers undertaking public service or civic duties will normally be given leave WITHOUT PAY as follows:-</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Teachers who are Parliamentary candidates (including the European Parliament) will be allowed up to 20 days leave of absence, the first 15 days with pay and 5 further days without pay.</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Teachers who are candidates for election to a local authority will be allowed to take unpaid leave on the day of the election only.</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Teachers selected as official delegates to the national conference of a political party will be allowed leave without pay for the duration of the conference.</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Leave is not normally available for polling duties or to be a party worker or for duties as a census officer or enumerator.</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Teachers appointed or elected</w:t>
      </w:r>
      <w:r w:rsidRPr="00A55403">
        <w:rPr>
          <w:rFonts w:asciiTheme="minorHAnsi" w:hAnsiTheme="minorHAnsi"/>
          <w:i/>
          <w:sz w:val="22"/>
          <w:szCs w:val="22"/>
        </w:rPr>
        <w:t xml:space="preserve"> </w:t>
      </w:r>
      <w:r w:rsidRPr="00A55403">
        <w:rPr>
          <w:rFonts w:asciiTheme="minorHAnsi" w:hAnsiTheme="minorHAnsi"/>
          <w:sz w:val="22"/>
          <w:szCs w:val="22"/>
        </w:rPr>
        <w:t>by a Minister of the Crown, by an Association of Local Authorities or by a Local Authority to serve on a Committee, Tribunal, Panel or similar body will be allowed, where necessary, up to an additional 6 days unpaid leave in connection with these duties.</w:t>
      </w:r>
    </w:p>
    <w:p w:rsidR="002C582F" w:rsidRDefault="002C582F">
      <w:pPr>
        <w:jc w:val="both"/>
        <w:rPr>
          <w:rFonts w:asciiTheme="minorHAnsi" w:hAnsiTheme="minorHAnsi"/>
          <w:sz w:val="22"/>
          <w:szCs w:val="22"/>
        </w:rPr>
      </w:pPr>
    </w:p>
    <w:p w:rsidR="006F26FE" w:rsidRDefault="006F26FE">
      <w:pPr>
        <w:jc w:val="both"/>
        <w:rPr>
          <w:rFonts w:asciiTheme="minorHAnsi" w:hAnsiTheme="minorHAnsi"/>
          <w:sz w:val="22"/>
          <w:szCs w:val="22"/>
        </w:rPr>
      </w:pPr>
    </w:p>
    <w:p w:rsidR="006F26FE" w:rsidRPr="00A55403" w:rsidRDefault="006F26FE">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Discretionary Leave</w:t>
      </w:r>
    </w:p>
    <w:p w:rsidR="002C582F" w:rsidRPr="00A55403" w:rsidRDefault="002C582F">
      <w:pPr>
        <w:jc w:val="both"/>
        <w:rPr>
          <w:rFonts w:asciiTheme="minorHAnsi" w:hAnsiTheme="minorHAnsi"/>
          <w:sz w:val="22"/>
          <w:szCs w:val="22"/>
        </w:rPr>
      </w:pPr>
    </w:p>
    <w:p w:rsidR="002C582F" w:rsidRDefault="002C582F">
      <w:pPr>
        <w:numPr>
          <w:ilvl w:val="2"/>
          <w:numId w:val="1"/>
        </w:numPr>
        <w:jc w:val="both"/>
        <w:rPr>
          <w:rFonts w:asciiTheme="minorHAnsi" w:hAnsiTheme="minorHAnsi"/>
          <w:sz w:val="22"/>
          <w:szCs w:val="22"/>
        </w:rPr>
      </w:pPr>
      <w:r w:rsidRPr="00A55403">
        <w:rPr>
          <w:rFonts w:asciiTheme="minorHAnsi" w:hAnsiTheme="minorHAnsi"/>
          <w:sz w:val="22"/>
          <w:szCs w:val="22"/>
        </w:rPr>
        <w:t xml:space="preserve">The </w:t>
      </w:r>
      <w:r w:rsidR="0017347F" w:rsidRPr="00A55403">
        <w:rPr>
          <w:rFonts w:asciiTheme="minorHAnsi" w:hAnsiTheme="minorHAnsi"/>
          <w:sz w:val="22"/>
          <w:szCs w:val="22"/>
        </w:rPr>
        <w:t>relevant Committee of the Governing Body</w:t>
      </w:r>
      <w:r w:rsidR="00E72C5D">
        <w:rPr>
          <w:rFonts w:asciiTheme="minorHAnsi" w:hAnsiTheme="minorHAnsi"/>
          <w:sz w:val="22"/>
          <w:szCs w:val="22"/>
        </w:rPr>
        <w:t xml:space="preserve"> </w:t>
      </w:r>
      <w:r w:rsidRPr="00A55403">
        <w:rPr>
          <w:rFonts w:asciiTheme="minorHAnsi" w:hAnsiTheme="minorHAnsi"/>
          <w:sz w:val="22"/>
          <w:szCs w:val="22"/>
        </w:rPr>
        <w:t>may extend paid leave for teachers who are members of local authorities, or Justices of the Peace or</w:t>
      </w:r>
      <w:r w:rsidRPr="00A55403">
        <w:rPr>
          <w:rFonts w:asciiTheme="minorHAnsi" w:hAnsiTheme="minorHAnsi"/>
          <w:i/>
          <w:sz w:val="22"/>
          <w:szCs w:val="22"/>
        </w:rPr>
        <w:t xml:space="preserve"> </w:t>
      </w:r>
      <w:r w:rsidRPr="00A55403">
        <w:rPr>
          <w:rFonts w:asciiTheme="minorHAnsi" w:hAnsiTheme="minorHAnsi"/>
          <w:sz w:val="22"/>
          <w:szCs w:val="22"/>
        </w:rPr>
        <w:t>carrying out other duties</w:t>
      </w:r>
      <w:r w:rsidRPr="00A55403">
        <w:rPr>
          <w:rFonts w:asciiTheme="minorHAnsi" w:hAnsiTheme="minorHAnsi"/>
          <w:i/>
          <w:sz w:val="22"/>
          <w:szCs w:val="22"/>
        </w:rPr>
        <w:t xml:space="preserve"> </w:t>
      </w:r>
      <w:r w:rsidRPr="00A55403">
        <w:rPr>
          <w:rFonts w:asciiTheme="minorHAnsi" w:hAnsiTheme="minorHAnsi"/>
          <w:sz w:val="22"/>
          <w:szCs w:val="22"/>
        </w:rPr>
        <w:t>where this is necessary to enable the duties of the office to be carried out satisfactorily.</w:t>
      </w: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b/>
          <w:sz w:val="22"/>
          <w:szCs w:val="22"/>
        </w:rPr>
        <w:t>PERSONAL LEAVE</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Teachers will be allowed leave WITH PAY for personal reasons as follows:-</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Attendance for an interview for any employment</w:t>
      </w:r>
      <w:r w:rsidR="002C582F" w:rsidRPr="00A55403">
        <w:rPr>
          <w:rFonts w:asciiTheme="minorHAnsi" w:hAnsiTheme="minorHAnsi"/>
          <w:sz w:val="22"/>
          <w:szCs w:val="22"/>
        </w:rPr>
        <w:t xml:space="preserve"> </w:t>
      </w:r>
      <w:r w:rsidR="00F44A4C" w:rsidRPr="00A55403">
        <w:rPr>
          <w:rFonts w:asciiTheme="minorHAnsi" w:hAnsiTheme="minorHAnsi"/>
          <w:sz w:val="22"/>
          <w:szCs w:val="22"/>
        </w:rPr>
        <w:t>–</w:t>
      </w:r>
      <w:r w:rsidR="002C582F" w:rsidRPr="00A55403">
        <w:rPr>
          <w:rFonts w:asciiTheme="minorHAnsi" w:hAnsiTheme="minorHAnsi"/>
          <w:sz w:val="22"/>
          <w:szCs w:val="22"/>
        </w:rPr>
        <w:t xml:space="preserve"> </w:t>
      </w:r>
      <w:r w:rsidR="00F44A4C" w:rsidRPr="00A55403">
        <w:rPr>
          <w:rFonts w:asciiTheme="minorHAnsi" w:hAnsiTheme="minorHAnsi"/>
          <w:sz w:val="22"/>
          <w:szCs w:val="22"/>
        </w:rPr>
        <w:t xml:space="preserve">Reasonable time off will be available. Advice should be sought from the </w:t>
      </w:r>
      <w:r w:rsidR="00B74EF1" w:rsidRPr="00A55403">
        <w:rPr>
          <w:rFonts w:asciiTheme="minorHAnsi" w:hAnsiTheme="minorHAnsi" w:cs="Arial"/>
          <w:sz w:val="22"/>
          <w:szCs w:val="22"/>
        </w:rPr>
        <w:t xml:space="preserve">Schools' HR </w:t>
      </w:r>
      <w:proofErr w:type="gramStart"/>
      <w:r w:rsidR="00B74EF1" w:rsidRPr="00A55403">
        <w:rPr>
          <w:rFonts w:asciiTheme="minorHAnsi" w:hAnsiTheme="minorHAnsi" w:cs="Arial"/>
          <w:sz w:val="22"/>
          <w:szCs w:val="22"/>
        </w:rPr>
        <w:t>Team</w:t>
      </w:r>
      <w:r w:rsidR="00B74EF1" w:rsidRPr="00A55403">
        <w:rPr>
          <w:rFonts w:asciiTheme="minorHAnsi" w:hAnsiTheme="minorHAnsi"/>
          <w:sz w:val="22"/>
          <w:szCs w:val="22"/>
        </w:rPr>
        <w:t xml:space="preserve"> </w:t>
      </w:r>
      <w:r w:rsidR="00F44A4C" w:rsidRPr="00A55403">
        <w:rPr>
          <w:rFonts w:asciiTheme="minorHAnsi" w:hAnsiTheme="minorHAnsi"/>
          <w:sz w:val="22"/>
          <w:szCs w:val="22"/>
        </w:rPr>
        <w:t xml:space="preserve"> where</w:t>
      </w:r>
      <w:proofErr w:type="gramEnd"/>
      <w:r w:rsidR="00F44A4C" w:rsidRPr="00A55403">
        <w:rPr>
          <w:rFonts w:asciiTheme="minorHAnsi" w:hAnsiTheme="minorHAnsi"/>
          <w:sz w:val="22"/>
          <w:szCs w:val="22"/>
        </w:rPr>
        <w:t xml:space="preserve"> necessary.</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House removal</w:t>
      </w:r>
      <w:r w:rsidR="00E72C5D">
        <w:rPr>
          <w:rFonts w:asciiTheme="minorHAnsi" w:hAnsiTheme="minorHAnsi"/>
          <w:sz w:val="22"/>
          <w:szCs w:val="22"/>
        </w:rPr>
        <w:t xml:space="preserve"> - One day'</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Illness of parent, spouse/partner, son, daughter or dependant</w:t>
      </w:r>
      <w:r w:rsidR="002C582F" w:rsidRPr="00A55403">
        <w:rPr>
          <w:rFonts w:asciiTheme="minorHAnsi" w:hAnsiTheme="minorHAnsi"/>
          <w:sz w:val="22"/>
          <w:szCs w:val="22"/>
        </w:rPr>
        <w:t xml:space="preserve"> - </w:t>
      </w:r>
      <w:r w:rsidR="00F550C4" w:rsidRPr="00A55403">
        <w:rPr>
          <w:rFonts w:asciiTheme="minorHAnsi" w:hAnsiTheme="minorHAnsi"/>
          <w:sz w:val="22"/>
          <w:szCs w:val="22"/>
        </w:rPr>
        <w:t>up to</w:t>
      </w:r>
      <w:r w:rsidR="002C582F" w:rsidRPr="00A55403">
        <w:rPr>
          <w:rFonts w:asciiTheme="minorHAnsi" w:hAnsiTheme="minorHAnsi"/>
          <w:sz w:val="22"/>
          <w:szCs w:val="22"/>
        </w:rPr>
        <w:t xml:space="preserve"> 10 days.</w:t>
      </w:r>
    </w:p>
    <w:p w:rsidR="002C582F" w:rsidRPr="00A55403" w:rsidRDefault="002C582F">
      <w:pPr>
        <w:jc w:val="both"/>
        <w:rPr>
          <w:rFonts w:asciiTheme="minorHAnsi" w:hAnsiTheme="minorHAnsi"/>
          <w:sz w:val="22"/>
          <w:szCs w:val="22"/>
        </w:rPr>
      </w:pPr>
    </w:p>
    <w:p w:rsidR="007F2D20"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Paternity Leave, at or around the time of the birth</w:t>
      </w:r>
      <w:r w:rsidR="002C582F" w:rsidRPr="00A55403">
        <w:rPr>
          <w:rFonts w:asciiTheme="minorHAnsi" w:hAnsiTheme="minorHAnsi"/>
          <w:sz w:val="22"/>
          <w:szCs w:val="22"/>
        </w:rPr>
        <w:t xml:space="preserve"> - </w:t>
      </w:r>
      <w:r w:rsidR="00B91A1C" w:rsidRPr="00A55403">
        <w:rPr>
          <w:rFonts w:asciiTheme="minorHAnsi" w:hAnsiTheme="minorHAnsi"/>
          <w:sz w:val="22"/>
          <w:szCs w:val="22"/>
        </w:rPr>
        <w:t>Up to 2 weeks leave for qualifying employees paid at the standard SMP Rate (</w:t>
      </w:r>
      <w:r w:rsidR="00E72C5D">
        <w:rPr>
          <w:rFonts w:asciiTheme="minorHAnsi" w:hAnsiTheme="minorHAnsi"/>
          <w:sz w:val="22"/>
          <w:szCs w:val="22"/>
        </w:rPr>
        <w:t>See separate guidance on School Portal)</w:t>
      </w:r>
    </w:p>
    <w:p w:rsidR="007F2D20" w:rsidRPr="00A55403" w:rsidRDefault="002A3C99">
      <w:pPr>
        <w:ind w:left="1900"/>
        <w:jc w:val="both"/>
        <w:rPr>
          <w:rFonts w:asciiTheme="minorHAnsi" w:hAnsiTheme="minorHAnsi"/>
          <w:sz w:val="22"/>
          <w:szCs w:val="22"/>
        </w:rPr>
      </w:pPr>
      <w:r w:rsidRPr="00A55403">
        <w:rPr>
          <w:rFonts w:asciiTheme="minorHAnsi" w:hAnsiTheme="minorHAnsi"/>
          <w:b/>
          <w:sz w:val="22"/>
          <w:szCs w:val="22"/>
        </w:rPr>
        <w:t>Maternity Support Leave, at or around the time of the birth</w:t>
      </w:r>
      <w:r w:rsidR="00A4563D" w:rsidRPr="00A55403">
        <w:rPr>
          <w:rFonts w:asciiTheme="minorHAnsi" w:hAnsiTheme="minorHAnsi"/>
          <w:sz w:val="22"/>
          <w:szCs w:val="22"/>
        </w:rPr>
        <w:t xml:space="preserve"> </w:t>
      </w:r>
      <w:proofErr w:type="gramStart"/>
      <w:r w:rsidR="00A4563D" w:rsidRPr="00A55403">
        <w:rPr>
          <w:rFonts w:asciiTheme="minorHAnsi" w:hAnsiTheme="minorHAnsi"/>
          <w:sz w:val="22"/>
          <w:szCs w:val="22"/>
        </w:rPr>
        <w:t xml:space="preserve">- </w:t>
      </w:r>
      <w:r w:rsidR="00B91A1C" w:rsidRPr="00A55403">
        <w:rPr>
          <w:rFonts w:asciiTheme="minorHAnsi" w:hAnsiTheme="minorHAnsi"/>
          <w:sz w:val="22"/>
          <w:szCs w:val="22"/>
        </w:rPr>
        <w:t xml:space="preserve"> 5</w:t>
      </w:r>
      <w:proofErr w:type="gramEnd"/>
      <w:r w:rsidR="00B91A1C" w:rsidRPr="00A55403">
        <w:rPr>
          <w:rFonts w:asciiTheme="minorHAnsi" w:hAnsiTheme="minorHAnsi"/>
          <w:sz w:val="22"/>
          <w:szCs w:val="22"/>
        </w:rPr>
        <w:t xml:space="preserve"> days paid leave</w:t>
      </w:r>
      <w:r w:rsidR="0019504F" w:rsidRPr="00A55403">
        <w:rPr>
          <w:rFonts w:asciiTheme="minorHAnsi" w:hAnsiTheme="minorHAnsi"/>
          <w:sz w:val="22"/>
          <w:szCs w:val="22"/>
        </w:rPr>
        <w:t xml:space="preserve"> will be available.</w:t>
      </w:r>
      <w:r w:rsidR="0079576B" w:rsidRPr="00A55403">
        <w:rPr>
          <w:rFonts w:asciiTheme="minorHAnsi" w:hAnsiTheme="minorHAnsi"/>
          <w:sz w:val="22"/>
          <w:szCs w:val="22"/>
        </w:rPr>
        <w:t xml:space="preserve"> </w:t>
      </w:r>
      <w:r w:rsidR="00E72C5D">
        <w:rPr>
          <w:rFonts w:asciiTheme="minorHAnsi" w:hAnsiTheme="minorHAnsi"/>
          <w:sz w:val="22"/>
          <w:szCs w:val="22"/>
        </w:rPr>
        <w:t xml:space="preserve">(See Maternity and Childcare Information Pack on School Portal) </w:t>
      </w:r>
      <w:r w:rsidR="0019504F" w:rsidRPr="00A55403">
        <w:rPr>
          <w:rFonts w:asciiTheme="minorHAnsi" w:hAnsiTheme="minorHAnsi"/>
          <w:sz w:val="22"/>
          <w:szCs w:val="22"/>
        </w:rPr>
        <w:t>(</w:t>
      </w:r>
      <w:r w:rsidR="0019504F" w:rsidRPr="00E72C5D">
        <w:rPr>
          <w:rFonts w:asciiTheme="minorHAnsi" w:hAnsiTheme="minorHAnsi"/>
          <w:i/>
          <w:sz w:val="22"/>
          <w:szCs w:val="22"/>
        </w:rPr>
        <w:t>NB Employees who are entitled to both Paternity and Maternity Support Leave are only entitled to 2 weeks leave</w:t>
      </w:r>
      <w:r w:rsidR="00E72C5D" w:rsidRPr="00E72C5D">
        <w:rPr>
          <w:rFonts w:asciiTheme="minorHAnsi" w:hAnsiTheme="minorHAnsi"/>
          <w:i/>
          <w:sz w:val="22"/>
          <w:szCs w:val="22"/>
        </w:rPr>
        <w:t xml:space="preserve"> in total</w:t>
      </w:r>
      <w:r w:rsidR="0019504F" w:rsidRPr="00E72C5D">
        <w:rPr>
          <w:rFonts w:asciiTheme="minorHAnsi" w:hAnsiTheme="minorHAnsi"/>
          <w:i/>
          <w:sz w:val="22"/>
          <w:szCs w:val="22"/>
        </w:rPr>
        <w:t>)</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Attendance at the funeral of a close relative e.g. parent, grandparent, spouse/partner, son, daughter, brother, sister, father-in-law, mother-in-law or a dependant</w:t>
      </w:r>
      <w:r w:rsidR="00A4563D" w:rsidRPr="00A55403">
        <w:rPr>
          <w:rFonts w:asciiTheme="minorHAnsi" w:hAnsiTheme="minorHAnsi"/>
          <w:sz w:val="22"/>
          <w:szCs w:val="22"/>
        </w:rPr>
        <w:t xml:space="preserve"> – 1 day</w:t>
      </w:r>
      <w:r w:rsidR="002C582F" w:rsidRPr="00A55403">
        <w:rPr>
          <w:rFonts w:asciiTheme="minorHAnsi" w:hAnsiTheme="minorHAnsi"/>
          <w:sz w:val="22"/>
          <w:szCs w:val="22"/>
        </w:rPr>
        <w:t>.  The allowance for paid leave will normally be one day, with provision for a second, or exceptionally a third day of paid leave to be available where this is essential and unavoidable due to the travelling distances involved.</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Where acting as the personal representative of a deceased close relative as defined above</w:t>
      </w:r>
      <w:r w:rsidR="00A4563D" w:rsidRPr="00A55403">
        <w:rPr>
          <w:rFonts w:asciiTheme="minorHAnsi" w:hAnsiTheme="minorHAnsi"/>
          <w:b/>
          <w:sz w:val="22"/>
          <w:szCs w:val="22"/>
        </w:rPr>
        <w:t xml:space="preserve"> – </w:t>
      </w:r>
      <w:r w:rsidR="00A4563D" w:rsidRPr="00A55403">
        <w:rPr>
          <w:rFonts w:asciiTheme="minorHAnsi" w:hAnsiTheme="minorHAnsi"/>
          <w:sz w:val="22"/>
          <w:szCs w:val="22"/>
        </w:rPr>
        <w:t>up to 5 days</w:t>
      </w:r>
      <w:r w:rsidR="00E72C5D">
        <w:rPr>
          <w:rFonts w:asciiTheme="minorHAnsi" w:hAnsiTheme="minorHAnsi"/>
          <w:sz w:val="22"/>
          <w:szCs w:val="22"/>
        </w:rPr>
        <w:t xml:space="preserve"> </w:t>
      </w:r>
      <w:r w:rsidR="002C582F" w:rsidRPr="00A55403">
        <w:rPr>
          <w:rFonts w:asciiTheme="minorHAnsi" w:hAnsiTheme="minorHAnsi"/>
          <w:sz w:val="22"/>
          <w:szCs w:val="22"/>
        </w:rPr>
        <w:t>including that granted for the funeral itself.</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Attendance at the wedding of a parent, grandparent, brother, sister, son or daughter</w:t>
      </w:r>
      <w:r w:rsidR="002C582F" w:rsidRPr="00A55403">
        <w:rPr>
          <w:rFonts w:asciiTheme="minorHAnsi" w:hAnsiTheme="minorHAnsi"/>
          <w:sz w:val="22"/>
          <w:szCs w:val="22"/>
        </w:rPr>
        <w:t xml:space="preserve"> - </w:t>
      </w:r>
      <w:r w:rsidR="00A4563D" w:rsidRPr="00A55403">
        <w:rPr>
          <w:rFonts w:asciiTheme="minorHAnsi" w:hAnsiTheme="minorHAnsi"/>
          <w:sz w:val="22"/>
          <w:szCs w:val="22"/>
        </w:rPr>
        <w:t xml:space="preserve">1 </w:t>
      </w:r>
      <w:r w:rsidR="002C582F" w:rsidRPr="00A55403">
        <w:rPr>
          <w:rFonts w:asciiTheme="minorHAnsi" w:hAnsiTheme="minorHAnsi"/>
          <w:sz w:val="22"/>
          <w:szCs w:val="22"/>
        </w:rPr>
        <w:t>day</w:t>
      </w:r>
      <w:r w:rsidR="00E72C5D">
        <w:rPr>
          <w:rFonts w:asciiTheme="minorHAnsi" w:hAnsiTheme="minorHAnsi"/>
          <w:sz w:val="22"/>
          <w:szCs w:val="22"/>
        </w:rPr>
        <w:t xml:space="preserve"> </w:t>
      </w:r>
      <w:r w:rsidR="002C582F" w:rsidRPr="00A55403">
        <w:rPr>
          <w:rFonts w:asciiTheme="minorHAnsi" w:hAnsiTheme="minorHAnsi"/>
          <w:sz w:val="22"/>
          <w:szCs w:val="22"/>
        </w:rPr>
        <w:t>with pay.  The allowance for paid leave will normally be one day, with provision for a second or exceptionally a third day of paid leave to be available where this is essential and unavoidable due to the travelling distances involved.</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Attendance at a degree conferment or similar ceremony (</w:t>
      </w:r>
      <w:proofErr w:type="spellStart"/>
      <w:r w:rsidRPr="00A55403">
        <w:rPr>
          <w:rFonts w:asciiTheme="minorHAnsi" w:hAnsiTheme="minorHAnsi"/>
          <w:b/>
          <w:sz w:val="22"/>
          <w:szCs w:val="22"/>
        </w:rPr>
        <w:t>eg</w:t>
      </w:r>
      <w:proofErr w:type="spellEnd"/>
      <w:r w:rsidRPr="00A55403">
        <w:rPr>
          <w:rFonts w:asciiTheme="minorHAnsi" w:hAnsiTheme="minorHAnsi"/>
          <w:b/>
          <w:sz w:val="22"/>
          <w:szCs w:val="22"/>
        </w:rPr>
        <w:t xml:space="preserve"> passing out parade) involving the teacher's spouse/partner, son or daughter</w:t>
      </w:r>
      <w:r w:rsidR="002C582F" w:rsidRPr="00A55403">
        <w:rPr>
          <w:rFonts w:asciiTheme="minorHAnsi" w:hAnsiTheme="minorHAnsi"/>
          <w:sz w:val="22"/>
          <w:szCs w:val="22"/>
        </w:rPr>
        <w:t xml:space="preserve"> - </w:t>
      </w:r>
      <w:r w:rsidR="00A4563D" w:rsidRPr="00A55403">
        <w:rPr>
          <w:rFonts w:asciiTheme="minorHAnsi" w:hAnsiTheme="minorHAnsi"/>
          <w:sz w:val="22"/>
          <w:szCs w:val="22"/>
        </w:rPr>
        <w:t xml:space="preserve">1 </w:t>
      </w:r>
      <w:r w:rsidR="002C582F" w:rsidRPr="00A55403">
        <w:rPr>
          <w:rFonts w:asciiTheme="minorHAnsi" w:hAnsiTheme="minorHAnsi"/>
          <w:sz w:val="22"/>
          <w:szCs w:val="22"/>
        </w:rPr>
        <w:t>day's paid leave as necessary.  The allowance for paid leave will normally be one day, with provision for a second or exceptionally a third day of paid leave to be available where this is essential and unavoidable due to the travelling distances involved.</w:t>
      </w:r>
    </w:p>
    <w:p w:rsidR="0019504F" w:rsidRPr="00A55403" w:rsidRDefault="0019504F" w:rsidP="0019504F">
      <w:pPr>
        <w:jc w:val="both"/>
        <w:rPr>
          <w:rFonts w:asciiTheme="minorHAnsi" w:hAnsiTheme="minorHAnsi"/>
          <w:sz w:val="22"/>
          <w:szCs w:val="22"/>
        </w:rPr>
      </w:pPr>
    </w:p>
    <w:p w:rsidR="0019504F" w:rsidRPr="003042A6" w:rsidRDefault="002A3C99">
      <w:pPr>
        <w:numPr>
          <w:ilvl w:val="2"/>
          <w:numId w:val="1"/>
        </w:numPr>
        <w:jc w:val="both"/>
        <w:rPr>
          <w:rFonts w:asciiTheme="minorHAnsi" w:hAnsiTheme="minorHAnsi"/>
          <w:sz w:val="22"/>
          <w:szCs w:val="22"/>
        </w:rPr>
      </w:pPr>
      <w:r w:rsidRPr="00A55403">
        <w:rPr>
          <w:rFonts w:asciiTheme="minorHAnsi" w:hAnsiTheme="minorHAnsi"/>
          <w:b/>
          <w:sz w:val="22"/>
          <w:szCs w:val="22"/>
        </w:rPr>
        <w:t>Foster care</w:t>
      </w:r>
      <w:r w:rsidR="003042A6">
        <w:rPr>
          <w:rFonts w:asciiTheme="minorHAnsi" w:hAnsiTheme="minorHAnsi"/>
          <w:b/>
          <w:sz w:val="22"/>
          <w:szCs w:val="22"/>
        </w:rPr>
        <w:t>/*Special Guardianship</w:t>
      </w:r>
      <w:r w:rsidR="0019504F" w:rsidRPr="00A55403">
        <w:rPr>
          <w:rFonts w:asciiTheme="minorHAnsi" w:hAnsiTheme="minorHAnsi"/>
          <w:sz w:val="22"/>
          <w:szCs w:val="22"/>
        </w:rPr>
        <w:t xml:space="preserve"> – </w:t>
      </w:r>
      <w:r w:rsidR="00A4563D" w:rsidRPr="00A55403">
        <w:rPr>
          <w:rFonts w:asciiTheme="minorHAnsi" w:hAnsiTheme="minorHAnsi"/>
          <w:sz w:val="22"/>
          <w:szCs w:val="22"/>
        </w:rPr>
        <w:t>1</w:t>
      </w:r>
      <w:r w:rsidR="0019504F" w:rsidRPr="00A55403">
        <w:rPr>
          <w:rFonts w:asciiTheme="minorHAnsi" w:hAnsiTheme="minorHAnsi"/>
          <w:sz w:val="22"/>
          <w:szCs w:val="22"/>
        </w:rPr>
        <w:t xml:space="preserve"> day</w:t>
      </w:r>
      <w:r w:rsidR="00E72C5D">
        <w:rPr>
          <w:rFonts w:asciiTheme="minorHAnsi" w:hAnsiTheme="minorHAnsi"/>
          <w:sz w:val="22"/>
          <w:szCs w:val="22"/>
        </w:rPr>
        <w:t xml:space="preserve"> </w:t>
      </w:r>
      <w:r w:rsidR="0019504F" w:rsidRPr="00A55403">
        <w:rPr>
          <w:rFonts w:asciiTheme="minorHAnsi" w:hAnsiTheme="minorHAnsi"/>
          <w:sz w:val="22"/>
          <w:szCs w:val="22"/>
        </w:rPr>
        <w:t>will be available to facilitate the fostering of a child. (Except in cases where the child has special needs when 2-3 days will be available)</w:t>
      </w:r>
      <w:r w:rsidR="003042A6">
        <w:rPr>
          <w:rFonts w:asciiTheme="minorHAnsi" w:hAnsiTheme="minorHAnsi"/>
          <w:sz w:val="22"/>
          <w:szCs w:val="22"/>
        </w:rPr>
        <w:t xml:space="preserve"> </w:t>
      </w:r>
      <w:r w:rsidR="003042A6" w:rsidRPr="003042A6">
        <w:rPr>
          <w:rFonts w:asciiTheme="minorHAnsi" w:hAnsiTheme="minorHAnsi"/>
          <w:sz w:val="22"/>
          <w:szCs w:val="22"/>
        </w:rPr>
        <w:t>(*</w:t>
      </w:r>
      <w:r w:rsidR="003042A6" w:rsidRPr="003042A6">
        <w:rPr>
          <w:rFonts w:asciiTheme="minorHAnsi" w:hAnsiTheme="minorHAnsi" w:cs="Arial"/>
        </w:rPr>
        <w:t xml:space="preserve">visit </w:t>
      </w:r>
      <w:hyperlink r:id="rId9" w:history="1">
        <w:r w:rsidR="003042A6" w:rsidRPr="003042A6">
          <w:rPr>
            <w:rStyle w:val="Hyperlink"/>
            <w:rFonts w:asciiTheme="minorHAnsi" w:hAnsiTheme="minorHAnsi" w:cs="Arial"/>
          </w:rPr>
          <w:t>https://www.gov.uk/government/publications/special-guardianship-guidance</w:t>
        </w:r>
      </w:hyperlink>
      <w:r w:rsidR="003042A6" w:rsidRPr="003042A6">
        <w:rPr>
          <w:rFonts w:asciiTheme="minorHAnsi" w:hAnsiTheme="minorHAnsi" w:cs="Arial"/>
        </w:rPr>
        <w:t xml:space="preserve"> for further information)</w:t>
      </w:r>
    </w:p>
    <w:p w:rsidR="0019504F" w:rsidRPr="00A55403" w:rsidRDefault="0019504F" w:rsidP="0019504F">
      <w:pPr>
        <w:jc w:val="both"/>
        <w:rPr>
          <w:rFonts w:asciiTheme="minorHAnsi" w:hAnsiTheme="minorHAnsi"/>
          <w:color w:val="FF0000"/>
          <w:sz w:val="22"/>
          <w:szCs w:val="22"/>
        </w:rPr>
      </w:pPr>
    </w:p>
    <w:p w:rsidR="00706A04" w:rsidRPr="006F26FE" w:rsidRDefault="0019504F" w:rsidP="008E05FD">
      <w:pPr>
        <w:numPr>
          <w:ilvl w:val="2"/>
          <w:numId w:val="1"/>
        </w:numPr>
        <w:jc w:val="both"/>
        <w:rPr>
          <w:rFonts w:asciiTheme="minorHAnsi" w:hAnsiTheme="minorHAnsi"/>
          <w:sz w:val="22"/>
          <w:szCs w:val="22"/>
        </w:rPr>
      </w:pPr>
      <w:r w:rsidRPr="006F26FE">
        <w:rPr>
          <w:rFonts w:asciiTheme="minorHAnsi" w:hAnsiTheme="minorHAnsi"/>
          <w:b/>
          <w:sz w:val="22"/>
          <w:szCs w:val="22"/>
        </w:rPr>
        <w:t xml:space="preserve">Prospective </w:t>
      </w:r>
      <w:r w:rsidR="00E72C5D" w:rsidRPr="006F26FE">
        <w:rPr>
          <w:rFonts w:asciiTheme="minorHAnsi" w:hAnsiTheme="minorHAnsi"/>
          <w:b/>
          <w:sz w:val="22"/>
          <w:szCs w:val="22"/>
        </w:rPr>
        <w:t>Parents</w:t>
      </w:r>
      <w:r w:rsidR="001748CC" w:rsidRPr="006F26FE">
        <w:rPr>
          <w:rFonts w:asciiTheme="minorHAnsi" w:hAnsiTheme="minorHAnsi"/>
          <w:b/>
          <w:sz w:val="22"/>
          <w:szCs w:val="22"/>
        </w:rPr>
        <w:t xml:space="preserve"> (other than the expectant mother)</w:t>
      </w:r>
      <w:r w:rsidR="001748CC" w:rsidRPr="006F26FE">
        <w:rPr>
          <w:rFonts w:asciiTheme="minorHAnsi" w:hAnsiTheme="minorHAnsi"/>
          <w:sz w:val="22"/>
          <w:szCs w:val="22"/>
        </w:rPr>
        <w:t xml:space="preserve"> </w:t>
      </w:r>
      <w:r w:rsidRPr="006F26FE">
        <w:rPr>
          <w:rFonts w:asciiTheme="minorHAnsi" w:hAnsiTheme="minorHAnsi"/>
          <w:sz w:val="22"/>
          <w:szCs w:val="22"/>
        </w:rPr>
        <w:t xml:space="preserve"> – </w:t>
      </w:r>
      <w:r w:rsidR="00A4563D" w:rsidRPr="006F26FE">
        <w:rPr>
          <w:rFonts w:asciiTheme="minorHAnsi" w:hAnsiTheme="minorHAnsi"/>
          <w:sz w:val="22"/>
          <w:szCs w:val="22"/>
        </w:rPr>
        <w:t>1</w:t>
      </w:r>
      <w:r w:rsidRPr="006F26FE">
        <w:rPr>
          <w:rFonts w:asciiTheme="minorHAnsi" w:hAnsiTheme="minorHAnsi"/>
          <w:sz w:val="22"/>
          <w:szCs w:val="22"/>
        </w:rPr>
        <w:t xml:space="preserve"> ante-natal visit and </w:t>
      </w:r>
      <w:r w:rsidR="007F387E" w:rsidRPr="006F26FE">
        <w:rPr>
          <w:rFonts w:asciiTheme="minorHAnsi" w:hAnsiTheme="minorHAnsi"/>
          <w:sz w:val="22"/>
          <w:szCs w:val="22"/>
        </w:rPr>
        <w:t xml:space="preserve">reasonable time off for </w:t>
      </w:r>
      <w:r w:rsidRPr="006F26FE">
        <w:rPr>
          <w:rFonts w:asciiTheme="minorHAnsi" w:hAnsiTheme="minorHAnsi"/>
          <w:sz w:val="22"/>
          <w:szCs w:val="22"/>
        </w:rPr>
        <w:t>scans</w:t>
      </w:r>
      <w:r w:rsidR="007F387E" w:rsidRPr="006F26FE">
        <w:rPr>
          <w:rFonts w:asciiTheme="minorHAnsi" w:hAnsiTheme="minorHAnsi"/>
          <w:sz w:val="22"/>
          <w:szCs w:val="22"/>
        </w:rPr>
        <w:t xml:space="preserve"> as necessary</w:t>
      </w:r>
    </w:p>
    <w:p w:rsidR="006F251C" w:rsidRPr="00A55403" w:rsidRDefault="006F251C" w:rsidP="006F251C">
      <w:pPr>
        <w:ind w:left="1560"/>
        <w:jc w:val="both"/>
        <w:rPr>
          <w:rFonts w:asciiTheme="minorHAnsi" w:hAnsiTheme="minorHAnsi"/>
          <w:sz w:val="22"/>
          <w:szCs w:val="22"/>
        </w:rPr>
      </w:pPr>
    </w:p>
    <w:p w:rsidR="006F251C" w:rsidRPr="00A55403" w:rsidRDefault="002A3C99" w:rsidP="006F251C">
      <w:pPr>
        <w:numPr>
          <w:ilvl w:val="1"/>
          <w:numId w:val="1"/>
        </w:numPr>
        <w:tabs>
          <w:tab w:val="left" w:pos="2268"/>
        </w:tabs>
        <w:jc w:val="both"/>
        <w:rPr>
          <w:rFonts w:asciiTheme="minorHAnsi" w:hAnsiTheme="minorHAnsi"/>
          <w:b/>
          <w:sz w:val="22"/>
          <w:szCs w:val="22"/>
        </w:rPr>
      </w:pPr>
      <w:r w:rsidRPr="00A55403">
        <w:rPr>
          <w:rFonts w:asciiTheme="minorHAnsi" w:hAnsiTheme="minorHAnsi"/>
          <w:b/>
          <w:sz w:val="22"/>
          <w:szCs w:val="22"/>
        </w:rPr>
        <w:t xml:space="preserve">Time off for medical treatment </w:t>
      </w:r>
      <w:proofErr w:type="spellStart"/>
      <w:r w:rsidRPr="00A55403">
        <w:rPr>
          <w:rFonts w:asciiTheme="minorHAnsi" w:hAnsiTheme="minorHAnsi"/>
          <w:b/>
          <w:sz w:val="22"/>
          <w:szCs w:val="22"/>
        </w:rPr>
        <w:t>eg</w:t>
      </w:r>
      <w:proofErr w:type="spellEnd"/>
      <w:r w:rsidR="001748CC">
        <w:rPr>
          <w:rFonts w:asciiTheme="minorHAnsi" w:hAnsiTheme="minorHAnsi"/>
          <w:b/>
          <w:sz w:val="22"/>
          <w:szCs w:val="22"/>
        </w:rPr>
        <w:t xml:space="preserve"> </w:t>
      </w:r>
      <w:r w:rsidRPr="00A55403">
        <w:rPr>
          <w:rFonts w:asciiTheme="minorHAnsi" w:hAnsiTheme="minorHAnsi"/>
          <w:b/>
          <w:sz w:val="22"/>
          <w:szCs w:val="22"/>
        </w:rPr>
        <w:t xml:space="preserve">fertility treatment </w:t>
      </w:r>
    </w:p>
    <w:p w:rsidR="006F251C" w:rsidRPr="00A55403" w:rsidRDefault="006F251C" w:rsidP="00A55403">
      <w:pPr>
        <w:tabs>
          <w:tab w:val="left" w:pos="2268"/>
        </w:tabs>
        <w:jc w:val="both"/>
        <w:rPr>
          <w:rFonts w:asciiTheme="minorHAnsi" w:hAnsiTheme="minorHAnsi"/>
          <w:sz w:val="22"/>
          <w:szCs w:val="22"/>
        </w:rPr>
      </w:pPr>
    </w:p>
    <w:p w:rsidR="006F251C" w:rsidRPr="00A55403" w:rsidRDefault="006F251C" w:rsidP="00A55403">
      <w:pPr>
        <w:tabs>
          <w:tab w:val="left" w:pos="1418"/>
        </w:tabs>
        <w:ind w:left="1418"/>
        <w:jc w:val="both"/>
        <w:rPr>
          <w:rFonts w:asciiTheme="minorHAnsi" w:hAnsiTheme="minorHAnsi" w:cs="Arial"/>
          <w:sz w:val="22"/>
          <w:szCs w:val="22"/>
        </w:rPr>
      </w:pPr>
      <w:r w:rsidRPr="00A55403">
        <w:rPr>
          <w:rFonts w:asciiTheme="minorHAnsi" w:hAnsiTheme="minorHAnsi"/>
          <w:sz w:val="22"/>
          <w:szCs w:val="22"/>
        </w:rPr>
        <w:tab/>
      </w:r>
      <w:r w:rsidRPr="00A55403">
        <w:rPr>
          <w:rFonts w:asciiTheme="minorHAnsi" w:hAnsiTheme="minorHAnsi" w:cs="Arial"/>
          <w:sz w:val="22"/>
          <w:szCs w:val="22"/>
        </w:rPr>
        <w:t>Absences as a hospital outpatient or GP appointments (for tests etc.) will be allowed as necessary, outside the Leave of Absence Scheme, where appointments cannot reasonably be arranged outside working time</w:t>
      </w:r>
      <w:r w:rsidR="00A4563D" w:rsidRPr="00A55403">
        <w:rPr>
          <w:rFonts w:asciiTheme="minorHAnsi" w:hAnsiTheme="minorHAnsi" w:cs="Arial"/>
          <w:sz w:val="22"/>
          <w:szCs w:val="22"/>
        </w:rPr>
        <w:t>.</w:t>
      </w:r>
      <w:r w:rsidRPr="00A55403">
        <w:rPr>
          <w:rFonts w:asciiTheme="minorHAnsi" w:hAnsiTheme="minorHAnsi" w:cs="Arial"/>
          <w:sz w:val="22"/>
          <w:szCs w:val="22"/>
        </w:rPr>
        <w:t xml:space="preserve"> </w:t>
      </w:r>
    </w:p>
    <w:p w:rsidR="001748CC" w:rsidRDefault="006F251C" w:rsidP="00A55403">
      <w:pPr>
        <w:pStyle w:val="NormalWeb"/>
        <w:shd w:val="clear" w:color="auto" w:fill="FFFFFF"/>
        <w:ind w:left="1418"/>
        <w:rPr>
          <w:rFonts w:asciiTheme="minorHAnsi" w:hAnsiTheme="minorHAnsi" w:cs="Arial"/>
          <w:sz w:val="22"/>
          <w:szCs w:val="22"/>
        </w:rPr>
      </w:pPr>
      <w:r w:rsidRPr="00A55403">
        <w:rPr>
          <w:rFonts w:asciiTheme="minorHAnsi" w:hAnsiTheme="minorHAnsi" w:cs="Arial"/>
          <w:sz w:val="22"/>
          <w:szCs w:val="22"/>
        </w:rPr>
        <w:t xml:space="preserve">If an employee is admitted to hospital as a day patient or in-patient this would fall within the sickness absence provisions, as they would not be in a position to attend work even if they wished to. Should a school have concerns regarding the length of any subsequent period of sickness absence following medical treatment they are advised to contact </w:t>
      </w:r>
      <w:r w:rsidR="00A4563D" w:rsidRPr="00A55403">
        <w:rPr>
          <w:rFonts w:asciiTheme="minorHAnsi" w:hAnsiTheme="minorHAnsi" w:cs="Arial"/>
          <w:sz w:val="22"/>
          <w:szCs w:val="22"/>
        </w:rPr>
        <w:t>Occupational Health Unit</w:t>
      </w:r>
      <w:r w:rsidRPr="00A55403">
        <w:rPr>
          <w:rFonts w:asciiTheme="minorHAnsi" w:hAnsiTheme="minorHAnsi" w:cs="Arial"/>
          <w:sz w:val="22"/>
          <w:szCs w:val="22"/>
        </w:rPr>
        <w:t xml:space="preserve"> who will advise on any likely recovery period and expected length of absence from work, which may differ from the </w:t>
      </w:r>
      <w:proofErr w:type="gramStart"/>
      <w:r w:rsidRPr="00A55403">
        <w:rPr>
          <w:rFonts w:asciiTheme="minorHAnsi" w:hAnsiTheme="minorHAnsi" w:cs="Arial"/>
          <w:sz w:val="22"/>
          <w:szCs w:val="22"/>
        </w:rPr>
        <w:t>former.</w:t>
      </w:r>
      <w:proofErr w:type="gramEnd"/>
    </w:p>
    <w:p w:rsidR="006F251C" w:rsidRPr="00A55403" w:rsidRDefault="006F251C" w:rsidP="00A55403">
      <w:pPr>
        <w:pStyle w:val="NormalWeb"/>
        <w:shd w:val="clear" w:color="auto" w:fill="FFFFFF"/>
        <w:ind w:left="1418"/>
        <w:rPr>
          <w:rFonts w:asciiTheme="minorHAnsi" w:hAnsiTheme="minorHAnsi" w:cs="Arial"/>
          <w:sz w:val="22"/>
          <w:szCs w:val="22"/>
        </w:rPr>
      </w:pPr>
      <w:r w:rsidRPr="00A55403">
        <w:rPr>
          <w:rFonts w:asciiTheme="minorHAnsi" w:hAnsiTheme="minorHAnsi" w:cs="Arial"/>
          <w:sz w:val="22"/>
          <w:szCs w:val="22"/>
        </w:rPr>
        <w:t>Where it is considered that the number of repeated requests for time off for medical treatment have reached unreasonable proportions any decision to refuse a request must be based upon a clear business reason(s).</w:t>
      </w:r>
    </w:p>
    <w:p w:rsidR="007E4D5C" w:rsidRPr="00A55403" w:rsidRDefault="002A3C99" w:rsidP="00A55403">
      <w:pPr>
        <w:pStyle w:val="NormalWeb"/>
        <w:shd w:val="clear" w:color="auto" w:fill="FFFFFF"/>
        <w:ind w:left="1418"/>
        <w:rPr>
          <w:rFonts w:asciiTheme="minorHAnsi" w:hAnsiTheme="minorHAnsi" w:cs="Arial"/>
          <w:sz w:val="22"/>
          <w:szCs w:val="22"/>
        </w:rPr>
      </w:pPr>
      <w:r w:rsidRPr="00A55403">
        <w:rPr>
          <w:rFonts w:asciiTheme="minorHAnsi" w:hAnsiTheme="minorHAnsi" w:cs="Arial"/>
          <w:b/>
          <w:sz w:val="22"/>
          <w:szCs w:val="22"/>
        </w:rPr>
        <w:t>Elective Surgery</w:t>
      </w:r>
      <w:r w:rsidR="007E4D5C" w:rsidRPr="00A55403">
        <w:rPr>
          <w:rFonts w:asciiTheme="minorHAnsi" w:hAnsiTheme="minorHAnsi" w:cs="Arial"/>
          <w:b/>
          <w:sz w:val="22"/>
          <w:szCs w:val="22"/>
        </w:rPr>
        <w:t xml:space="preserve"> (</w:t>
      </w:r>
      <w:proofErr w:type="spellStart"/>
      <w:r w:rsidR="007E4D5C" w:rsidRPr="00A55403">
        <w:rPr>
          <w:rFonts w:asciiTheme="minorHAnsi" w:hAnsiTheme="minorHAnsi" w:cs="Arial"/>
          <w:b/>
          <w:sz w:val="22"/>
          <w:szCs w:val="22"/>
        </w:rPr>
        <w:t>eg</w:t>
      </w:r>
      <w:proofErr w:type="spellEnd"/>
      <w:r w:rsidR="007E4D5C" w:rsidRPr="00A55403">
        <w:rPr>
          <w:rFonts w:asciiTheme="minorHAnsi" w:hAnsiTheme="minorHAnsi" w:cs="Arial"/>
          <w:b/>
          <w:sz w:val="22"/>
          <w:szCs w:val="22"/>
        </w:rPr>
        <w:t xml:space="preserve"> eye </w:t>
      </w:r>
      <w:r w:rsidR="001748CC">
        <w:rPr>
          <w:rFonts w:asciiTheme="minorHAnsi" w:hAnsiTheme="minorHAnsi" w:cs="Arial"/>
          <w:b/>
          <w:sz w:val="22"/>
          <w:szCs w:val="22"/>
        </w:rPr>
        <w:t xml:space="preserve">laser </w:t>
      </w:r>
      <w:r w:rsidR="007E4D5C" w:rsidRPr="00A55403">
        <w:rPr>
          <w:rFonts w:asciiTheme="minorHAnsi" w:hAnsiTheme="minorHAnsi" w:cs="Arial"/>
          <w:b/>
          <w:sz w:val="22"/>
          <w:szCs w:val="22"/>
        </w:rPr>
        <w:t>surgery, plastic/cosmetic surgery</w:t>
      </w:r>
      <w:r w:rsidR="006F26FE">
        <w:rPr>
          <w:rFonts w:asciiTheme="minorHAnsi" w:hAnsiTheme="minorHAnsi" w:cs="Arial"/>
          <w:b/>
          <w:sz w:val="22"/>
          <w:szCs w:val="22"/>
        </w:rPr>
        <w:t>/vasectomy)</w:t>
      </w:r>
      <w:r w:rsidR="007E4D5C" w:rsidRPr="00A55403">
        <w:rPr>
          <w:rFonts w:asciiTheme="minorHAnsi" w:hAnsiTheme="minorHAnsi" w:cs="Arial"/>
          <w:sz w:val="22"/>
          <w:szCs w:val="22"/>
        </w:rPr>
        <w:t xml:space="preserve"> – it is expected that such procedures should be underta</w:t>
      </w:r>
      <w:r w:rsidR="001748CC">
        <w:rPr>
          <w:rFonts w:asciiTheme="minorHAnsi" w:hAnsiTheme="minorHAnsi" w:cs="Arial"/>
          <w:sz w:val="22"/>
          <w:szCs w:val="22"/>
        </w:rPr>
        <w:t>ken</w:t>
      </w:r>
      <w:r w:rsidR="007E4D5C" w:rsidRPr="00A55403">
        <w:rPr>
          <w:rFonts w:asciiTheme="minorHAnsi" w:hAnsiTheme="minorHAnsi" w:cs="Arial"/>
          <w:sz w:val="22"/>
          <w:szCs w:val="22"/>
        </w:rPr>
        <w:t xml:space="preserve"> outside of normal working hours taking into account the relevant recovery period. Where this is not possible leave </w:t>
      </w:r>
      <w:r w:rsidR="007E4D5C" w:rsidRPr="001748CC">
        <w:rPr>
          <w:rFonts w:asciiTheme="minorHAnsi" w:hAnsiTheme="minorHAnsi" w:cs="Arial"/>
          <w:b/>
          <w:i/>
          <w:sz w:val="22"/>
          <w:szCs w:val="22"/>
          <w:u w:val="single"/>
        </w:rPr>
        <w:t>without</w:t>
      </w:r>
      <w:r w:rsidR="007E4D5C" w:rsidRPr="00A55403">
        <w:rPr>
          <w:rFonts w:asciiTheme="minorHAnsi" w:hAnsiTheme="minorHAnsi" w:cs="Arial"/>
          <w:sz w:val="22"/>
          <w:szCs w:val="22"/>
        </w:rPr>
        <w:t xml:space="preserve"> pay may be granted.</w:t>
      </w:r>
    </w:p>
    <w:p w:rsidR="002C582F" w:rsidRPr="00A55403" w:rsidRDefault="002C582F">
      <w:pPr>
        <w:jc w:val="both"/>
        <w:rPr>
          <w:rFonts w:asciiTheme="minorHAnsi" w:hAnsiTheme="minorHAnsi"/>
          <w:sz w:val="22"/>
          <w:szCs w:val="22"/>
        </w:rPr>
      </w:pPr>
    </w:p>
    <w:p w:rsidR="002C582F" w:rsidRPr="00A55403" w:rsidRDefault="00A4563D">
      <w:pPr>
        <w:numPr>
          <w:ilvl w:val="1"/>
          <w:numId w:val="1"/>
        </w:numPr>
        <w:jc w:val="both"/>
        <w:rPr>
          <w:rFonts w:asciiTheme="minorHAnsi" w:hAnsiTheme="minorHAnsi"/>
          <w:sz w:val="22"/>
          <w:szCs w:val="22"/>
        </w:rPr>
      </w:pPr>
      <w:r w:rsidRPr="00A55403">
        <w:rPr>
          <w:rFonts w:asciiTheme="minorHAnsi" w:hAnsiTheme="minorHAnsi"/>
          <w:sz w:val="22"/>
          <w:szCs w:val="22"/>
        </w:rPr>
        <w:t xml:space="preserve">Notwithstanding Section 8, Paragraph (a) (iii), </w:t>
      </w:r>
      <w:r w:rsidR="002C582F" w:rsidRPr="00A55403">
        <w:rPr>
          <w:rFonts w:asciiTheme="minorHAnsi" w:hAnsiTheme="minorHAnsi"/>
          <w:sz w:val="22"/>
          <w:szCs w:val="22"/>
        </w:rPr>
        <w:t>Teachers will be allowed leave WITHOUT PAY for personal reasons as follows:-</w:t>
      </w:r>
    </w:p>
    <w:p w:rsidR="002C582F" w:rsidRPr="00A55403" w:rsidRDefault="002C582F">
      <w:pPr>
        <w:jc w:val="both"/>
        <w:rPr>
          <w:rFonts w:asciiTheme="minorHAnsi" w:hAnsiTheme="minorHAnsi"/>
          <w:sz w:val="22"/>
          <w:szCs w:val="22"/>
        </w:rPr>
      </w:pPr>
    </w:p>
    <w:p w:rsidR="002C582F" w:rsidRPr="001748CC" w:rsidRDefault="002C582F">
      <w:pPr>
        <w:numPr>
          <w:ilvl w:val="2"/>
          <w:numId w:val="1"/>
        </w:numPr>
        <w:jc w:val="both"/>
        <w:rPr>
          <w:rFonts w:asciiTheme="minorHAnsi" w:hAnsiTheme="minorHAnsi"/>
          <w:b/>
          <w:sz w:val="22"/>
          <w:szCs w:val="22"/>
        </w:rPr>
      </w:pPr>
      <w:r w:rsidRPr="001748CC">
        <w:rPr>
          <w:rFonts w:asciiTheme="minorHAnsi" w:hAnsiTheme="minorHAnsi"/>
          <w:b/>
          <w:sz w:val="22"/>
          <w:szCs w:val="22"/>
        </w:rPr>
        <w:t>Time off for dependants.</w:t>
      </w:r>
    </w:p>
    <w:p w:rsidR="002C582F" w:rsidRPr="00A55403" w:rsidRDefault="002C582F">
      <w:pPr>
        <w:jc w:val="both"/>
        <w:rPr>
          <w:rFonts w:asciiTheme="minorHAnsi" w:hAnsiTheme="minorHAnsi"/>
          <w:sz w:val="22"/>
          <w:szCs w:val="22"/>
        </w:rPr>
      </w:pPr>
    </w:p>
    <w:p w:rsidR="002C582F" w:rsidRPr="00A55403" w:rsidRDefault="002C582F">
      <w:pPr>
        <w:ind w:left="2268"/>
        <w:jc w:val="both"/>
        <w:rPr>
          <w:rFonts w:asciiTheme="minorHAnsi" w:hAnsiTheme="minorHAnsi"/>
          <w:sz w:val="22"/>
          <w:szCs w:val="22"/>
        </w:rPr>
      </w:pPr>
      <w:r w:rsidRPr="00A55403">
        <w:rPr>
          <w:rFonts w:asciiTheme="minorHAnsi" w:hAnsiTheme="minorHAnsi"/>
          <w:sz w:val="22"/>
          <w:szCs w:val="22"/>
        </w:rPr>
        <w:t>There is the right to take a reasonable amount of unpaid leave to deal with incidents involving a 'dependant' - defined as the teacher's parent, spouse/partner, child or someone who lives as part of the family or for whom the teacher is the main carer.</w:t>
      </w:r>
    </w:p>
    <w:p w:rsidR="007F387E" w:rsidRPr="00A55403" w:rsidRDefault="007F387E" w:rsidP="007F387E">
      <w:pPr>
        <w:ind w:left="2268"/>
        <w:jc w:val="both"/>
        <w:rPr>
          <w:rFonts w:asciiTheme="minorHAnsi" w:hAnsiTheme="minorHAnsi"/>
          <w:sz w:val="22"/>
          <w:szCs w:val="22"/>
        </w:rPr>
      </w:pPr>
    </w:p>
    <w:p w:rsidR="007F387E" w:rsidRPr="00A55403" w:rsidRDefault="007F387E" w:rsidP="007F387E">
      <w:pPr>
        <w:ind w:left="2268"/>
        <w:jc w:val="both"/>
        <w:rPr>
          <w:rFonts w:asciiTheme="minorHAnsi" w:hAnsiTheme="minorHAnsi"/>
          <w:sz w:val="22"/>
          <w:szCs w:val="22"/>
        </w:rPr>
      </w:pPr>
      <w:r w:rsidRPr="00A55403">
        <w:rPr>
          <w:rFonts w:asciiTheme="minorHAnsi" w:hAnsiTheme="minorHAnsi"/>
          <w:sz w:val="22"/>
          <w:szCs w:val="22"/>
        </w:rPr>
        <w:t>The time off may be:-</w:t>
      </w:r>
    </w:p>
    <w:p w:rsidR="007F387E" w:rsidRPr="00A55403" w:rsidRDefault="007F387E" w:rsidP="007F387E">
      <w:pPr>
        <w:ind w:left="2268"/>
        <w:jc w:val="both"/>
        <w:rPr>
          <w:rFonts w:asciiTheme="minorHAnsi" w:hAnsiTheme="minorHAnsi"/>
          <w:sz w:val="22"/>
          <w:szCs w:val="22"/>
        </w:rPr>
      </w:pPr>
    </w:p>
    <w:p w:rsidR="007F387E" w:rsidRPr="00A55403" w:rsidRDefault="007F387E" w:rsidP="001748CC">
      <w:pPr>
        <w:numPr>
          <w:ilvl w:val="3"/>
          <w:numId w:val="11"/>
        </w:numPr>
        <w:jc w:val="both"/>
        <w:rPr>
          <w:rFonts w:asciiTheme="minorHAnsi" w:hAnsiTheme="minorHAnsi"/>
          <w:sz w:val="22"/>
          <w:szCs w:val="22"/>
        </w:rPr>
      </w:pPr>
      <w:r w:rsidRPr="00A55403">
        <w:rPr>
          <w:rFonts w:asciiTheme="minorHAnsi" w:hAnsiTheme="minorHAnsi"/>
          <w:sz w:val="22"/>
          <w:szCs w:val="22"/>
        </w:rPr>
        <w:t>to help when a dependant falls ill or is injured;</w:t>
      </w:r>
    </w:p>
    <w:p w:rsidR="007F387E" w:rsidRPr="00A55403" w:rsidRDefault="007F387E" w:rsidP="001748CC">
      <w:pPr>
        <w:numPr>
          <w:ilvl w:val="3"/>
          <w:numId w:val="11"/>
        </w:numPr>
        <w:jc w:val="both"/>
        <w:rPr>
          <w:rFonts w:asciiTheme="minorHAnsi" w:hAnsiTheme="minorHAnsi"/>
          <w:sz w:val="22"/>
          <w:szCs w:val="22"/>
        </w:rPr>
      </w:pPr>
      <w:r w:rsidRPr="00A55403">
        <w:rPr>
          <w:rFonts w:asciiTheme="minorHAnsi" w:hAnsiTheme="minorHAnsi"/>
          <w:sz w:val="22"/>
          <w:szCs w:val="22"/>
        </w:rPr>
        <w:t>to cope when the arrangements for caring for a dependant unexpectedly break down;</w:t>
      </w:r>
    </w:p>
    <w:p w:rsidR="007F387E" w:rsidRPr="00A55403" w:rsidRDefault="007F387E" w:rsidP="001748CC">
      <w:pPr>
        <w:numPr>
          <w:ilvl w:val="3"/>
          <w:numId w:val="11"/>
        </w:numPr>
        <w:jc w:val="both"/>
        <w:rPr>
          <w:rFonts w:asciiTheme="minorHAnsi" w:hAnsiTheme="minorHAnsi"/>
          <w:sz w:val="22"/>
          <w:szCs w:val="22"/>
        </w:rPr>
      </w:pPr>
      <w:r w:rsidRPr="00A55403">
        <w:rPr>
          <w:rFonts w:asciiTheme="minorHAnsi" w:hAnsiTheme="minorHAnsi"/>
          <w:sz w:val="22"/>
          <w:szCs w:val="22"/>
        </w:rPr>
        <w:t>when a dependant gives birth;</w:t>
      </w:r>
    </w:p>
    <w:p w:rsidR="007F387E" w:rsidRPr="00A55403" w:rsidRDefault="007F387E" w:rsidP="001748CC">
      <w:pPr>
        <w:numPr>
          <w:ilvl w:val="3"/>
          <w:numId w:val="11"/>
        </w:numPr>
        <w:jc w:val="both"/>
        <w:rPr>
          <w:rFonts w:asciiTheme="minorHAnsi" w:hAnsiTheme="minorHAnsi"/>
          <w:sz w:val="22"/>
          <w:szCs w:val="22"/>
        </w:rPr>
      </w:pPr>
      <w:r w:rsidRPr="00A55403">
        <w:rPr>
          <w:rFonts w:asciiTheme="minorHAnsi" w:hAnsiTheme="minorHAnsi"/>
          <w:sz w:val="22"/>
          <w:szCs w:val="22"/>
        </w:rPr>
        <w:t>when a dependant dies or</w:t>
      </w:r>
    </w:p>
    <w:p w:rsidR="007F387E" w:rsidRPr="00A55403" w:rsidRDefault="007F387E" w:rsidP="001748CC">
      <w:pPr>
        <w:numPr>
          <w:ilvl w:val="3"/>
          <w:numId w:val="11"/>
        </w:numPr>
        <w:jc w:val="both"/>
        <w:rPr>
          <w:rFonts w:asciiTheme="minorHAnsi" w:hAnsiTheme="minorHAnsi"/>
          <w:sz w:val="22"/>
          <w:szCs w:val="22"/>
        </w:rPr>
      </w:pPr>
      <w:r w:rsidRPr="00A55403">
        <w:rPr>
          <w:rFonts w:asciiTheme="minorHAnsi" w:hAnsiTheme="minorHAnsi"/>
          <w:sz w:val="22"/>
          <w:szCs w:val="22"/>
        </w:rPr>
        <w:t xml:space="preserve">to deal with an unexpected incident involving a </w:t>
      </w:r>
      <w:proofErr w:type="spellStart"/>
      <w:r w:rsidRPr="00A55403">
        <w:rPr>
          <w:rFonts w:asciiTheme="minorHAnsi" w:hAnsiTheme="minorHAnsi"/>
          <w:sz w:val="22"/>
          <w:szCs w:val="22"/>
        </w:rPr>
        <w:t>dependant</w:t>
      </w:r>
      <w:proofErr w:type="spellEnd"/>
      <w:r w:rsidRPr="00A55403">
        <w:rPr>
          <w:rFonts w:asciiTheme="minorHAnsi" w:hAnsiTheme="minorHAnsi"/>
          <w:sz w:val="22"/>
          <w:szCs w:val="22"/>
        </w:rPr>
        <w:t xml:space="preserve"> child during school hours/or on a school trip</w:t>
      </w:r>
    </w:p>
    <w:p w:rsidR="007F387E" w:rsidRPr="00A55403" w:rsidRDefault="007F387E">
      <w:pPr>
        <w:ind w:left="2268"/>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1748CC">
        <w:rPr>
          <w:rFonts w:asciiTheme="minorHAnsi" w:hAnsiTheme="minorHAnsi"/>
          <w:b/>
          <w:sz w:val="22"/>
          <w:szCs w:val="22"/>
        </w:rPr>
        <w:t>Religious Observance</w:t>
      </w:r>
      <w:r w:rsidRPr="00A55403">
        <w:rPr>
          <w:rFonts w:asciiTheme="minorHAnsi" w:hAnsiTheme="minorHAnsi"/>
          <w:sz w:val="22"/>
          <w:szCs w:val="22"/>
        </w:rPr>
        <w:t xml:space="preserve"> necessarily undertaken in school time - not more than three days unpaid leave.</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Attendance at a funeral falling outside the provisions of paragraph 8(a)(v</w:t>
      </w:r>
      <w:r w:rsidR="0019504F" w:rsidRPr="00A55403">
        <w:rPr>
          <w:rFonts w:asciiTheme="minorHAnsi" w:hAnsiTheme="minorHAnsi"/>
          <w:sz w:val="22"/>
          <w:szCs w:val="22"/>
        </w:rPr>
        <w:t>i</w:t>
      </w:r>
      <w:r w:rsidRPr="00A55403">
        <w:rPr>
          <w:rFonts w:asciiTheme="minorHAnsi" w:hAnsiTheme="minorHAnsi"/>
          <w:sz w:val="22"/>
          <w:szCs w:val="22"/>
        </w:rPr>
        <w:t>) above - One day's unpaid leave as necessary.  The allowances for unpaid leave will normally be one day with provision for a second or exceptionally a third day of unpaid leave to be available where this is essential and unavoidable, due to the travelling distances involved.</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Attendance at a wedding</w:t>
      </w:r>
      <w:r w:rsidR="0019504F" w:rsidRPr="00A55403">
        <w:rPr>
          <w:rFonts w:asciiTheme="minorHAnsi" w:hAnsiTheme="minorHAnsi"/>
          <w:sz w:val="22"/>
          <w:szCs w:val="22"/>
        </w:rPr>
        <w:t xml:space="preserve"> to which the employee has been invited</w:t>
      </w:r>
      <w:r w:rsidR="0019504F" w:rsidRPr="00A55403">
        <w:rPr>
          <w:rFonts w:asciiTheme="minorHAnsi" w:hAnsiTheme="minorHAnsi"/>
          <w:color w:val="FF0000"/>
          <w:sz w:val="22"/>
          <w:szCs w:val="22"/>
        </w:rPr>
        <w:t xml:space="preserve"> </w:t>
      </w:r>
      <w:r w:rsidRPr="00A55403">
        <w:rPr>
          <w:rFonts w:asciiTheme="minorHAnsi" w:hAnsiTheme="minorHAnsi"/>
          <w:sz w:val="22"/>
          <w:szCs w:val="22"/>
        </w:rPr>
        <w:t>other than those described in 8(a</w:t>
      </w:r>
      <w:proofErr w:type="gramStart"/>
      <w:r w:rsidRPr="00A55403">
        <w:rPr>
          <w:rFonts w:asciiTheme="minorHAnsi" w:hAnsiTheme="minorHAnsi"/>
          <w:sz w:val="22"/>
          <w:szCs w:val="22"/>
        </w:rPr>
        <w:t>)(</w:t>
      </w:r>
      <w:proofErr w:type="gramEnd"/>
      <w:r w:rsidRPr="00A55403">
        <w:rPr>
          <w:rFonts w:asciiTheme="minorHAnsi" w:hAnsiTheme="minorHAnsi"/>
          <w:sz w:val="22"/>
          <w:szCs w:val="22"/>
        </w:rPr>
        <w:t>vii) above - One day's unpaid leave as necessary.  The allowance for unpaid leave will normally be one day, with provision for a second or exceptionally a third day of unpaid leave to be available where this is essential and unavoidable due to the travelling distances involved.  Teachers are expected to arrange their own weddings without necessity for leave of absence.</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The Headteacher, acting in accordance with arrangements agreed by the Governors, may approve unpaid leave of absence not exceeding two days per school year for personal circumstances beyond those specified above.</w:t>
      </w:r>
    </w:p>
    <w:p w:rsidR="0019504F" w:rsidRPr="00A55403" w:rsidRDefault="0019504F" w:rsidP="0019504F">
      <w:pPr>
        <w:jc w:val="both"/>
        <w:rPr>
          <w:rFonts w:asciiTheme="minorHAnsi" w:hAnsiTheme="minorHAnsi"/>
          <w:sz w:val="22"/>
          <w:szCs w:val="22"/>
        </w:rPr>
      </w:pPr>
    </w:p>
    <w:p w:rsidR="0019504F" w:rsidRPr="00A55403" w:rsidRDefault="0019504F">
      <w:pPr>
        <w:numPr>
          <w:ilvl w:val="2"/>
          <w:numId w:val="1"/>
        </w:numPr>
        <w:jc w:val="both"/>
        <w:rPr>
          <w:rFonts w:asciiTheme="minorHAnsi" w:hAnsiTheme="minorHAnsi"/>
          <w:sz w:val="22"/>
          <w:szCs w:val="22"/>
        </w:rPr>
      </w:pPr>
      <w:r w:rsidRPr="001748CC">
        <w:rPr>
          <w:rFonts w:asciiTheme="minorHAnsi" w:hAnsiTheme="minorHAnsi"/>
          <w:b/>
          <w:sz w:val="22"/>
          <w:szCs w:val="22"/>
        </w:rPr>
        <w:t>Speed Awareness Course</w:t>
      </w:r>
      <w:r w:rsidRPr="00A55403">
        <w:rPr>
          <w:rFonts w:asciiTheme="minorHAnsi" w:hAnsiTheme="minorHAnsi"/>
          <w:sz w:val="22"/>
          <w:szCs w:val="22"/>
        </w:rPr>
        <w:t xml:space="preserve"> – Teachers opting to attend this course as an alternative to prosecution will be expected to make every attempt to attend this course outside of their normal working hours. In circumstances where this is not possible time off WITHOUT PAY will be granted.</w:t>
      </w:r>
    </w:p>
    <w:p w:rsidR="002C582F" w:rsidRPr="00A55403" w:rsidRDefault="002C582F">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b/>
          <w:sz w:val="22"/>
          <w:szCs w:val="22"/>
        </w:rPr>
        <w:t>PROFESSIONAL LEAVE</w:t>
      </w:r>
    </w:p>
    <w:p w:rsidR="002C582F" w:rsidRPr="00A55403" w:rsidRDefault="002C582F">
      <w:pPr>
        <w:jc w:val="both"/>
        <w:rPr>
          <w:rFonts w:asciiTheme="minorHAnsi" w:hAnsiTheme="minorHAnsi"/>
          <w:sz w:val="22"/>
          <w:szCs w:val="22"/>
        </w:rPr>
      </w:pPr>
    </w:p>
    <w:p w:rsidR="007F2D20" w:rsidRPr="00A55403" w:rsidRDefault="002C582F" w:rsidP="001748CC">
      <w:pPr>
        <w:numPr>
          <w:ilvl w:val="1"/>
          <w:numId w:val="1"/>
        </w:numPr>
        <w:jc w:val="both"/>
        <w:rPr>
          <w:rFonts w:asciiTheme="minorHAnsi" w:hAnsiTheme="minorHAnsi"/>
          <w:sz w:val="22"/>
          <w:szCs w:val="22"/>
        </w:rPr>
      </w:pPr>
      <w:r w:rsidRPr="00A55403">
        <w:rPr>
          <w:rFonts w:asciiTheme="minorHAnsi" w:hAnsiTheme="minorHAnsi"/>
          <w:sz w:val="22"/>
          <w:szCs w:val="22"/>
        </w:rPr>
        <w:t xml:space="preserve">Approval for leave of absence for teachers undertaking in-service training or other professional activity outside the auspices of the school will be determined by the </w:t>
      </w:r>
      <w:r w:rsidR="007E4D5C" w:rsidRPr="00A55403">
        <w:rPr>
          <w:rFonts w:asciiTheme="minorHAnsi" w:hAnsiTheme="minorHAnsi"/>
          <w:sz w:val="22"/>
          <w:szCs w:val="22"/>
        </w:rPr>
        <w:t>relevant Committee of the Governing Body having</w:t>
      </w:r>
      <w:r w:rsidR="001748CC">
        <w:rPr>
          <w:rFonts w:asciiTheme="minorHAnsi" w:hAnsiTheme="minorHAnsi"/>
          <w:sz w:val="22"/>
          <w:szCs w:val="22"/>
        </w:rPr>
        <w:t xml:space="preserve"> </w:t>
      </w:r>
      <w:r w:rsidRPr="00A55403">
        <w:rPr>
          <w:rFonts w:asciiTheme="minorHAnsi" w:hAnsiTheme="minorHAnsi"/>
          <w:sz w:val="22"/>
          <w:szCs w:val="22"/>
        </w:rPr>
        <w:t>regard to the needs of the school, to the need of all teachers for professional study and extension</w:t>
      </w:r>
      <w:r w:rsidR="007E4D5C" w:rsidRPr="00A55403">
        <w:rPr>
          <w:rFonts w:asciiTheme="minorHAnsi" w:hAnsiTheme="minorHAnsi"/>
          <w:sz w:val="22"/>
          <w:szCs w:val="22"/>
        </w:rPr>
        <w:t>.</w:t>
      </w:r>
      <w:r w:rsidRPr="00A55403">
        <w:rPr>
          <w:rFonts w:asciiTheme="minorHAnsi" w:hAnsiTheme="minorHAnsi"/>
          <w:sz w:val="22"/>
          <w:szCs w:val="22"/>
        </w:rPr>
        <w:t xml:space="preserve"> </w:t>
      </w:r>
    </w:p>
    <w:p w:rsidR="001748CC" w:rsidRDefault="001748CC">
      <w:pPr>
        <w:ind w:left="1418"/>
        <w:jc w:val="both"/>
        <w:rPr>
          <w:rFonts w:asciiTheme="minorHAnsi" w:hAnsiTheme="minorHAnsi"/>
          <w:b/>
          <w:sz w:val="22"/>
          <w:szCs w:val="22"/>
        </w:rPr>
      </w:pPr>
    </w:p>
    <w:p w:rsidR="002C582F" w:rsidRPr="001748CC" w:rsidRDefault="002C582F" w:rsidP="001748CC">
      <w:pPr>
        <w:ind w:left="1900"/>
        <w:jc w:val="both"/>
        <w:rPr>
          <w:rFonts w:asciiTheme="minorHAnsi" w:hAnsiTheme="minorHAnsi"/>
          <w:i/>
          <w:sz w:val="22"/>
          <w:szCs w:val="22"/>
        </w:rPr>
      </w:pPr>
      <w:r w:rsidRPr="001748CC">
        <w:rPr>
          <w:rFonts w:asciiTheme="minorHAnsi" w:hAnsiTheme="minorHAnsi"/>
          <w:b/>
          <w:i/>
          <w:sz w:val="22"/>
          <w:szCs w:val="22"/>
        </w:rPr>
        <w:t>NOTE</w:t>
      </w:r>
      <w:r w:rsidRPr="001748CC">
        <w:rPr>
          <w:rFonts w:asciiTheme="minorHAnsi" w:hAnsiTheme="minorHAnsi"/>
          <w:i/>
          <w:sz w:val="22"/>
          <w:szCs w:val="22"/>
        </w:rPr>
        <w:t>:  Teachers in receipt of Teacher Association Facility time should not be expected to use such time for INSET courses</w:t>
      </w:r>
    </w:p>
    <w:p w:rsidR="002C582F" w:rsidRPr="00A55403" w:rsidRDefault="002C582F">
      <w:pPr>
        <w:jc w:val="both"/>
        <w:rPr>
          <w:rFonts w:asciiTheme="minorHAnsi" w:hAnsiTheme="minorHAnsi"/>
          <w:sz w:val="22"/>
          <w:szCs w:val="22"/>
        </w:rPr>
      </w:pPr>
    </w:p>
    <w:p w:rsidR="002C582F" w:rsidRPr="00A55403" w:rsidRDefault="002C582F">
      <w:pPr>
        <w:numPr>
          <w:ilvl w:val="1"/>
          <w:numId w:val="1"/>
        </w:numPr>
        <w:jc w:val="both"/>
        <w:rPr>
          <w:rFonts w:asciiTheme="minorHAnsi" w:hAnsiTheme="minorHAnsi"/>
          <w:sz w:val="22"/>
          <w:szCs w:val="22"/>
        </w:rPr>
      </w:pPr>
      <w:r w:rsidRPr="00A55403">
        <w:rPr>
          <w:rFonts w:asciiTheme="minorHAnsi" w:hAnsiTheme="minorHAnsi"/>
          <w:sz w:val="22"/>
          <w:szCs w:val="22"/>
        </w:rPr>
        <w:t>Where leave of absence has been approved, the following terms and conditions will apply in respect of the activities specified.</w:t>
      </w:r>
    </w:p>
    <w:p w:rsidR="002C582F" w:rsidRPr="00A55403" w:rsidRDefault="002C582F">
      <w:pPr>
        <w:jc w:val="both"/>
        <w:rPr>
          <w:rFonts w:asciiTheme="minorHAnsi" w:hAnsiTheme="minorHAnsi"/>
          <w:sz w:val="22"/>
          <w:szCs w:val="22"/>
        </w:rPr>
      </w:pPr>
    </w:p>
    <w:p w:rsidR="002C582F" w:rsidRPr="00A55403" w:rsidRDefault="002A3C99">
      <w:pPr>
        <w:numPr>
          <w:ilvl w:val="2"/>
          <w:numId w:val="1"/>
        </w:numPr>
        <w:jc w:val="both"/>
        <w:rPr>
          <w:rFonts w:asciiTheme="minorHAnsi" w:hAnsiTheme="minorHAnsi"/>
          <w:sz w:val="22"/>
          <w:szCs w:val="22"/>
        </w:rPr>
      </w:pPr>
      <w:r w:rsidRPr="00A55403">
        <w:rPr>
          <w:rFonts w:asciiTheme="minorHAnsi" w:hAnsiTheme="minorHAnsi"/>
          <w:sz w:val="22"/>
          <w:szCs w:val="22"/>
        </w:rPr>
        <w:t xml:space="preserve">Except where otherwise provided, where the </w:t>
      </w:r>
      <w:r w:rsidR="007E4D5C" w:rsidRPr="00A55403">
        <w:rPr>
          <w:rFonts w:asciiTheme="minorHAnsi" w:hAnsiTheme="minorHAnsi"/>
          <w:sz w:val="22"/>
          <w:szCs w:val="22"/>
        </w:rPr>
        <w:t xml:space="preserve">School </w:t>
      </w:r>
      <w:r w:rsidR="002C582F" w:rsidRPr="00A55403">
        <w:rPr>
          <w:rFonts w:asciiTheme="minorHAnsi" w:hAnsiTheme="minorHAnsi"/>
          <w:sz w:val="22"/>
          <w:szCs w:val="22"/>
        </w:rPr>
        <w:t>has approved the attendance of a teacher on an in-service training course or for full-time secondment to an extended course of study, leave with pay will be granted for the duration of the course.</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Not more than 18 days leave will normally be available for a teacher to participate in the work of recognised examination boards, including committee and panel work of which up to 12 days will be paid leave.</w:t>
      </w:r>
    </w:p>
    <w:p w:rsidR="002C582F" w:rsidRPr="00A55403" w:rsidRDefault="002C582F">
      <w:pPr>
        <w:jc w:val="both"/>
        <w:rPr>
          <w:rFonts w:asciiTheme="minorHAnsi" w:hAnsiTheme="minorHAnsi"/>
          <w:sz w:val="22"/>
          <w:szCs w:val="22"/>
        </w:rPr>
      </w:pPr>
    </w:p>
    <w:p w:rsidR="002C582F" w:rsidRPr="00A55403" w:rsidRDefault="002C582F">
      <w:pPr>
        <w:ind w:left="2268"/>
        <w:jc w:val="both"/>
        <w:rPr>
          <w:rFonts w:asciiTheme="minorHAnsi" w:hAnsiTheme="minorHAnsi"/>
          <w:sz w:val="22"/>
          <w:szCs w:val="22"/>
        </w:rPr>
      </w:pPr>
      <w:r w:rsidRPr="00A55403">
        <w:rPr>
          <w:rFonts w:asciiTheme="minorHAnsi" w:hAnsiTheme="minorHAnsi"/>
          <w:sz w:val="22"/>
          <w:szCs w:val="22"/>
        </w:rPr>
        <w:t>This refers to work other than that associated with the preparation and assessment of candidates under the auspices of the teacher's school.</w:t>
      </w:r>
    </w:p>
    <w:p w:rsidR="002C582F" w:rsidRPr="00A55403" w:rsidRDefault="002C582F">
      <w:pPr>
        <w:jc w:val="both"/>
        <w:rPr>
          <w:rFonts w:asciiTheme="minorHAnsi" w:hAnsiTheme="minorHAnsi"/>
          <w:sz w:val="22"/>
          <w:szCs w:val="22"/>
        </w:rPr>
      </w:pPr>
    </w:p>
    <w:p w:rsidR="002C582F" w:rsidRPr="00A55403" w:rsidRDefault="002C582F">
      <w:pPr>
        <w:ind w:left="2268"/>
        <w:jc w:val="both"/>
        <w:rPr>
          <w:rFonts w:asciiTheme="minorHAnsi" w:hAnsiTheme="minorHAnsi"/>
          <w:sz w:val="22"/>
          <w:szCs w:val="22"/>
        </w:rPr>
      </w:pPr>
      <w:r w:rsidRPr="00A55403">
        <w:rPr>
          <w:rFonts w:asciiTheme="minorHAnsi" w:hAnsiTheme="minorHAnsi"/>
          <w:sz w:val="22"/>
          <w:szCs w:val="22"/>
        </w:rPr>
        <w:t>On notification of intended nomination for, or prior application for appointment or reappointment to such positions with examination boards, teachers should ascertain, from the outset, the extent of their likely commitment and any other relevant terms and conditions of their appointment including reimbursement for supply cover</w:t>
      </w:r>
      <w:r w:rsidRPr="00A55403">
        <w:rPr>
          <w:rFonts w:asciiTheme="minorHAnsi" w:hAnsiTheme="minorHAnsi"/>
          <w:i/>
          <w:sz w:val="22"/>
          <w:szCs w:val="22"/>
        </w:rPr>
        <w:t>.</w:t>
      </w:r>
      <w:r w:rsidRPr="00A55403">
        <w:rPr>
          <w:rFonts w:asciiTheme="minorHAnsi" w:hAnsiTheme="minorHAnsi"/>
          <w:sz w:val="22"/>
          <w:szCs w:val="22"/>
        </w:rPr>
        <w:t xml:space="preserve">  These details should be submitted with the initial request for leave and will be taken into account in determining the extent of any leave and on what basis it may be granted.</w:t>
      </w:r>
    </w:p>
    <w:p w:rsidR="002C582F" w:rsidRPr="00A55403" w:rsidRDefault="002C582F">
      <w:pPr>
        <w:jc w:val="both"/>
        <w:rPr>
          <w:rFonts w:asciiTheme="minorHAnsi" w:hAnsiTheme="minorHAnsi"/>
          <w:sz w:val="22"/>
          <w:szCs w:val="22"/>
        </w:rPr>
      </w:pPr>
    </w:p>
    <w:p w:rsidR="002C582F" w:rsidRPr="00A55403" w:rsidRDefault="002C582F">
      <w:pPr>
        <w:ind w:left="2268"/>
        <w:jc w:val="both"/>
        <w:rPr>
          <w:rFonts w:asciiTheme="minorHAnsi" w:hAnsiTheme="minorHAnsi"/>
          <w:sz w:val="22"/>
          <w:szCs w:val="22"/>
        </w:rPr>
      </w:pPr>
      <w:r w:rsidRPr="00A55403">
        <w:rPr>
          <w:rFonts w:asciiTheme="minorHAnsi" w:hAnsiTheme="minorHAnsi"/>
          <w:sz w:val="22"/>
          <w:szCs w:val="22"/>
        </w:rPr>
        <w:t>Where leave of absence for more than 10 days in an academic year is involved in connection with external examination work, the Head (and where appropriate the Governors) should seek the views of the Authority's advisory staff and take these into account together with any representations made by the teacher in determining their response to the request for leave.</w:t>
      </w:r>
    </w:p>
    <w:p w:rsidR="002C582F" w:rsidRPr="00A55403" w:rsidRDefault="002C582F">
      <w:pPr>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 xml:space="preserve">Up to 10 days leave will be available for a teacher to undertake work outside the auspices of the Authority in connection with the education service, </w:t>
      </w:r>
      <w:proofErr w:type="spellStart"/>
      <w:r w:rsidRPr="00A55403">
        <w:rPr>
          <w:rFonts w:asciiTheme="minorHAnsi" w:hAnsiTheme="minorHAnsi"/>
          <w:sz w:val="22"/>
          <w:szCs w:val="22"/>
        </w:rPr>
        <w:t>eg</w:t>
      </w:r>
      <w:proofErr w:type="spellEnd"/>
      <w:r w:rsidRPr="00A55403">
        <w:rPr>
          <w:rFonts w:asciiTheme="minorHAnsi" w:hAnsiTheme="minorHAnsi"/>
          <w:sz w:val="22"/>
          <w:szCs w:val="22"/>
        </w:rPr>
        <w:t xml:space="preserve"> television or radio work or to give lectures.  Of the 10 days available the first 5 days will be with pay and any further days up to a maximum of 5 will be without pay.</w:t>
      </w:r>
    </w:p>
    <w:p w:rsidR="002C582F" w:rsidRPr="00A55403" w:rsidRDefault="002C582F">
      <w:pPr>
        <w:jc w:val="both"/>
        <w:rPr>
          <w:rFonts w:asciiTheme="minorHAnsi" w:hAnsiTheme="minorHAnsi"/>
          <w:sz w:val="22"/>
          <w:szCs w:val="22"/>
        </w:rPr>
      </w:pPr>
    </w:p>
    <w:p w:rsidR="007F2D20" w:rsidRDefault="002C582F">
      <w:pPr>
        <w:numPr>
          <w:ilvl w:val="2"/>
          <w:numId w:val="1"/>
        </w:numPr>
        <w:jc w:val="both"/>
        <w:rPr>
          <w:rFonts w:asciiTheme="minorHAnsi" w:hAnsiTheme="minorHAnsi"/>
          <w:sz w:val="22"/>
          <w:szCs w:val="22"/>
        </w:rPr>
      </w:pPr>
      <w:r w:rsidRPr="00A55403">
        <w:rPr>
          <w:rFonts w:asciiTheme="minorHAnsi" w:hAnsiTheme="minorHAnsi"/>
          <w:sz w:val="22"/>
          <w:szCs w:val="22"/>
        </w:rPr>
        <w:t>Where a teacher is undertaking approved private study for a recognised degree or diploma, not more than 20 days paid leave will be available over the duration of the course as a whole.  The amount of paid leave granted for specific courses shall be</w:t>
      </w:r>
      <w:r w:rsidR="007E4D5C" w:rsidRPr="00A55403">
        <w:rPr>
          <w:rFonts w:asciiTheme="minorHAnsi" w:hAnsiTheme="minorHAnsi"/>
          <w:sz w:val="22"/>
          <w:szCs w:val="22"/>
        </w:rPr>
        <w:t xml:space="preserve"> determined by the rel</w:t>
      </w:r>
      <w:r w:rsidR="00193222">
        <w:rPr>
          <w:rFonts w:asciiTheme="minorHAnsi" w:hAnsiTheme="minorHAnsi"/>
          <w:sz w:val="22"/>
          <w:szCs w:val="22"/>
        </w:rPr>
        <w:t>e</w:t>
      </w:r>
      <w:r w:rsidR="007E4D5C" w:rsidRPr="00A55403">
        <w:rPr>
          <w:rFonts w:asciiTheme="minorHAnsi" w:hAnsiTheme="minorHAnsi"/>
          <w:sz w:val="22"/>
          <w:szCs w:val="22"/>
        </w:rPr>
        <w:t>v</w:t>
      </w:r>
      <w:r w:rsidR="001748CC">
        <w:rPr>
          <w:rFonts w:asciiTheme="minorHAnsi" w:hAnsiTheme="minorHAnsi"/>
          <w:sz w:val="22"/>
          <w:szCs w:val="22"/>
        </w:rPr>
        <w:t>ant</w:t>
      </w:r>
      <w:r w:rsidR="007E4D5C" w:rsidRPr="00A55403">
        <w:rPr>
          <w:rFonts w:asciiTheme="minorHAnsi" w:hAnsiTheme="minorHAnsi"/>
          <w:sz w:val="22"/>
          <w:szCs w:val="22"/>
        </w:rPr>
        <w:t xml:space="preserve"> Committee of the Governing Body.</w:t>
      </w:r>
    </w:p>
    <w:p w:rsidR="001748CC" w:rsidRDefault="001748CC" w:rsidP="001748CC">
      <w:pPr>
        <w:pStyle w:val="ListParagraph"/>
        <w:rPr>
          <w:rFonts w:asciiTheme="minorHAnsi" w:hAnsiTheme="minorHAnsi"/>
          <w:sz w:val="22"/>
          <w:szCs w:val="22"/>
        </w:rPr>
      </w:pPr>
    </w:p>
    <w:p w:rsidR="001748CC" w:rsidRPr="00A55403" w:rsidRDefault="001748CC" w:rsidP="001748CC">
      <w:pPr>
        <w:ind w:left="1900"/>
        <w:jc w:val="both"/>
        <w:rPr>
          <w:rFonts w:asciiTheme="minorHAnsi" w:hAnsiTheme="minorHAnsi"/>
          <w:sz w:val="22"/>
          <w:szCs w:val="22"/>
        </w:rPr>
      </w:pPr>
    </w:p>
    <w:p w:rsidR="002C582F" w:rsidRPr="00A55403" w:rsidRDefault="002C582F">
      <w:pPr>
        <w:numPr>
          <w:ilvl w:val="2"/>
          <w:numId w:val="1"/>
        </w:numPr>
        <w:jc w:val="both"/>
        <w:rPr>
          <w:rFonts w:asciiTheme="minorHAnsi" w:hAnsiTheme="minorHAnsi"/>
          <w:sz w:val="22"/>
          <w:szCs w:val="22"/>
        </w:rPr>
      </w:pPr>
      <w:r w:rsidRPr="00A55403">
        <w:rPr>
          <w:rFonts w:asciiTheme="minorHAnsi" w:hAnsiTheme="minorHAnsi"/>
          <w:sz w:val="22"/>
          <w:szCs w:val="22"/>
        </w:rPr>
        <w:t xml:space="preserve">Paid leave of one or two days, as necessary, is available for a teacher attending for interview, undertaking an examination or attending a degree/diploma conferment ceremony in connection with a recognised course of study. </w:t>
      </w:r>
    </w:p>
    <w:p w:rsidR="002C582F" w:rsidRPr="00A55403" w:rsidRDefault="002C582F">
      <w:pPr>
        <w:jc w:val="both"/>
        <w:rPr>
          <w:rFonts w:asciiTheme="minorHAnsi" w:hAnsiTheme="minorHAnsi"/>
          <w:sz w:val="22"/>
          <w:szCs w:val="22"/>
        </w:rPr>
      </w:pPr>
    </w:p>
    <w:p w:rsidR="00A55403" w:rsidRDefault="002C582F" w:rsidP="001748CC">
      <w:pPr>
        <w:ind w:left="1985" w:hanging="709"/>
        <w:jc w:val="both"/>
        <w:rPr>
          <w:rFonts w:asciiTheme="minorHAnsi" w:hAnsiTheme="minorHAnsi"/>
          <w:sz w:val="22"/>
          <w:szCs w:val="22"/>
        </w:rPr>
      </w:pPr>
      <w:proofErr w:type="gramStart"/>
      <w:r w:rsidRPr="00A55403">
        <w:rPr>
          <w:rFonts w:asciiTheme="minorHAnsi" w:hAnsiTheme="minorHAnsi"/>
          <w:sz w:val="22"/>
          <w:szCs w:val="22"/>
        </w:rPr>
        <w:t>(vi)</w:t>
      </w:r>
      <w:r w:rsidRPr="00A55403">
        <w:rPr>
          <w:rFonts w:asciiTheme="minorHAnsi" w:hAnsiTheme="minorHAnsi"/>
          <w:sz w:val="22"/>
          <w:szCs w:val="22"/>
        </w:rPr>
        <w:tab/>
        <w:t>Headteachers</w:t>
      </w:r>
      <w:proofErr w:type="gramEnd"/>
      <w:r w:rsidRPr="00A55403">
        <w:rPr>
          <w:rFonts w:asciiTheme="minorHAnsi" w:hAnsiTheme="minorHAnsi"/>
          <w:sz w:val="22"/>
          <w:szCs w:val="22"/>
        </w:rPr>
        <w:t xml:space="preserve"> or teachers engaged by OFSTED for school inspection work or by </w:t>
      </w:r>
      <w:proofErr w:type="spellStart"/>
      <w:r w:rsidRPr="00A55403">
        <w:rPr>
          <w:rFonts w:asciiTheme="minorHAnsi" w:hAnsiTheme="minorHAnsi"/>
          <w:sz w:val="22"/>
          <w:szCs w:val="22"/>
        </w:rPr>
        <w:t>DfE</w:t>
      </w:r>
      <w:proofErr w:type="spellEnd"/>
      <w:r w:rsidR="002A3C99" w:rsidRPr="00A55403">
        <w:rPr>
          <w:rFonts w:asciiTheme="minorHAnsi" w:hAnsiTheme="minorHAnsi"/>
          <w:sz w:val="22"/>
          <w:szCs w:val="22"/>
        </w:rPr>
        <w:t xml:space="preserve"> contractors for performance management purposes should a</w:t>
      </w:r>
      <w:r w:rsidRPr="00A55403">
        <w:rPr>
          <w:rFonts w:asciiTheme="minorHAnsi" w:hAnsiTheme="minorHAnsi"/>
          <w:sz w:val="22"/>
          <w:szCs w:val="22"/>
        </w:rPr>
        <w:t>scertain the extent of their likely commitment and any other relevant terms and conditions</w:t>
      </w:r>
      <w:r w:rsidRPr="00A55403">
        <w:rPr>
          <w:rFonts w:asciiTheme="minorHAnsi" w:hAnsiTheme="minorHAnsi"/>
          <w:i/>
          <w:sz w:val="22"/>
          <w:szCs w:val="22"/>
        </w:rPr>
        <w:t xml:space="preserve"> </w:t>
      </w:r>
      <w:r w:rsidRPr="00A55403">
        <w:rPr>
          <w:rFonts w:asciiTheme="minorHAnsi" w:hAnsiTheme="minorHAnsi"/>
          <w:sz w:val="22"/>
          <w:szCs w:val="22"/>
        </w:rPr>
        <w:t xml:space="preserve">including </w:t>
      </w:r>
      <w:r w:rsidR="00E430B1" w:rsidRPr="00A55403">
        <w:rPr>
          <w:rFonts w:asciiTheme="minorHAnsi" w:hAnsiTheme="minorHAnsi"/>
          <w:sz w:val="22"/>
          <w:szCs w:val="22"/>
        </w:rPr>
        <w:t>reimbursement for supply cover.</w:t>
      </w:r>
      <w:r w:rsidRPr="00A55403">
        <w:rPr>
          <w:rFonts w:asciiTheme="minorHAnsi" w:hAnsiTheme="minorHAnsi"/>
          <w:sz w:val="22"/>
          <w:szCs w:val="22"/>
        </w:rPr>
        <w:t xml:space="preserve">  Release is at the discretion of the </w:t>
      </w:r>
      <w:r w:rsidR="00D91C27" w:rsidRPr="00A55403">
        <w:rPr>
          <w:rFonts w:asciiTheme="minorHAnsi" w:hAnsiTheme="minorHAnsi"/>
          <w:sz w:val="22"/>
          <w:szCs w:val="22"/>
        </w:rPr>
        <w:t>School</w:t>
      </w:r>
      <w:r w:rsidRPr="00A55403">
        <w:rPr>
          <w:rFonts w:asciiTheme="minorHAnsi" w:hAnsiTheme="minorHAnsi"/>
          <w:sz w:val="22"/>
          <w:szCs w:val="22"/>
        </w:rPr>
        <w:t xml:space="preserve">.  Where paid leave of absence is granted, this will include agreement as to the use of any payment by OFSTED or </w:t>
      </w:r>
      <w:proofErr w:type="spellStart"/>
      <w:r w:rsidRPr="00A55403">
        <w:rPr>
          <w:rFonts w:asciiTheme="minorHAnsi" w:hAnsiTheme="minorHAnsi"/>
          <w:sz w:val="22"/>
          <w:szCs w:val="22"/>
        </w:rPr>
        <w:t>DfE</w:t>
      </w:r>
      <w:proofErr w:type="spellEnd"/>
      <w:r w:rsidRPr="00A55403">
        <w:rPr>
          <w:rFonts w:asciiTheme="minorHAnsi" w:hAnsiTheme="minorHAnsi"/>
          <w:sz w:val="22"/>
          <w:szCs w:val="22"/>
        </w:rPr>
        <w:t xml:space="preserve"> contractors.</w:t>
      </w:r>
    </w:p>
    <w:p w:rsidR="00A55403" w:rsidRPr="00A55403" w:rsidRDefault="00A55403">
      <w:pPr>
        <w:jc w:val="both"/>
        <w:rPr>
          <w:rFonts w:asciiTheme="minorHAnsi" w:hAnsiTheme="minorHAnsi"/>
          <w:sz w:val="22"/>
          <w:szCs w:val="22"/>
        </w:rPr>
      </w:pPr>
    </w:p>
    <w:p w:rsidR="002C582F" w:rsidRPr="00A55403" w:rsidRDefault="002C582F">
      <w:pPr>
        <w:numPr>
          <w:ilvl w:val="0"/>
          <w:numId w:val="1"/>
        </w:numPr>
        <w:jc w:val="both"/>
        <w:rPr>
          <w:rFonts w:asciiTheme="minorHAnsi" w:hAnsiTheme="minorHAnsi"/>
          <w:sz w:val="22"/>
          <w:szCs w:val="22"/>
        </w:rPr>
      </w:pPr>
      <w:r w:rsidRPr="00A55403">
        <w:rPr>
          <w:rFonts w:asciiTheme="minorHAnsi" w:hAnsiTheme="minorHAnsi"/>
          <w:b/>
          <w:sz w:val="22"/>
          <w:szCs w:val="22"/>
        </w:rPr>
        <w:t>DISCRETIONARY LEAVE</w:t>
      </w:r>
    </w:p>
    <w:p w:rsidR="002C582F" w:rsidRPr="00A55403" w:rsidRDefault="002C582F">
      <w:pPr>
        <w:jc w:val="both"/>
        <w:rPr>
          <w:rFonts w:asciiTheme="minorHAnsi" w:hAnsiTheme="minorHAnsi"/>
          <w:sz w:val="22"/>
          <w:szCs w:val="22"/>
        </w:rPr>
      </w:pPr>
    </w:p>
    <w:p w:rsidR="002C582F" w:rsidRPr="00A55403" w:rsidRDefault="002C582F" w:rsidP="00A55403">
      <w:pPr>
        <w:numPr>
          <w:ilvl w:val="1"/>
          <w:numId w:val="1"/>
        </w:numPr>
        <w:jc w:val="both"/>
        <w:rPr>
          <w:rFonts w:asciiTheme="minorHAnsi" w:hAnsiTheme="minorHAnsi"/>
          <w:sz w:val="22"/>
          <w:szCs w:val="22"/>
        </w:rPr>
      </w:pPr>
      <w:r w:rsidRPr="00A55403">
        <w:rPr>
          <w:rFonts w:asciiTheme="minorHAnsi" w:hAnsiTheme="minorHAnsi"/>
          <w:sz w:val="22"/>
          <w:szCs w:val="22"/>
        </w:rPr>
        <w:t xml:space="preserve">The </w:t>
      </w:r>
      <w:r w:rsidR="00D91C27" w:rsidRPr="00A55403">
        <w:rPr>
          <w:rFonts w:asciiTheme="minorHAnsi" w:hAnsiTheme="minorHAnsi"/>
          <w:sz w:val="22"/>
          <w:szCs w:val="22"/>
        </w:rPr>
        <w:t xml:space="preserve">relevant Committee of the </w:t>
      </w:r>
      <w:r w:rsidRPr="00A55403">
        <w:rPr>
          <w:rFonts w:asciiTheme="minorHAnsi" w:hAnsiTheme="minorHAnsi"/>
          <w:sz w:val="22"/>
          <w:szCs w:val="22"/>
        </w:rPr>
        <w:t>Governing Body may approve leave of absence for reasons not contained in the scheme, or for longer periods than those stipulated not exceeding four months.</w:t>
      </w:r>
    </w:p>
    <w:sectPr w:rsidR="002C582F" w:rsidRPr="00A55403" w:rsidSect="00A55403">
      <w:headerReference w:type="even" r:id="rId10"/>
      <w:headerReference w:type="default" r:id="rId11"/>
      <w:footerReference w:type="default" r:id="rId12"/>
      <w:headerReference w:type="first" r:id="rId13"/>
      <w:footerReference w:type="first" r:id="rId14"/>
      <w:pgSz w:w="11906" w:h="16838" w:code="9"/>
      <w:pgMar w:top="1440" w:right="1440" w:bottom="1440" w:left="1440" w:header="720" w:footer="72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5D" w:rsidRDefault="00E72C5D">
      <w:r>
        <w:separator/>
      </w:r>
    </w:p>
  </w:endnote>
  <w:endnote w:type="continuationSeparator" w:id="0">
    <w:p w:rsidR="00E72C5D" w:rsidRDefault="00E7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C5D" w:rsidRDefault="00E72C5D">
    <w:pPr>
      <w:pStyle w:val="Footer"/>
      <w:rPr>
        <w:rFonts w:ascii="Arial" w:hAnsi="Arial" w:cs="Arial"/>
        <w:sz w:val="12"/>
        <w:szCs w:val="12"/>
      </w:rPr>
    </w:pPr>
    <w:r>
      <w:rPr>
        <w:rFonts w:ascii="Arial" w:hAnsi="Arial" w:cs="Arial"/>
        <w:sz w:val="12"/>
        <w:szCs w:val="12"/>
      </w:rPr>
      <w:t>FINALVERSION_V</w:t>
    </w:r>
    <w:r w:rsidR="006F26FE">
      <w:rPr>
        <w:rFonts w:ascii="Arial" w:hAnsi="Arial" w:cs="Arial"/>
        <w:sz w:val="12"/>
        <w:szCs w:val="12"/>
      </w:rPr>
      <w:t>4</w:t>
    </w:r>
    <w:r>
      <w:rPr>
        <w:rFonts w:ascii="Arial" w:hAnsi="Arial" w:cs="Arial"/>
        <w:sz w:val="12"/>
        <w:szCs w:val="12"/>
      </w:rPr>
      <w:t>.0_</w:t>
    </w:r>
    <w:r w:rsidR="00706A04">
      <w:rPr>
        <w:rFonts w:ascii="Arial" w:hAnsi="Arial" w:cs="Arial"/>
        <w:sz w:val="12"/>
        <w:szCs w:val="12"/>
      </w:rPr>
      <w:t>01061</w:t>
    </w:r>
    <w:r w:rsidR="006F26FE">
      <w:rPr>
        <w:rFonts w:ascii="Arial" w:hAnsi="Arial" w:cs="Arial"/>
        <w:sz w:val="12"/>
        <w:szCs w:val="12"/>
      </w:rPr>
      <w:t>5</w:t>
    </w:r>
    <w:r>
      <w:rPr>
        <w:rFonts w:ascii="Arial" w:hAnsi="Arial" w:cs="Arial"/>
        <w:sz w:val="12"/>
        <w:szCs w:val="12"/>
      </w:rPr>
      <w:t>_SCHOOLSHRTEAM</w:t>
    </w:r>
  </w:p>
  <w:p w:rsidR="006F26FE" w:rsidRDefault="006F26FE">
    <w:pPr>
      <w:pStyle w:val="Footer"/>
    </w:pPr>
  </w:p>
  <w:p w:rsidR="00E72C5D" w:rsidRDefault="00E72C5D">
    <w:pPr>
      <w:pStyle w:val="Footer"/>
      <w:tabs>
        <w:tab w:val="clear" w:pos="4153"/>
        <w:tab w:val="clear" w:pos="8306"/>
        <w:tab w:val="right" w:pos="14601"/>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FE" w:rsidRDefault="00E72C5D">
    <w:pPr>
      <w:pStyle w:val="Footer"/>
      <w:rPr>
        <w:rFonts w:ascii="Arial" w:hAnsi="Arial" w:cs="Arial"/>
        <w:sz w:val="12"/>
        <w:szCs w:val="12"/>
      </w:rPr>
    </w:pPr>
    <w:r>
      <w:rPr>
        <w:rFonts w:ascii="Arial" w:hAnsi="Arial" w:cs="Arial"/>
        <w:sz w:val="12"/>
        <w:szCs w:val="12"/>
      </w:rPr>
      <w:t>FINALVERSION_V</w:t>
    </w:r>
    <w:r w:rsidR="00937063">
      <w:rPr>
        <w:rFonts w:ascii="Arial" w:hAnsi="Arial" w:cs="Arial"/>
        <w:sz w:val="12"/>
        <w:szCs w:val="12"/>
      </w:rPr>
      <w:t>5</w:t>
    </w:r>
    <w:r>
      <w:rPr>
        <w:rFonts w:ascii="Arial" w:hAnsi="Arial" w:cs="Arial"/>
        <w:sz w:val="12"/>
        <w:szCs w:val="12"/>
      </w:rPr>
      <w:t>.0_</w:t>
    </w:r>
    <w:r w:rsidR="00193222">
      <w:rPr>
        <w:rFonts w:ascii="Arial" w:hAnsi="Arial" w:cs="Arial"/>
        <w:sz w:val="12"/>
        <w:szCs w:val="12"/>
      </w:rPr>
      <w:t>01061</w:t>
    </w:r>
    <w:r w:rsidR="00937063">
      <w:rPr>
        <w:rFonts w:ascii="Arial" w:hAnsi="Arial" w:cs="Arial"/>
        <w:sz w:val="12"/>
        <w:szCs w:val="12"/>
      </w:rPr>
      <w:t>6</w:t>
    </w:r>
  </w:p>
  <w:p w:rsidR="00E72C5D" w:rsidRDefault="00E72C5D">
    <w:pPr>
      <w:pStyle w:val="Footer"/>
    </w:pPr>
    <w:r>
      <w:rPr>
        <w:rFonts w:ascii="Arial" w:hAnsi="Arial" w:cs="Arial"/>
        <w:sz w:val="12"/>
        <w:szCs w:val="12"/>
      </w:rPr>
      <w:t>_SCHOOLSHRTEAM</w:t>
    </w:r>
  </w:p>
  <w:p w:rsidR="00E72C5D" w:rsidRDefault="00E72C5D">
    <w:pPr>
      <w:pStyle w:val="Footer"/>
      <w:tabs>
        <w:tab w:val="clear" w:pos="4153"/>
        <w:tab w:val="clear" w:pos="8306"/>
        <w:tab w:val="right" w:pos="14601"/>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5D" w:rsidRDefault="00E72C5D">
      <w:r>
        <w:separator/>
      </w:r>
    </w:p>
  </w:footnote>
  <w:footnote w:type="continuationSeparator" w:id="0">
    <w:p w:rsidR="00E72C5D" w:rsidRDefault="00E7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C5D" w:rsidRDefault="00C07186">
    <w:pPr>
      <w:pStyle w:val="Header"/>
      <w:framePr w:wrap="around" w:vAnchor="text" w:hAnchor="margin" w:xAlign="center" w:y="1"/>
      <w:rPr>
        <w:rStyle w:val="PageNumber"/>
      </w:rPr>
    </w:pPr>
    <w:r>
      <w:rPr>
        <w:rStyle w:val="PageNumber"/>
      </w:rPr>
      <w:fldChar w:fldCharType="begin"/>
    </w:r>
    <w:r w:rsidR="00E72C5D">
      <w:rPr>
        <w:rStyle w:val="PageNumber"/>
      </w:rPr>
      <w:instrText xml:space="preserve">PAGE  </w:instrText>
    </w:r>
    <w:r>
      <w:rPr>
        <w:rStyle w:val="PageNumber"/>
      </w:rPr>
      <w:fldChar w:fldCharType="separate"/>
    </w:r>
    <w:r w:rsidR="00E72C5D">
      <w:rPr>
        <w:rStyle w:val="PageNumber"/>
        <w:noProof/>
      </w:rPr>
      <w:t>8</w:t>
    </w:r>
    <w:r>
      <w:rPr>
        <w:rStyle w:val="PageNumber"/>
      </w:rPr>
      <w:fldChar w:fldCharType="end"/>
    </w:r>
  </w:p>
  <w:p w:rsidR="00E72C5D" w:rsidRDefault="00E72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C5D" w:rsidRDefault="00C07186">
    <w:pPr>
      <w:pStyle w:val="Header"/>
      <w:jc w:val="center"/>
    </w:pPr>
    <w:r>
      <w:rPr>
        <w:rStyle w:val="PageNumber"/>
      </w:rPr>
      <w:fldChar w:fldCharType="begin"/>
    </w:r>
    <w:r w:rsidR="00E72C5D">
      <w:rPr>
        <w:rStyle w:val="PageNumber"/>
      </w:rPr>
      <w:instrText xml:space="preserve"> PAGE </w:instrText>
    </w:r>
    <w:r>
      <w:rPr>
        <w:rStyle w:val="PageNumber"/>
      </w:rPr>
      <w:fldChar w:fldCharType="separate"/>
    </w:r>
    <w:r w:rsidR="00ED3068">
      <w:rPr>
        <w:rStyle w:val="PageNumber"/>
        <w:noProof/>
      </w:rPr>
      <w:t>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C5D" w:rsidRDefault="00E72C5D">
    <w:pPr>
      <w:pStyle w:val="Header"/>
      <w:tabs>
        <w:tab w:val="clear" w:pos="4153"/>
        <w:tab w:val="clear" w:pos="8306"/>
        <w:tab w:val="right" w:pos="14601"/>
      </w:tabs>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1189"/>
    <w:multiLevelType w:val="hybridMultilevel"/>
    <w:tmpl w:val="C8945322"/>
    <w:lvl w:ilvl="0" w:tplc="857A07B0">
      <w:numFmt w:val="bullet"/>
      <w:lvlText w:val="-"/>
      <w:lvlJc w:val="left"/>
      <w:pPr>
        <w:ind w:left="1793"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162"/>
    <w:multiLevelType w:val="hybridMultilevel"/>
    <w:tmpl w:val="580E647C"/>
    <w:lvl w:ilvl="0" w:tplc="857A07B0">
      <w:numFmt w:val="bullet"/>
      <w:lvlText w:val="-"/>
      <w:lvlJc w:val="left"/>
      <w:pPr>
        <w:ind w:left="1793" w:hanging="360"/>
      </w:pPr>
      <w:rPr>
        <w:rFonts w:ascii="Arial" w:eastAsia="Times New Roman" w:hAnsi="Arial" w:cs="Arial" w:hint="default"/>
      </w:rPr>
    </w:lvl>
    <w:lvl w:ilvl="1" w:tplc="08090003">
      <w:start w:val="1"/>
      <w:numFmt w:val="bullet"/>
      <w:lvlText w:val="o"/>
      <w:lvlJc w:val="left"/>
      <w:pPr>
        <w:ind w:left="2513" w:hanging="360"/>
      </w:pPr>
      <w:rPr>
        <w:rFonts w:ascii="Courier New" w:hAnsi="Courier New" w:cs="Courier New" w:hint="default"/>
      </w:rPr>
    </w:lvl>
    <w:lvl w:ilvl="2" w:tplc="08090005">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2" w15:restartNumberingAfterBreak="0">
    <w:nsid w:val="0B5E5499"/>
    <w:multiLevelType w:val="multilevel"/>
    <w:tmpl w:val="F036DD76"/>
    <w:lvl w:ilvl="0">
      <w:start w:val="1"/>
      <w:numFmt w:val="decimal"/>
      <w:lvlText w:val="%1."/>
      <w:lvlJc w:val="left"/>
      <w:pPr>
        <w:tabs>
          <w:tab w:val="num" w:pos="567"/>
        </w:tabs>
        <w:ind w:left="567" w:hanging="567"/>
      </w:pPr>
      <w:rPr>
        <w:b w:val="0"/>
        <w:i w:val="0"/>
      </w:rPr>
    </w:lvl>
    <w:lvl w:ilvl="1">
      <w:start w:val="1"/>
      <w:numFmt w:val="lowerLetter"/>
      <w:lvlText w:val="(%2)"/>
      <w:lvlJc w:val="left"/>
      <w:pPr>
        <w:tabs>
          <w:tab w:val="num" w:pos="1418"/>
        </w:tabs>
        <w:ind w:left="1418" w:hanging="851"/>
      </w:pPr>
    </w:lvl>
    <w:lvl w:ilvl="2">
      <w:start w:val="1"/>
      <w:numFmt w:val="lowerRoman"/>
      <w:lvlText w:val="(%3)"/>
      <w:lvlJc w:val="right"/>
      <w:pPr>
        <w:tabs>
          <w:tab w:val="num" w:pos="1900"/>
        </w:tabs>
        <w:ind w:left="1900" w:hanging="340"/>
      </w:pPr>
      <w:rPr>
        <w:b w:val="0"/>
        <w:i w:val="0"/>
        <w:strike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AB63F7"/>
    <w:multiLevelType w:val="singleLevel"/>
    <w:tmpl w:val="E4FA10AE"/>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1DC40E58"/>
    <w:multiLevelType w:val="singleLevel"/>
    <w:tmpl w:val="723001B8"/>
    <w:lvl w:ilvl="0">
      <w:start w:val="1"/>
      <w:numFmt w:val="bullet"/>
      <w:lvlText w:val=""/>
      <w:lvlJc w:val="left"/>
      <w:pPr>
        <w:tabs>
          <w:tab w:val="num" w:pos="2835"/>
        </w:tabs>
        <w:ind w:left="2835" w:hanging="567"/>
      </w:pPr>
      <w:rPr>
        <w:rFonts w:ascii="Symbol" w:hAnsi="Symbol" w:hint="default"/>
      </w:rPr>
    </w:lvl>
  </w:abstractNum>
  <w:abstractNum w:abstractNumId="5" w15:restartNumberingAfterBreak="0">
    <w:nsid w:val="328375E0"/>
    <w:multiLevelType w:val="singleLevel"/>
    <w:tmpl w:val="62908990"/>
    <w:lvl w:ilvl="0">
      <w:start w:val="1"/>
      <w:numFmt w:val="bullet"/>
      <w:lvlText w:val=""/>
      <w:lvlJc w:val="left"/>
      <w:pPr>
        <w:tabs>
          <w:tab w:val="num" w:pos="360"/>
        </w:tabs>
        <w:ind w:left="57" w:hanging="57"/>
      </w:pPr>
      <w:rPr>
        <w:rFonts w:ascii="Symbol" w:hAnsi="Symbol" w:hint="default"/>
      </w:rPr>
    </w:lvl>
  </w:abstractNum>
  <w:abstractNum w:abstractNumId="6" w15:restartNumberingAfterBreak="0">
    <w:nsid w:val="3F5E379B"/>
    <w:multiLevelType w:val="hybridMultilevel"/>
    <w:tmpl w:val="F9EED6C6"/>
    <w:lvl w:ilvl="0" w:tplc="92CC42D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183044"/>
    <w:multiLevelType w:val="singleLevel"/>
    <w:tmpl w:val="0E425296"/>
    <w:lvl w:ilvl="0">
      <w:start w:val="1"/>
      <w:numFmt w:val="lowerRoman"/>
      <w:lvlText w:val="(%1)"/>
      <w:lvlJc w:val="right"/>
      <w:pPr>
        <w:tabs>
          <w:tab w:val="num" w:pos="2268"/>
        </w:tabs>
        <w:ind w:left="2268" w:hanging="454"/>
      </w:pPr>
      <w:rPr>
        <w:rFonts w:hint="default"/>
      </w:rPr>
    </w:lvl>
  </w:abstractNum>
  <w:abstractNum w:abstractNumId="8" w15:restartNumberingAfterBreak="0">
    <w:nsid w:val="4F401356"/>
    <w:multiLevelType w:val="singleLevel"/>
    <w:tmpl w:val="92CC42D4"/>
    <w:lvl w:ilvl="0">
      <w:start w:val="1"/>
      <w:numFmt w:val="lowerRoman"/>
      <w:lvlText w:val="(%1)"/>
      <w:lvlJc w:val="right"/>
      <w:pPr>
        <w:tabs>
          <w:tab w:val="num" w:pos="2268"/>
        </w:tabs>
        <w:ind w:left="2268" w:hanging="397"/>
      </w:pPr>
      <w:rPr>
        <w:rFonts w:hint="default"/>
      </w:rPr>
    </w:lvl>
  </w:abstractNum>
  <w:abstractNum w:abstractNumId="9" w15:restartNumberingAfterBreak="0">
    <w:nsid w:val="53F6432E"/>
    <w:multiLevelType w:val="singleLevel"/>
    <w:tmpl w:val="BB22C142"/>
    <w:lvl w:ilvl="0">
      <w:start w:val="1"/>
      <w:numFmt w:val="decimal"/>
      <w:lvlText w:val="1.%1"/>
      <w:lvlJc w:val="left"/>
      <w:pPr>
        <w:tabs>
          <w:tab w:val="num" w:pos="1134"/>
        </w:tabs>
        <w:ind w:left="1134" w:hanging="567"/>
      </w:pPr>
    </w:lvl>
  </w:abstractNum>
  <w:abstractNum w:abstractNumId="10" w15:restartNumberingAfterBreak="0">
    <w:nsid w:val="6528720A"/>
    <w:multiLevelType w:val="singleLevel"/>
    <w:tmpl w:val="BB22C142"/>
    <w:lvl w:ilvl="0">
      <w:start w:val="1"/>
      <w:numFmt w:val="decimal"/>
      <w:lvlText w:val="1.%1"/>
      <w:lvlJc w:val="left"/>
      <w:pPr>
        <w:tabs>
          <w:tab w:val="num" w:pos="1134"/>
        </w:tabs>
        <w:ind w:left="1134" w:hanging="567"/>
      </w:pPr>
    </w:lvl>
  </w:abstractNum>
  <w:abstractNum w:abstractNumId="11" w15:restartNumberingAfterBreak="0">
    <w:nsid w:val="7C411710"/>
    <w:multiLevelType w:val="singleLevel"/>
    <w:tmpl w:val="BB22C142"/>
    <w:lvl w:ilvl="0">
      <w:start w:val="1"/>
      <w:numFmt w:val="decimal"/>
      <w:lvlText w:val="1.%1"/>
      <w:lvlJc w:val="left"/>
      <w:pPr>
        <w:tabs>
          <w:tab w:val="num" w:pos="1134"/>
        </w:tabs>
        <w:ind w:left="1134" w:hanging="567"/>
      </w:pPr>
    </w:lvl>
  </w:abstractNum>
  <w:num w:numId="1">
    <w:abstractNumId w:val="2"/>
  </w:num>
  <w:num w:numId="2">
    <w:abstractNumId w:val="8"/>
  </w:num>
  <w:num w:numId="3">
    <w:abstractNumId w:val="7"/>
  </w:num>
  <w:num w:numId="4">
    <w:abstractNumId w:val="9"/>
  </w:num>
  <w:num w:numId="5">
    <w:abstractNumId w:val="11"/>
  </w:num>
  <w:num w:numId="6">
    <w:abstractNumId w:val="10"/>
  </w:num>
  <w:num w:numId="7">
    <w:abstractNumId w:val="5"/>
  </w:num>
  <w:num w:numId="8">
    <w:abstractNumId w:val="3"/>
  </w:num>
  <w:num w:numId="9">
    <w:abstractNumId w:val="4"/>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6D"/>
    <w:rsid w:val="00016971"/>
    <w:rsid w:val="000170E8"/>
    <w:rsid w:val="000C6069"/>
    <w:rsid w:val="000F784E"/>
    <w:rsid w:val="00113D14"/>
    <w:rsid w:val="00143ED5"/>
    <w:rsid w:val="0017347F"/>
    <w:rsid w:val="001748CC"/>
    <w:rsid w:val="0018136D"/>
    <w:rsid w:val="00193222"/>
    <w:rsid w:val="0019504F"/>
    <w:rsid w:val="001D01E0"/>
    <w:rsid w:val="001F15BD"/>
    <w:rsid w:val="00232C44"/>
    <w:rsid w:val="002513B7"/>
    <w:rsid w:val="00294011"/>
    <w:rsid w:val="002A3C99"/>
    <w:rsid w:val="002C582F"/>
    <w:rsid w:val="003042A6"/>
    <w:rsid w:val="00307A31"/>
    <w:rsid w:val="0035090E"/>
    <w:rsid w:val="00352716"/>
    <w:rsid w:val="003D4087"/>
    <w:rsid w:val="00400C20"/>
    <w:rsid w:val="004567CE"/>
    <w:rsid w:val="00473588"/>
    <w:rsid w:val="004C10B8"/>
    <w:rsid w:val="0051558A"/>
    <w:rsid w:val="005346FD"/>
    <w:rsid w:val="00540145"/>
    <w:rsid w:val="00582B94"/>
    <w:rsid w:val="005D518E"/>
    <w:rsid w:val="00643D23"/>
    <w:rsid w:val="00644C82"/>
    <w:rsid w:val="006B0DAB"/>
    <w:rsid w:val="006F251C"/>
    <w:rsid w:val="006F26FE"/>
    <w:rsid w:val="006F7241"/>
    <w:rsid w:val="0070077A"/>
    <w:rsid w:val="00706A04"/>
    <w:rsid w:val="00785B9A"/>
    <w:rsid w:val="00787316"/>
    <w:rsid w:val="0079576B"/>
    <w:rsid w:val="007A6316"/>
    <w:rsid w:val="007C2B6C"/>
    <w:rsid w:val="007E4D5C"/>
    <w:rsid w:val="007F1321"/>
    <w:rsid w:val="007F2D20"/>
    <w:rsid w:val="007F387E"/>
    <w:rsid w:val="0085030C"/>
    <w:rsid w:val="008839AA"/>
    <w:rsid w:val="008D3354"/>
    <w:rsid w:val="008F3346"/>
    <w:rsid w:val="00925B1C"/>
    <w:rsid w:val="00937063"/>
    <w:rsid w:val="009C1F91"/>
    <w:rsid w:val="009E014F"/>
    <w:rsid w:val="009E273F"/>
    <w:rsid w:val="00A4563D"/>
    <w:rsid w:val="00A55403"/>
    <w:rsid w:val="00A80EEE"/>
    <w:rsid w:val="00A812D4"/>
    <w:rsid w:val="00AD3031"/>
    <w:rsid w:val="00AE6B5A"/>
    <w:rsid w:val="00B10F88"/>
    <w:rsid w:val="00B62D35"/>
    <w:rsid w:val="00B74EF1"/>
    <w:rsid w:val="00B91A1C"/>
    <w:rsid w:val="00B9754B"/>
    <w:rsid w:val="00BB3CF5"/>
    <w:rsid w:val="00BB4227"/>
    <w:rsid w:val="00BD6C0D"/>
    <w:rsid w:val="00C07186"/>
    <w:rsid w:val="00C2308C"/>
    <w:rsid w:val="00C75D7B"/>
    <w:rsid w:val="00D472A3"/>
    <w:rsid w:val="00D57860"/>
    <w:rsid w:val="00D67539"/>
    <w:rsid w:val="00D91C27"/>
    <w:rsid w:val="00DE0A79"/>
    <w:rsid w:val="00DE1163"/>
    <w:rsid w:val="00E36DC3"/>
    <w:rsid w:val="00E430B1"/>
    <w:rsid w:val="00E72C5D"/>
    <w:rsid w:val="00E7768F"/>
    <w:rsid w:val="00EB026D"/>
    <w:rsid w:val="00EB3D75"/>
    <w:rsid w:val="00EC4FC8"/>
    <w:rsid w:val="00EC7D4E"/>
    <w:rsid w:val="00ED0C5E"/>
    <w:rsid w:val="00ED3068"/>
    <w:rsid w:val="00EE2175"/>
    <w:rsid w:val="00F40AD3"/>
    <w:rsid w:val="00F44A4C"/>
    <w:rsid w:val="00F50776"/>
    <w:rsid w:val="00F550C4"/>
    <w:rsid w:val="00F70410"/>
    <w:rsid w:val="00FB1622"/>
    <w:rsid w:val="00FB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DF8DED24-610A-45AF-A13F-2315D5F8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11"/>
  </w:style>
  <w:style w:type="paragraph" w:styleId="Heading1">
    <w:name w:val="heading 1"/>
    <w:basedOn w:val="Normal"/>
    <w:next w:val="Normal"/>
    <w:qFormat/>
    <w:rsid w:val="00294011"/>
    <w:pPr>
      <w:keepNext/>
      <w:jc w:val="both"/>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4011"/>
    <w:pPr>
      <w:tabs>
        <w:tab w:val="center" w:pos="4153"/>
        <w:tab w:val="right" w:pos="8306"/>
      </w:tabs>
    </w:pPr>
  </w:style>
  <w:style w:type="paragraph" w:styleId="Footer">
    <w:name w:val="footer"/>
    <w:basedOn w:val="Normal"/>
    <w:link w:val="FooterChar"/>
    <w:uiPriority w:val="99"/>
    <w:rsid w:val="00294011"/>
    <w:pPr>
      <w:tabs>
        <w:tab w:val="center" w:pos="4153"/>
        <w:tab w:val="right" w:pos="8306"/>
      </w:tabs>
    </w:pPr>
  </w:style>
  <w:style w:type="character" w:styleId="PageNumber">
    <w:name w:val="page number"/>
    <w:basedOn w:val="DefaultParagraphFont"/>
    <w:rsid w:val="00294011"/>
  </w:style>
  <w:style w:type="paragraph" w:styleId="FootnoteText">
    <w:name w:val="footnote text"/>
    <w:basedOn w:val="Normal"/>
    <w:semiHidden/>
    <w:rsid w:val="00294011"/>
  </w:style>
  <w:style w:type="character" w:styleId="FootnoteReference">
    <w:name w:val="footnote reference"/>
    <w:basedOn w:val="DefaultParagraphFont"/>
    <w:semiHidden/>
    <w:rsid w:val="00294011"/>
    <w:rPr>
      <w:vertAlign w:val="superscript"/>
    </w:rPr>
  </w:style>
  <w:style w:type="character" w:styleId="FollowedHyperlink">
    <w:name w:val="FollowedHyperlink"/>
    <w:basedOn w:val="DefaultParagraphFont"/>
    <w:rsid w:val="00F70410"/>
    <w:rPr>
      <w:color w:val="800080"/>
      <w:u w:val="single"/>
    </w:rPr>
  </w:style>
  <w:style w:type="character" w:styleId="Hyperlink">
    <w:name w:val="Hyperlink"/>
    <w:basedOn w:val="DefaultParagraphFont"/>
    <w:rsid w:val="007F387E"/>
    <w:rPr>
      <w:color w:val="990000"/>
      <w:u w:val="single"/>
    </w:rPr>
  </w:style>
  <w:style w:type="paragraph" w:styleId="NormalWeb">
    <w:name w:val="Normal (Web)"/>
    <w:basedOn w:val="Normal"/>
    <w:rsid w:val="007F387E"/>
    <w:pPr>
      <w:spacing w:before="240" w:after="240"/>
    </w:pPr>
    <w:rPr>
      <w:color w:val="000000"/>
      <w:sz w:val="24"/>
      <w:szCs w:val="24"/>
    </w:rPr>
  </w:style>
  <w:style w:type="paragraph" w:styleId="BalloonText">
    <w:name w:val="Balloon Text"/>
    <w:basedOn w:val="Normal"/>
    <w:link w:val="BalloonTextChar"/>
    <w:uiPriority w:val="99"/>
    <w:semiHidden/>
    <w:unhideWhenUsed/>
    <w:rsid w:val="00B74EF1"/>
    <w:rPr>
      <w:rFonts w:ascii="Tahoma" w:hAnsi="Tahoma" w:cs="Tahoma"/>
      <w:sz w:val="16"/>
      <w:szCs w:val="16"/>
    </w:rPr>
  </w:style>
  <w:style w:type="character" w:customStyle="1" w:styleId="BalloonTextChar">
    <w:name w:val="Balloon Text Char"/>
    <w:basedOn w:val="DefaultParagraphFont"/>
    <w:link w:val="BalloonText"/>
    <w:uiPriority w:val="99"/>
    <w:semiHidden/>
    <w:rsid w:val="00B74EF1"/>
    <w:rPr>
      <w:rFonts w:ascii="Tahoma" w:hAnsi="Tahoma" w:cs="Tahoma"/>
      <w:sz w:val="16"/>
      <w:szCs w:val="16"/>
    </w:rPr>
  </w:style>
  <w:style w:type="paragraph" w:styleId="ListParagraph">
    <w:name w:val="List Paragraph"/>
    <w:basedOn w:val="Normal"/>
    <w:uiPriority w:val="34"/>
    <w:qFormat/>
    <w:rsid w:val="00540145"/>
    <w:pPr>
      <w:ind w:left="720"/>
    </w:pPr>
  </w:style>
  <w:style w:type="character" w:customStyle="1" w:styleId="FooterChar">
    <w:name w:val="Footer Char"/>
    <w:basedOn w:val="DefaultParagraphFont"/>
    <w:link w:val="Footer"/>
    <w:uiPriority w:val="99"/>
    <w:rsid w:val="00A5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10108">
      <w:bodyDiv w:val="1"/>
      <w:marLeft w:val="0"/>
      <w:marRight w:val="0"/>
      <w:marTop w:val="0"/>
      <w:marBottom w:val="0"/>
      <w:divBdr>
        <w:top w:val="none" w:sz="0" w:space="0" w:color="auto"/>
        <w:left w:val="none" w:sz="0" w:space="0" w:color="auto"/>
        <w:bottom w:val="none" w:sz="0" w:space="0" w:color="auto"/>
        <w:right w:val="none" w:sz="0" w:space="0" w:color="auto"/>
      </w:divBdr>
      <w:divsChild>
        <w:div w:id="1179154204">
          <w:marLeft w:val="0"/>
          <w:marRight w:val="0"/>
          <w:marTop w:val="0"/>
          <w:marBottom w:val="0"/>
          <w:divBdr>
            <w:top w:val="none" w:sz="0" w:space="0" w:color="auto"/>
            <w:left w:val="none" w:sz="0" w:space="0" w:color="auto"/>
            <w:bottom w:val="none" w:sz="0" w:space="0" w:color="auto"/>
            <w:right w:val="none" w:sz="0" w:space="0" w:color="auto"/>
          </w:divBdr>
          <w:divsChild>
            <w:div w:id="716122427">
              <w:marLeft w:val="1893"/>
              <w:marRight w:val="0"/>
              <w:marTop w:val="0"/>
              <w:marBottom w:val="0"/>
              <w:divBdr>
                <w:top w:val="none" w:sz="0" w:space="0" w:color="auto"/>
                <w:left w:val="none" w:sz="0" w:space="0" w:color="auto"/>
                <w:bottom w:val="none" w:sz="0" w:space="0" w:color="auto"/>
                <w:right w:val="none" w:sz="0" w:space="0" w:color="auto"/>
              </w:divBdr>
              <w:divsChild>
                <w:div w:id="761528905">
                  <w:marLeft w:val="1893"/>
                  <w:marRight w:val="0"/>
                  <w:marTop w:val="0"/>
                  <w:marBottom w:val="0"/>
                  <w:divBdr>
                    <w:top w:val="none" w:sz="0" w:space="0" w:color="auto"/>
                    <w:left w:val="none" w:sz="0" w:space="0" w:color="auto"/>
                    <w:bottom w:val="none" w:sz="0" w:space="0" w:color="auto"/>
                    <w:right w:val="none" w:sz="0" w:space="0" w:color="auto"/>
                  </w:divBdr>
                  <w:divsChild>
                    <w:div w:id="1329869785">
                      <w:marLeft w:val="0"/>
                      <w:marRight w:val="0"/>
                      <w:marTop w:val="0"/>
                      <w:marBottom w:val="0"/>
                      <w:divBdr>
                        <w:top w:val="none" w:sz="0" w:space="0" w:color="auto"/>
                        <w:left w:val="none" w:sz="0" w:space="0" w:color="auto"/>
                        <w:bottom w:val="none" w:sz="0" w:space="0" w:color="auto"/>
                        <w:right w:val="none" w:sz="0" w:space="0" w:color="auto"/>
                      </w:divBdr>
                      <w:divsChild>
                        <w:div w:id="2031491393">
                          <w:marLeft w:val="0"/>
                          <w:marRight w:val="0"/>
                          <w:marTop w:val="0"/>
                          <w:marBottom w:val="0"/>
                          <w:divBdr>
                            <w:top w:val="none" w:sz="0" w:space="0" w:color="auto"/>
                            <w:left w:val="none" w:sz="0" w:space="0" w:color="auto"/>
                            <w:bottom w:val="none" w:sz="0" w:space="0" w:color="auto"/>
                            <w:right w:val="none" w:sz="0" w:space="0" w:color="auto"/>
                          </w:divBdr>
                          <w:divsChild>
                            <w:div w:id="1409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4311&amp;pageid=19058&amp;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choolsportal.lancsngfl.ac.uk/view_sp.asp?siteid=4311&amp;pageid=19058&amp;e=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pecial-guardianship-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3214</Words>
  <Characters>16505</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Leave of Absence for Schoolteachers</vt:lpstr>
    </vt:vector>
  </TitlesOfParts>
  <Manager>Leave of Absence for Schoolteachers</Manager>
  <Company>Leave of Absence for Schoolteachers</Company>
  <LinksUpToDate>false</LinksUpToDate>
  <CharactersWithSpaces>19680</CharactersWithSpaces>
  <SharedDoc>false</SharedDoc>
  <HyperlinkBase>Leave of Absence for Schoolteachers</HyperlinkBase>
  <HLinks>
    <vt:vector size="6" baseType="variant">
      <vt:variant>
        <vt:i4>2490476</vt:i4>
      </vt:variant>
      <vt:variant>
        <vt:i4>3</vt:i4>
      </vt:variant>
      <vt:variant>
        <vt:i4>0</vt:i4>
      </vt:variant>
      <vt:variant>
        <vt:i4>5</vt:i4>
      </vt:variant>
      <vt:variant>
        <vt:lpwstr>http://www.teacherspensions.co.uk/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for Schoolteachers</dc:title>
  <dc:subject>Leave of Absence for Schoolteachers</dc:subject>
  <dc:creator>Leave of Absence for Schoolteachers</dc:creator>
  <cp:keywords>Leave of Absence for Schoolteachers</cp:keywords>
  <dc:description>Leave of Absence for Schoolteachers</dc:description>
  <cp:lastModifiedBy>Smith, Helen (LCC)</cp:lastModifiedBy>
  <cp:revision>2</cp:revision>
  <cp:lastPrinted>2016-05-16T14:26:00Z</cp:lastPrinted>
  <dcterms:created xsi:type="dcterms:W3CDTF">2017-11-20T16:03:00Z</dcterms:created>
  <dcterms:modified xsi:type="dcterms:W3CDTF">2017-11-20T16:03:00Z</dcterms:modified>
  <cp:category>Leave of Absence for Schoolteachers</cp:category>
</cp:coreProperties>
</file>