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AC" w:rsidRDefault="008D32AC" w:rsidP="002E50F2">
      <w:pPr>
        <w:jc w:val="center"/>
        <w:rPr>
          <w:rFonts w:ascii="Gill Sans MT" w:eastAsia="Calibri" w:hAnsi="Gill Sans MT" w:cs="Arial"/>
          <w:sz w:val="40"/>
          <w:szCs w:val="40"/>
        </w:rPr>
      </w:pPr>
      <w:r>
        <w:rPr>
          <w:rFonts w:ascii="Gill Sans MT" w:eastAsia="Calibri" w:hAnsi="Gill Sans MT" w:cs="Arial"/>
          <w:noProof/>
          <w:sz w:val="40"/>
          <w:szCs w:val="40"/>
          <w:lang w:eastAsia="en-GB"/>
        </w:rPr>
        <w:drawing>
          <wp:inline distT="0" distB="0" distL="0" distR="0">
            <wp:extent cx="810112" cy="108000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DH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112" cy="1080000"/>
                    </a:xfrm>
                    <a:prstGeom prst="rect">
                      <a:avLst/>
                    </a:prstGeom>
                  </pic:spPr>
                </pic:pic>
              </a:graphicData>
            </a:graphic>
          </wp:inline>
        </w:drawing>
      </w:r>
    </w:p>
    <w:p w:rsidR="002E50F2" w:rsidRDefault="002E50F2" w:rsidP="002E50F2">
      <w:pPr>
        <w:jc w:val="center"/>
        <w:rPr>
          <w:rFonts w:ascii="Gill Sans MT" w:eastAsia="Calibri" w:hAnsi="Gill Sans MT" w:cs="Arial"/>
          <w:sz w:val="40"/>
          <w:szCs w:val="40"/>
        </w:rPr>
      </w:pPr>
      <w:r>
        <w:rPr>
          <w:rFonts w:ascii="Gill Sans MT" w:eastAsia="Calibri" w:hAnsi="Gill Sans MT" w:cs="Arial"/>
          <w:sz w:val="40"/>
          <w:szCs w:val="40"/>
        </w:rPr>
        <w:t xml:space="preserve">Wade Deacon High School </w:t>
      </w:r>
    </w:p>
    <w:p w:rsidR="002E50F2" w:rsidRPr="001F6620" w:rsidRDefault="002E50F2" w:rsidP="002E50F2">
      <w:pPr>
        <w:jc w:val="center"/>
        <w:rPr>
          <w:rFonts w:ascii="Gill Sans MT" w:eastAsia="Calibri" w:hAnsi="Gill Sans MT" w:cs="Arial"/>
          <w:sz w:val="24"/>
          <w:szCs w:val="24"/>
        </w:rPr>
      </w:pPr>
      <w:r>
        <w:rPr>
          <w:rFonts w:ascii="Gill Sans MT" w:eastAsia="Calibri" w:hAnsi="Gill Sans MT" w:cs="Arial"/>
          <w:sz w:val="24"/>
          <w:szCs w:val="24"/>
        </w:rPr>
        <w:t>Birchfield Road, Widnes, WA8 7TD</w:t>
      </w:r>
    </w:p>
    <w:p w:rsidR="002E50F2" w:rsidRPr="001F6620" w:rsidRDefault="002E50F2" w:rsidP="002E50F2">
      <w:pPr>
        <w:jc w:val="center"/>
        <w:rPr>
          <w:rFonts w:ascii="Gill Sans MT" w:eastAsia="Calibri" w:hAnsi="Gill Sans MT" w:cs="Arial"/>
          <w:sz w:val="24"/>
          <w:szCs w:val="24"/>
        </w:rPr>
      </w:pPr>
      <w:r w:rsidRPr="001F6620">
        <w:rPr>
          <w:rFonts w:ascii="Gill Sans MT" w:eastAsia="Calibri" w:hAnsi="Gill Sans MT" w:cs="Arial"/>
          <w:sz w:val="24"/>
          <w:szCs w:val="24"/>
        </w:rPr>
        <w:t xml:space="preserve">Telephone: </w:t>
      </w:r>
      <w:r>
        <w:rPr>
          <w:rFonts w:ascii="Gill Sans MT" w:eastAsia="Calibri" w:hAnsi="Gill Sans MT" w:cs="Arial"/>
          <w:sz w:val="24"/>
          <w:szCs w:val="24"/>
        </w:rPr>
        <w:t>0151 423 2721</w:t>
      </w:r>
    </w:p>
    <w:p w:rsidR="002E50F2" w:rsidRPr="001F6620" w:rsidRDefault="002E50F2" w:rsidP="002E50F2">
      <w:pPr>
        <w:jc w:val="center"/>
        <w:rPr>
          <w:rFonts w:ascii="Gill Sans MT" w:eastAsia="Calibri" w:hAnsi="Gill Sans MT" w:cs="Arial"/>
          <w:sz w:val="24"/>
          <w:szCs w:val="24"/>
        </w:rPr>
      </w:pPr>
      <w:r>
        <w:rPr>
          <w:rFonts w:ascii="Gill Sans MT" w:eastAsia="Calibri" w:hAnsi="Gill Sans MT" w:cs="Arial"/>
          <w:sz w:val="24"/>
          <w:szCs w:val="24"/>
        </w:rPr>
        <w:t>Principal: Mr S Corner</w:t>
      </w:r>
    </w:p>
    <w:p w:rsidR="002E50F2" w:rsidRPr="001F6620" w:rsidRDefault="002E50F2" w:rsidP="002E50F2">
      <w:pPr>
        <w:jc w:val="center"/>
        <w:rPr>
          <w:rFonts w:ascii="Gill Sans MT" w:eastAsia="Calibri" w:hAnsi="Gill Sans MT" w:cs="Arial"/>
          <w:sz w:val="24"/>
          <w:szCs w:val="24"/>
        </w:rPr>
      </w:pPr>
    </w:p>
    <w:p w:rsidR="002E50F2" w:rsidRPr="008D32AC" w:rsidRDefault="00E81033" w:rsidP="002E50F2">
      <w:pPr>
        <w:jc w:val="center"/>
        <w:rPr>
          <w:rFonts w:ascii="Gill Sans MT" w:eastAsia="Calibri" w:hAnsi="Gill Sans MT" w:cs="Arial"/>
          <w:b/>
          <w:sz w:val="28"/>
          <w:szCs w:val="24"/>
        </w:rPr>
      </w:pPr>
      <w:r>
        <w:rPr>
          <w:rFonts w:ascii="Gill Sans MT" w:eastAsia="Calibri" w:hAnsi="Gill Sans MT" w:cs="Arial"/>
          <w:b/>
          <w:sz w:val="28"/>
          <w:szCs w:val="24"/>
        </w:rPr>
        <w:t>Teacher of English</w:t>
      </w:r>
    </w:p>
    <w:p w:rsidR="002E50F2" w:rsidRDefault="002E50F2" w:rsidP="002E50F2">
      <w:pPr>
        <w:spacing w:line="240" w:lineRule="auto"/>
        <w:jc w:val="center"/>
        <w:rPr>
          <w:rFonts w:ascii="Gill Sans MT" w:hAnsi="Gill Sans MT" w:cs="Calibri"/>
          <w:i/>
          <w:sz w:val="24"/>
          <w:szCs w:val="24"/>
          <w:lang w:eastAsia="en-GB"/>
        </w:rPr>
      </w:pPr>
      <w:r w:rsidRPr="002E50F2">
        <w:rPr>
          <w:rFonts w:ascii="Gill Sans MT" w:hAnsi="Gill Sans MT" w:cs="Calibri"/>
          <w:i/>
          <w:sz w:val="24"/>
          <w:szCs w:val="24"/>
          <w:lang w:eastAsia="en-GB"/>
        </w:rPr>
        <w:t>Application Information</w:t>
      </w:r>
    </w:p>
    <w:p w:rsidR="008D32AC" w:rsidRPr="002E50F2" w:rsidRDefault="008D32AC" w:rsidP="002E50F2">
      <w:pPr>
        <w:spacing w:line="240" w:lineRule="auto"/>
        <w:jc w:val="center"/>
        <w:rPr>
          <w:rFonts w:ascii="Gill Sans MT" w:hAnsi="Gill Sans MT" w:cs="Calibri"/>
          <w:sz w:val="24"/>
          <w:szCs w:val="24"/>
          <w:lang w:eastAsia="en-GB"/>
        </w:rPr>
      </w:pPr>
    </w:p>
    <w:p w:rsidR="002E50F2" w:rsidRPr="00057CD4" w:rsidRDefault="002E50F2" w:rsidP="002E50F2">
      <w:pPr>
        <w:spacing w:line="240" w:lineRule="auto"/>
        <w:rPr>
          <w:rFonts w:ascii="Gill Sans MT" w:hAnsi="Gill Sans MT" w:cs="Calibri"/>
          <w:sz w:val="16"/>
          <w:szCs w:val="16"/>
          <w:lang w:eastAsia="en-GB"/>
        </w:rPr>
      </w:pPr>
    </w:p>
    <w:p w:rsidR="002E50F2" w:rsidRPr="008D0834" w:rsidRDefault="002E50F2" w:rsidP="002E50F2">
      <w:pPr>
        <w:rPr>
          <w:rFonts w:ascii="Gill Sans MT" w:hAnsi="Gill Sans MT"/>
          <w:i/>
        </w:rPr>
      </w:pPr>
      <w:r w:rsidRPr="008D0834">
        <w:rPr>
          <w:rFonts w:ascii="Gill Sans MT" w:hAnsi="Gill Sans MT"/>
          <w:i/>
        </w:rPr>
        <w:t xml:space="preserve">Salary: </w:t>
      </w:r>
      <w:r w:rsidR="008B6C19">
        <w:rPr>
          <w:rFonts w:ascii="Gill Sans MT" w:hAnsi="Gill Sans MT"/>
          <w:i/>
        </w:rPr>
        <w:t>MP</w:t>
      </w:r>
      <w:r w:rsidR="00A628BB">
        <w:rPr>
          <w:rFonts w:ascii="Gill Sans MT" w:hAnsi="Gill Sans MT"/>
          <w:i/>
        </w:rPr>
        <w:t>S</w:t>
      </w:r>
    </w:p>
    <w:p w:rsidR="002E50F2" w:rsidRPr="008D0834" w:rsidRDefault="002E50F2" w:rsidP="002E50F2">
      <w:pPr>
        <w:rPr>
          <w:rFonts w:ascii="Gill Sans MT" w:hAnsi="Gill Sans MT"/>
          <w:i/>
        </w:rPr>
      </w:pPr>
      <w:r w:rsidRPr="008D0834">
        <w:rPr>
          <w:rFonts w:ascii="Gill Sans MT" w:hAnsi="Gill Sans MT"/>
          <w:i/>
        </w:rPr>
        <w:t>To start</w:t>
      </w:r>
      <w:r w:rsidR="0097174A">
        <w:rPr>
          <w:rFonts w:ascii="Gill Sans MT" w:hAnsi="Gill Sans MT"/>
          <w:i/>
        </w:rPr>
        <w:t xml:space="preserve"> 29</w:t>
      </w:r>
      <w:r w:rsidR="0097174A" w:rsidRPr="0097174A">
        <w:rPr>
          <w:rFonts w:ascii="Gill Sans MT" w:hAnsi="Gill Sans MT"/>
          <w:i/>
          <w:vertAlign w:val="superscript"/>
        </w:rPr>
        <w:t>th</w:t>
      </w:r>
      <w:r w:rsidR="0097174A">
        <w:rPr>
          <w:rFonts w:ascii="Gill Sans MT" w:hAnsi="Gill Sans MT"/>
          <w:i/>
        </w:rPr>
        <w:t xml:space="preserve"> October 2018</w:t>
      </w:r>
    </w:p>
    <w:p w:rsidR="002E50F2" w:rsidRDefault="00E81033" w:rsidP="002E50F2">
      <w:pPr>
        <w:tabs>
          <w:tab w:val="left" w:pos="1603"/>
        </w:tabs>
        <w:rPr>
          <w:rFonts w:ascii="Gill Sans MT" w:hAnsi="Gill Sans MT"/>
          <w:i/>
        </w:rPr>
      </w:pPr>
      <w:r>
        <w:rPr>
          <w:rFonts w:ascii="Gill Sans MT" w:hAnsi="Gill Sans MT"/>
          <w:i/>
        </w:rPr>
        <w:t>Temporary Maternity cover</w:t>
      </w:r>
      <w:r w:rsidR="00746A6E">
        <w:rPr>
          <w:rFonts w:ascii="Gill Sans MT" w:hAnsi="Gill Sans MT"/>
          <w:i/>
        </w:rPr>
        <w:t xml:space="preserve"> </w:t>
      </w:r>
      <w:r w:rsidR="00204B77">
        <w:rPr>
          <w:rFonts w:ascii="Gill Sans MT" w:hAnsi="Gill Sans MT"/>
          <w:i/>
        </w:rPr>
        <w:t xml:space="preserve">expected </w:t>
      </w:r>
      <w:r w:rsidR="00746A6E">
        <w:rPr>
          <w:rFonts w:ascii="Gill Sans MT" w:hAnsi="Gill Sans MT"/>
          <w:i/>
        </w:rPr>
        <w:t>until July 2019</w:t>
      </w:r>
      <w:r w:rsidR="002E50F2" w:rsidRPr="008D0834">
        <w:rPr>
          <w:rFonts w:ascii="Gill Sans MT" w:hAnsi="Gill Sans MT"/>
          <w:i/>
        </w:rPr>
        <w:tab/>
      </w:r>
    </w:p>
    <w:p w:rsidR="002E50F2" w:rsidRDefault="008B6C19" w:rsidP="008B6C19">
      <w:pPr>
        <w:tabs>
          <w:tab w:val="left" w:pos="1603"/>
        </w:tabs>
        <w:rPr>
          <w:rFonts w:ascii="Gill Sans MT" w:hAnsi="Gill Sans MT"/>
          <w:i/>
        </w:rPr>
      </w:pPr>
      <w:r>
        <w:rPr>
          <w:rFonts w:ascii="Gill Sans MT" w:hAnsi="Gill Sans MT"/>
          <w:i/>
        </w:rPr>
        <w:tab/>
      </w:r>
    </w:p>
    <w:p w:rsidR="008B6C19" w:rsidRPr="008D0834" w:rsidRDefault="008B6C19" w:rsidP="008B6C19">
      <w:pPr>
        <w:tabs>
          <w:tab w:val="left" w:pos="1603"/>
        </w:tabs>
        <w:rPr>
          <w:rFonts w:ascii="Gill Sans MT" w:hAnsi="Gill Sans MT"/>
          <w:i/>
        </w:rPr>
      </w:pPr>
    </w:p>
    <w:p w:rsidR="008B6C19" w:rsidRDefault="008B6C19" w:rsidP="008B6C19">
      <w:pPr>
        <w:rPr>
          <w:rFonts w:ascii="Gill Sans MT" w:hAnsi="Gill Sans MT"/>
        </w:rPr>
      </w:pPr>
      <w:r w:rsidRPr="00B27C55">
        <w:rPr>
          <w:rFonts w:ascii="Gill Sans MT" w:hAnsi="Gill Sans MT"/>
        </w:rPr>
        <w:t xml:space="preserve">We seek to appoint a well-qualified, enthusiastic and dynamic </w:t>
      </w:r>
      <w:r w:rsidR="002D7D48">
        <w:rPr>
          <w:rFonts w:ascii="Gill Sans MT" w:hAnsi="Gill Sans MT"/>
        </w:rPr>
        <w:t>Teacher of English</w:t>
      </w:r>
      <w:r w:rsidRPr="00B27C55">
        <w:rPr>
          <w:rFonts w:ascii="Gill Sans MT" w:hAnsi="Gill Sans MT"/>
        </w:rPr>
        <w:t xml:space="preserve"> to join an already successful team to </w:t>
      </w:r>
      <w:r w:rsidR="004C69A1">
        <w:rPr>
          <w:rFonts w:ascii="Gill Sans MT" w:hAnsi="Gill Sans MT"/>
        </w:rPr>
        <w:t>deliver</w:t>
      </w:r>
      <w:r w:rsidRPr="00B27C55">
        <w:rPr>
          <w:rFonts w:ascii="Gill Sans MT" w:hAnsi="Gill Sans MT"/>
        </w:rPr>
        <w:t xml:space="preserve"> even better provision and improved outcomes for all students. We pride ourselves on our commitment to ensuring student progress and high quality teaching and learning provision for all. The successful applicant will share these values and play an active part in the </w:t>
      </w:r>
      <w:r w:rsidR="002D7D48">
        <w:rPr>
          <w:rFonts w:ascii="Gill Sans MT" w:hAnsi="Gill Sans MT"/>
        </w:rPr>
        <w:t>English</w:t>
      </w:r>
      <w:r w:rsidRPr="00B27C55">
        <w:rPr>
          <w:rFonts w:ascii="Gill Sans MT" w:hAnsi="Gill Sans MT"/>
        </w:rPr>
        <w:t xml:space="preserve"> curriculum at all levels. You will be able to enthuse and motivate our students, staff and parents with your passion for the subject and creative teaching, presence and personality. Applicants will be expected to demonstrate a proven track record of high quality teaching, supporting students to reach their potential and a commitment to securing the highest standards. </w:t>
      </w:r>
    </w:p>
    <w:p w:rsidR="008B6C19" w:rsidRPr="00B27C55" w:rsidRDefault="008B6C19" w:rsidP="008B6C19">
      <w:pPr>
        <w:rPr>
          <w:rFonts w:ascii="Gill Sans MT" w:hAnsi="Gill Sans MT"/>
        </w:rPr>
      </w:pPr>
    </w:p>
    <w:p w:rsidR="008B6C19" w:rsidRPr="00B27C55" w:rsidRDefault="008B6C19" w:rsidP="008B6C19">
      <w:pPr>
        <w:rPr>
          <w:rFonts w:ascii="Gill Sans MT" w:hAnsi="Gill Sans MT"/>
        </w:rPr>
      </w:pPr>
      <w:r w:rsidRPr="00B27C55">
        <w:rPr>
          <w:rFonts w:ascii="Gill Sans MT" w:hAnsi="Gill Sans MT"/>
        </w:rPr>
        <w:t xml:space="preserve">Applications from experienced colleagues and Newly Qualified Teachers are equally welcome. We have an outstanding NQT induction programme to offer support to new staff. We can offer the successful candidate an opportunity to work with highly trained and supportive staff, as well as a whole school commitment to professional development as we believe that development of staff is a key aspect in raising standards for our students. </w:t>
      </w:r>
    </w:p>
    <w:p w:rsidR="008D32AC" w:rsidRPr="008D0834" w:rsidRDefault="008D32AC" w:rsidP="002E50F2">
      <w:pPr>
        <w:rPr>
          <w:rFonts w:ascii="Gill Sans MT" w:hAnsi="Gill Sans MT"/>
        </w:rPr>
      </w:pPr>
    </w:p>
    <w:p w:rsidR="002E50F2" w:rsidRPr="008D0834" w:rsidRDefault="002E50F2" w:rsidP="002E50F2">
      <w:pPr>
        <w:rPr>
          <w:rFonts w:ascii="Gill Sans MT" w:hAnsi="Gill Sans MT"/>
        </w:rPr>
      </w:pPr>
      <w:r w:rsidRPr="008D0834">
        <w:rPr>
          <w:rFonts w:ascii="Gill Sans MT" w:hAnsi="Gill Sans MT"/>
        </w:rPr>
        <w:t>Our school is a supportive and rewarding place to work. We can offer the successful candidate an opportunity to work with highly trained and supportive staff, as well as a whole school commitment to professional development.  A comprehensive programme of CPD supports colleagues at all career stages; through the Teaching School and the Multi-Academy Trust we provide excellent career opportunities for our staff. Colleagues seeking a varied, challenging and rewarding career can find this in the Wade Deacon family.</w:t>
      </w:r>
    </w:p>
    <w:p w:rsidR="002E50F2" w:rsidRPr="008D0834" w:rsidRDefault="002E50F2" w:rsidP="002E50F2">
      <w:pPr>
        <w:rPr>
          <w:rFonts w:ascii="Gill Sans MT" w:hAnsi="Gill Sans MT"/>
        </w:rPr>
      </w:pPr>
    </w:p>
    <w:p w:rsidR="002E50F2" w:rsidRPr="008D0834" w:rsidRDefault="002E50F2" w:rsidP="002E50F2">
      <w:pPr>
        <w:rPr>
          <w:rFonts w:ascii="Gill Sans MT" w:hAnsi="Gill Sans MT"/>
        </w:rPr>
      </w:pPr>
      <w:r w:rsidRPr="008D0834">
        <w:rPr>
          <w:rFonts w:ascii="Gill Sans MT" w:hAnsi="Gill Sans MT"/>
        </w:rPr>
        <w:t xml:space="preserve">Wade Deacon High School is the lead school of a cross-phase, cross-regional Teaching School Alliance, and also the lead school in a growing Multi-Academy Trust; The Wade Deacon Trust. With a range </w:t>
      </w:r>
      <w:r w:rsidRPr="008D0834">
        <w:rPr>
          <w:rFonts w:ascii="Gill Sans MT" w:hAnsi="Gill Sans MT"/>
        </w:rPr>
        <w:lastRenderedPageBreak/>
        <w:t>of exciting opportunities for aspiring teachers and current educational leaders, we provide the very best support and training to ensure that our staff achieve their goals.</w:t>
      </w:r>
    </w:p>
    <w:p w:rsidR="002E50F2" w:rsidRPr="008D0834" w:rsidRDefault="002E50F2" w:rsidP="002E50F2">
      <w:pPr>
        <w:rPr>
          <w:rFonts w:ascii="Gill Sans MT" w:hAnsi="Gill Sans MT"/>
        </w:rPr>
      </w:pPr>
    </w:p>
    <w:p w:rsidR="002E50F2" w:rsidRPr="008D0834" w:rsidRDefault="002E50F2" w:rsidP="002E50F2">
      <w:pPr>
        <w:rPr>
          <w:rFonts w:ascii="Gill Sans MT" w:hAnsi="Gill Sans MT"/>
        </w:rPr>
      </w:pPr>
      <w:r w:rsidRPr="008D0834">
        <w:rPr>
          <w:rFonts w:ascii="Gill Sans MT" w:hAnsi="Gill Sans MT"/>
        </w:rPr>
        <w:t xml:space="preserve">Wade Deacon High School is friendly, dynamic and innovative. Our last OFSTED described us as “an outstanding school" in every category. Our passion is to not only maintain this status but achieve our goal to be truly exceptional. We have developed outstanding International links with top schools in Japan, China and India. In 2014 we were shortlisted for both </w:t>
      </w:r>
      <w:r w:rsidRPr="008D0834">
        <w:rPr>
          <w:rFonts w:ascii="Gill Sans MT" w:hAnsi="Gill Sans MT"/>
          <w:i/>
        </w:rPr>
        <w:t>'Employer of the Year'</w:t>
      </w:r>
      <w:r w:rsidRPr="008D0834">
        <w:rPr>
          <w:rFonts w:ascii="Gill Sans MT" w:hAnsi="Gill Sans MT"/>
        </w:rPr>
        <w:t xml:space="preserve"> in the Investors in People Awards, and </w:t>
      </w:r>
      <w:r w:rsidRPr="008D0834">
        <w:rPr>
          <w:rFonts w:ascii="Gill Sans MT" w:hAnsi="Gill Sans MT"/>
          <w:i/>
        </w:rPr>
        <w:t>‘Excellence in Learning and Development’</w:t>
      </w:r>
      <w:r w:rsidRPr="008D0834">
        <w:rPr>
          <w:rFonts w:ascii="Gill Sans MT" w:hAnsi="Gill Sans MT"/>
        </w:rPr>
        <w:t xml:space="preserve"> in the Personnel Today Awards. In April 2018, we achieved Arts Mark Platinum status reflecting the excellence within our school and our commitment to providing the best opportunities for our students. </w:t>
      </w:r>
    </w:p>
    <w:p w:rsidR="002E50F2" w:rsidRPr="008D0834" w:rsidRDefault="002E50F2" w:rsidP="002E50F2">
      <w:pPr>
        <w:rPr>
          <w:rFonts w:ascii="Gill Sans MT" w:hAnsi="Gill Sans MT"/>
        </w:rPr>
      </w:pPr>
    </w:p>
    <w:p w:rsidR="002E50F2" w:rsidRPr="008D0834" w:rsidRDefault="002E50F2" w:rsidP="002E50F2">
      <w:pPr>
        <w:rPr>
          <w:rFonts w:ascii="Gill Sans MT" w:hAnsi="Gill Sans MT"/>
        </w:rPr>
      </w:pPr>
      <w:r w:rsidRPr="008D0834">
        <w:rPr>
          <w:rFonts w:ascii="Gill Sans MT" w:hAnsi="Gill Sans MT"/>
        </w:rPr>
        <w:t>The successful applicant will have to meet the requirements of our Personnel Recruitment specification and be subject to an enhanced DBS (CRB) check and medical clearance.</w:t>
      </w:r>
    </w:p>
    <w:p w:rsidR="002E50F2" w:rsidRPr="008D0834" w:rsidRDefault="002E50F2" w:rsidP="002E50F2">
      <w:pPr>
        <w:rPr>
          <w:rFonts w:ascii="Gill Sans MT" w:hAnsi="Gill Sans MT"/>
        </w:rPr>
      </w:pPr>
    </w:p>
    <w:p w:rsidR="002E50F2" w:rsidRPr="008D0834" w:rsidRDefault="002E50F2" w:rsidP="002E50F2">
      <w:pPr>
        <w:rPr>
          <w:rFonts w:ascii="Gill Sans MT" w:hAnsi="Gill Sans MT"/>
        </w:rPr>
      </w:pPr>
      <w:r w:rsidRPr="008D0834">
        <w:rPr>
          <w:rFonts w:ascii="Gill Sans MT" w:hAnsi="Gill Sans MT"/>
        </w:rPr>
        <w:t>Application form and further details are available via the school website www.wadedeacon.co.uk or on request by telephoning the school on 0151 423 2721.</w:t>
      </w:r>
    </w:p>
    <w:p w:rsidR="002E50F2" w:rsidRPr="008D0834" w:rsidRDefault="002E50F2" w:rsidP="002E50F2">
      <w:pPr>
        <w:rPr>
          <w:rFonts w:ascii="Gill Sans MT" w:hAnsi="Gill Sans MT"/>
        </w:rPr>
      </w:pPr>
    </w:p>
    <w:p w:rsidR="002E50F2" w:rsidRDefault="002E50F2" w:rsidP="002E50F2">
      <w:pPr>
        <w:rPr>
          <w:rFonts w:cs="Calibri"/>
          <w:b/>
          <w:sz w:val="18"/>
          <w:szCs w:val="24"/>
          <w:lang w:eastAsia="en-GB"/>
        </w:rPr>
      </w:pPr>
      <w:r w:rsidRPr="008D0834">
        <w:rPr>
          <w:rFonts w:ascii="Gill Sans MT" w:hAnsi="Gill Sans MT"/>
        </w:rPr>
        <w:t>Closing Date:</w:t>
      </w:r>
      <w:r>
        <w:rPr>
          <w:rFonts w:ascii="Gill Sans MT" w:hAnsi="Gill Sans MT"/>
        </w:rPr>
        <w:t xml:space="preserve"> </w:t>
      </w:r>
      <w:r w:rsidR="00FC05DA">
        <w:rPr>
          <w:rFonts w:ascii="Gill Sans MT" w:hAnsi="Gill Sans MT"/>
        </w:rPr>
        <w:t>26</w:t>
      </w:r>
      <w:r w:rsidR="00204B77" w:rsidRPr="00204B77">
        <w:rPr>
          <w:rFonts w:ascii="Gill Sans MT" w:hAnsi="Gill Sans MT"/>
          <w:vertAlign w:val="superscript"/>
        </w:rPr>
        <w:t>th</w:t>
      </w:r>
      <w:r w:rsidR="00204B77">
        <w:rPr>
          <w:rFonts w:ascii="Gill Sans MT" w:hAnsi="Gill Sans MT"/>
        </w:rPr>
        <w:t xml:space="preserve"> Septe</w:t>
      </w:r>
      <w:bookmarkStart w:id="0" w:name="_GoBack"/>
      <w:bookmarkEnd w:id="0"/>
      <w:r w:rsidR="00204B77">
        <w:rPr>
          <w:rFonts w:ascii="Gill Sans MT" w:hAnsi="Gill Sans MT"/>
        </w:rPr>
        <w:t>mber at 3.00pm</w:t>
      </w:r>
      <w:r>
        <w:rPr>
          <w:rFonts w:ascii="Gill Sans MT" w:hAnsi="Gill Sans MT" w:cs="Calibri"/>
          <w:b/>
          <w:lang w:eastAsia="en-GB"/>
        </w:rPr>
        <w:br w:type="page"/>
      </w:r>
    </w:p>
    <w:p w:rsidR="002E50F2" w:rsidRPr="00AB1819" w:rsidRDefault="002E50F2" w:rsidP="002E50F2">
      <w:pPr>
        <w:spacing w:line="240" w:lineRule="auto"/>
        <w:rPr>
          <w:rFonts w:ascii="Gill Sans MT" w:hAnsi="Gill Sans MT" w:cs="Calibri"/>
          <w:b/>
          <w:lang w:eastAsia="en-GB"/>
        </w:rPr>
      </w:pPr>
    </w:p>
    <w:p w:rsidR="008B6C19" w:rsidRPr="008B6C19" w:rsidRDefault="008544F5" w:rsidP="008B6C19">
      <w:pPr>
        <w:spacing w:line="240" w:lineRule="auto"/>
        <w:jc w:val="center"/>
        <w:rPr>
          <w:rFonts w:ascii="Gill Sans MT" w:hAnsi="Gill Sans MT" w:cs="Calibri"/>
          <w:b/>
          <w:sz w:val="32"/>
          <w:szCs w:val="24"/>
          <w:lang w:eastAsia="en-GB"/>
        </w:rPr>
      </w:pPr>
      <w:r>
        <w:rPr>
          <w:rFonts w:ascii="Gill Sans MT" w:hAnsi="Gill Sans MT" w:cs="Calibri"/>
          <w:b/>
          <w:sz w:val="32"/>
          <w:szCs w:val="24"/>
          <w:lang w:eastAsia="en-GB"/>
        </w:rPr>
        <w:t>Job Description</w:t>
      </w:r>
    </w:p>
    <w:p w:rsidR="008B6C19" w:rsidRDefault="008B6C19" w:rsidP="008B6C19">
      <w:pPr>
        <w:spacing w:line="240" w:lineRule="auto"/>
        <w:rPr>
          <w:rFonts w:ascii="Gill Sans MT" w:hAnsi="Gill Sans MT" w:cs="Calibri"/>
          <w:b/>
          <w:color w:val="0000FF"/>
          <w:sz w:val="32"/>
          <w:szCs w:val="24"/>
          <w:lang w:eastAsia="en-GB"/>
        </w:rPr>
      </w:pPr>
    </w:p>
    <w:p w:rsidR="008B6C19" w:rsidRPr="008B6C19" w:rsidRDefault="008B6C19" w:rsidP="008B6C19">
      <w:pPr>
        <w:spacing w:line="240" w:lineRule="auto"/>
        <w:rPr>
          <w:rFonts w:ascii="Gill Sans MT" w:hAnsi="Gill Sans MT" w:cs="Calibri"/>
          <w:b/>
          <w:sz w:val="24"/>
          <w:lang w:eastAsia="en-GB"/>
        </w:rPr>
      </w:pPr>
      <w:r w:rsidRPr="008B6C19">
        <w:rPr>
          <w:rFonts w:ascii="Gill Sans MT" w:hAnsi="Gill Sans MT" w:cs="Calibri"/>
          <w:b/>
          <w:sz w:val="24"/>
          <w:lang w:eastAsia="en-GB"/>
        </w:rPr>
        <w:t xml:space="preserve">Line Management: </w:t>
      </w:r>
    </w:p>
    <w:p w:rsidR="008B6C19" w:rsidRPr="00E520AB" w:rsidRDefault="008B6C19" w:rsidP="008B6C19">
      <w:pPr>
        <w:spacing w:line="240" w:lineRule="auto"/>
        <w:rPr>
          <w:rFonts w:ascii="Gill Sans MT" w:hAnsi="Gill Sans MT" w:cs="Calibri"/>
          <w:szCs w:val="24"/>
          <w:lang w:eastAsia="en-GB"/>
        </w:rPr>
      </w:pPr>
      <w:r w:rsidRPr="00E520AB">
        <w:rPr>
          <w:rFonts w:ascii="Gill Sans MT" w:hAnsi="Gill Sans MT" w:cs="Calibri"/>
          <w:szCs w:val="24"/>
          <w:lang w:eastAsia="en-GB"/>
        </w:rPr>
        <w:t>The post holder will be accountable to the</w:t>
      </w:r>
      <w:r w:rsidR="001877C6">
        <w:rPr>
          <w:rFonts w:ascii="Gill Sans MT" w:hAnsi="Gill Sans MT" w:cs="Calibri"/>
          <w:szCs w:val="24"/>
          <w:lang w:eastAsia="en-GB"/>
        </w:rPr>
        <w:t xml:space="preserve"> Leader of English</w:t>
      </w:r>
      <w:r>
        <w:rPr>
          <w:rFonts w:ascii="Gill Sans MT" w:hAnsi="Gill Sans MT" w:cs="Calibri"/>
          <w:szCs w:val="24"/>
          <w:lang w:eastAsia="en-GB"/>
        </w:rPr>
        <w:t xml:space="preserve"> for</w:t>
      </w:r>
      <w:r w:rsidRPr="00E520AB">
        <w:rPr>
          <w:rFonts w:ascii="Gill Sans MT" w:hAnsi="Gill Sans MT" w:cs="Calibri"/>
          <w:szCs w:val="24"/>
          <w:lang w:eastAsia="en-GB"/>
        </w:rPr>
        <w:t xml:space="preserve"> all initiatives related to this post.</w:t>
      </w:r>
    </w:p>
    <w:p w:rsidR="008B6C19" w:rsidRDefault="008B6C19" w:rsidP="008B6C19">
      <w:pPr>
        <w:spacing w:line="240" w:lineRule="auto"/>
        <w:rPr>
          <w:rFonts w:ascii="Gill Sans MT" w:hAnsi="Gill Sans MT" w:cs="Calibri"/>
          <w:b/>
          <w:color w:val="0000FF"/>
          <w:sz w:val="32"/>
          <w:szCs w:val="24"/>
          <w:lang w:eastAsia="en-GB"/>
        </w:rPr>
      </w:pPr>
    </w:p>
    <w:p w:rsidR="008B6C19" w:rsidRPr="008B6C19" w:rsidRDefault="008B6C19" w:rsidP="008B6C19">
      <w:pPr>
        <w:spacing w:line="240" w:lineRule="auto"/>
        <w:rPr>
          <w:rFonts w:ascii="Gill Sans MT" w:hAnsi="Gill Sans MT" w:cs="Calibri"/>
          <w:b/>
          <w:sz w:val="24"/>
          <w:lang w:eastAsia="en-GB"/>
        </w:rPr>
      </w:pPr>
      <w:r w:rsidRPr="008B6C19">
        <w:rPr>
          <w:rFonts w:ascii="Gill Sans MT" w:hAnsi="Gill Sans MT" w:cs="Calibri"/>
          <w:b/>
          <w:sz w:val="24"/>
          <w:lang w:eastAsia="en-GB"/>
        </w:rPr>
        <w:t xml:space="preserve">Job Purpose: </w:t>
      </w:r>
    </w:p>
    <w:p w:rsidR="008B6C19" w:rsidRPr="00E520AB" w:rsidRDefault="008B6C19" w:rsidP="008B6C19">
      <w:pPr>
        <w:spacing w:line="240" w:lineRule="auto"/>
        <w:rPr>
          <w:rFonts w:ascii="Gill Sans MT" w:hAnsi="Gill Sans MT" w:cs="Calibri"/>
          <w:szCs w:val="24"/>
          <w:lang w:eastAsia="en-GB"/>
        </w:rPr>
      </w:pPr>
      <w:r w:rsidRPr="00E520AB">
        <w:rPr>
          <w:rFonts w:ascii="Gill Sans MT" w:hAnsi="Gill Sans MT" w:cs="Calibri"/>
          <w:szCs w:val="24"/>
          <w:lang w:eastAsia="en-GB"/>
        </w:rPr>
        <w:t>To be responsible and accountable for all aspects of the progress, attainment, care, guidance and support of identified groups of students in</w:t>
      </w:r>
      <w:r>
        <w:rPr>
          <w:rFonts w:ascii="Gill Sans MT" w:hAnsi="Gill Sans MT" w:cs="Calibri"/>
          <w:szCs w:val="24"/>
          <w:lang w:eastAsia="en-GB"/>
        </w:rPr>
        <w:t xml:space="preserve"> </w:t>
      </w:r>
      <w:r w:rsidR="001877C6">
        <w:rPr>
          <w:rFonts w:ascii="Gill Sans MT" w:hAnsi="Gill Sans MT" w:cs="Calibri"/>
          <w:szCs w:val="24"/>
          <w:lang w:eastAsia="en-GB"/>
        </w:rPr>
        <w:t>English</w:t>
      </w:r>
      <w:r w:rsidRPr="00E520AB">
        <w:rPr>
          <w:rFonts w:ascii="Gill Sans MT" w:hAnsi="Gill Sans MT" w:cs="Calibri"/>
          <w:szCs w:val="24"/>
          <w:lang w:eastAsia="en-GB"/>
        </w:rPr>
        <w:t xml:space="preserve"> across all year groups, and the quality of learning and teaching in the classroom.</w:t>
      </w:r>
    </w:p>
    <w:p w:rsidR="008B6C19" w:rsidRDefault="008B6C19" w:rsidP="008B6C19">
      <w:pPr>
        <w:spacing w:line="240" w:lineRule="auto"/>
        <w:rPr>
          <w:rFonts w:ascii="Gill Sans MT" w:hAnsi="Gill Sans MT" w:cs="Calibri"/>
          <w:sz w:val="24"/>
          <w:szCs w:val="24"/>
          <w:lang w:eastAsia="en-GB"/>
        </w:rPr>
      </w:pPr>
    </w:p>
    <w:p w:rsidR="008B6C19" w:rsidRPr="008B6C19" w:rsidRDefault="008B6C19" w:rsidP="008B6C19">
      <w:pPr>
        <w:spacing w:line="240" w:lineRule="auto"/>
        <w:rPr>
          <w:rFonts w:ascii="Gill Sans MT" w:hAnsi="Gill Sans MT" w:cs="Calibri"/>
          <w:b/>
          <w:sz w:val="24"/>
          <w:lang w:eastAsia="en-GB"/>
        </w:rPr>
      </w:pPr>
      <w:r w:rsidRPr="008B6C19">
        <w:rPr>
          <w:rFonts w:ascii="Gill Sans MT" w:hAnsi="Gill Sans MT" w:cs="Calibri"/>
          <w:b/>
          <w:sz w:val="24"/>
          <w:lang w:eastAsia="en-GB"/>
        </w:rPr>
        <w:t xml:space="preserve">Job Accountabilities: </w:t>
      </w:r>
    </w:p>
    <w:p w:rsidR="008B6C19" w:rsidRPr="000C1CDE" w:rsidRDefault="008B6C19" w:rsidP="008B6C19">
      <w:pPr>
        <w:spacing w:line="240" w:lineRule="auto"/>
        <w:rPr>
          <w:rFonts w:ascii="Gill Sans MT" w:hAnsi="Gill Sans MT" w:cs="Calibri"/>
          <w:szCs w:val="24"/>
          <w:lang w:eastAsia="en-GB"/>
        </w:rPr>
      </w:pPr>
      <w:r w:rsidRPr="000C1CDE">
        <w:rPr>
          <w:rFonts w:ascii="Gill Sans MT" w:hAnsi="Gill Sans MT" w:cs="Calibri"/>
          <w:szCs w:val="24"/>
          <w:lang w:eastAsia="en-GB"/>
        </w:rPr>
        <w:t>The class teacher is responsible for:</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T</w:t>
      </w:r>
      <w:r w:rsidRPr="000C1CDE">
        <w:rPr>
          <w:rFonts w:ascii="Gill Sans MT" w:hAnsi="Gill Sans MT" w:cs="Calibri"/>
          <w:sz w:val="22"/>
        </w:rPr>
        <w:t>he learning and teaching of every individual student in his/her care, across all year groups</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W</w:t>
      </w:r>
      <w:r w:rsidRPr="000C1CDE">
        <w:rPr>
          <w:rFonts w:ascii="Gill Sans MT" w:hAnsi="Gill Sans MT" w:cs="Calibri"/>
          <w:sz w:val="22"/>
        </w:rPr>
        <w:t>orking collaboratively with subject colleagues to improve the quality of lesson planning and resources and making direct contributions to the Departmental Self-Evaluation Form (DSEF) as part of his/her professional development and the Professional Standards for Teachers</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T</w:t>
      </w:r>
      <w:r w:rsidRPr="000C1CDE">
        <w:rPr>
          <w:rFonts w:ascii="Gill Sans MT" w:hAnsi="Gill Sans MT" w:cs="Calibri"/>
          <w:sz w:val="22"/>
        </w:rPr>
        <w:t>he thorough preparation and planning of all lessons in line with a whole school framework designed to promote student learning</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M</w:t>
      </w:r>
      <w:r w:rsidRPr="000C1CDE">
        <w:rPr>
          <w:rFonts w:ascii="Gill Sans MT" w:hAnsi="Gill Sans MT" w:cs="Calibri"/>
          <w:sz w:val="22"/>
        </w:rPr>
        <w:t>aking effective use of ICT to provide interactive learning opportunities for students</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U</w:t>
      </w:r>
      <w:r w:rsidRPr="000C1CDE">
        <w:rPr>
          <w:rFonts w:ascii="Gill Sans MT" w:hAnsi="Gill Sans MT" w:cs="Calibri"/>
          <w:sz w:val="22"/>
        </w:rPr>
        <w:t xml:space="preserve">sing the whole school Assessment for Learning framework to monitor the progress of individual students and personalise the learning; this includes planning and delivering objective led lessons with clear, differentiated outcomes; the use of mini-plenaries and using the whole </w:t>
      </w:r>
      <w:r w:rsidR="0097174A">
        <w:rPr>
          <w:rFonts w:ascii="Gill Sans MT" w:hAnsi="Gill Sans MT" w:cs="Calibri"/>
          <w:sz w:val="22"/>
        </w:rPr>
        <w:t>school</w:t>
      </w:r>
      <w:r w:rsidR="00204B77">
        <w:rPr>
          <w:rFonts w:ascii="Gill Sans MT" w:hAnsi="Gill Sans MT" w:cs="Calibri"/>
          <w:sz w:val="22"/>
        </w:rPr>
        <w:t xml:space="preserve"> marking policy.</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U</w:t>
      </w:r>
      <w:r w:rsidRPr="000C1CDE">
        <w:rPr>
          <w:rFonts w:ascii="Gill Sans MT" w:hAnsi="Gill Sans MT" w:cs="Calibri"/>
          <w:sz w:val="22"/>
        </w:rPr>
        <w:t>sing student progress and attainment data available to monitor and evaluate the progress and attainment of all student groups e.g. students in receipt of disadvantaged funds; ethnic minorities; SEN</w:t>
      </w:r>
      <w:r>
        <w:rPr>
          <w:rFonts w:ascii="Gill Sans MT" w:hAnsi="Gill Sans MT" w:cs="Calibri"/>
          <w:sz w:val="22"/>
        </w:rPr>
        <w:t>D</w:t>
      </w:r>
      <w:r w:rsidRPr="000C1CDE">
        <w:rPr>
          <w:rFonts w:ascii="Gill Sans MT" w:hAnsi="Gill Sans MT" w:cs="Calibri"/>
          <w:sz w:val="22"/>
        </w:rPr>
        <w:t xml:space="preserve">; girls; boys; high </w:t>
      </w:r>
      <w:proofErr w:type="spellStart"/>
      <w:r w:rsidRPr="000C1CDE">
        <w:rPr>
          <w:rFonts w:ascii="Gill Sans MT" w:hAnsi="Gill Sans MT" w:cs="Calibri"/>
          <w:sz w:val="22"/>
        </w:rPr>
        <w:t>attainers</w:t>
      </w:r>
      <w:proofErr w:type="spellEnd"/>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M</w:t>
      </w:r>
      <w:r w:rsidRPr="000C1CDE">
        <w:rPr>
          <w:rFonts w:ascii="Gill Sans MT" w:hAnsi="Gill Sans MT" w:cs="Calibri"/>
          <w:sz w:val="22"/>
        </w:rPr>
        <w:t xml:space="preserve">onitoring and evaluating the progress of all students through data against their agreed Minimum Expected Grades (MEGs) and targets and using </w:t>
      </w:r>
      <w:r>
        <w:rPr>
          <w:rFonts w:ascii="Gill Sans MT" w:hAnsi="Gill Sans MT" w:cs="Calibri"/>
          <w:sz w:val="22"/>
        </w:rPr>
        <w:t>department</w:t>
      </w:r>
      <w:r w:rsidRPr="000C1CDE">
        <w:rPr>
          <w:rFonts w:ascii="Gill Sans MT" w:hAnsi="Gill Sans MT" w:cs="Calibri"/>
          <w:sz w:val="22"/>
        </w:rPr>
        <w:t xml:space="preserve"> agreed intervention strategies to help those students in need of additional support</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E</w:t>
      </w:r>
      <w:r w:rsidRPr="000C1CDE">
        <w:rPr>
          <w:rFonts w:ascii="Gill Sans MT" w:hAnsi="Gill Sans MT" w:cs="Calibri"/>
          <w:sz w:val="22"/>
        </w:rPr>
        <w:t>nsuring that all Classroom/Teaching Assistants receive clear direction re: classroom intervention and that all planning and preparation is shared in advance of the lesson</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A</w:t>
      </w:r>
      <w:r w:rsidRPr="000C1CDE">
        <w:rPr>
          <w:rFonts w:ascii="Gill Sans MT" w:hAnsi="Gill Sans MT" w:cs="Calibri"/>
          <w:sz w:val="22"/>
        </w:rPr>
        <w:t>dopting the whole school behaviour for learning policy to enable all students and staff to work productively</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P</w:t>
      </w:r>
      <w:r w:rsidRPr="000C1CDE">
        <w:rPr>
          <w:rFonts w:ascii="Gill Sans MT" w:hAnsi="Gill Sans MT" w:cs="Calibri"/>
          <w:sz w:val="22"/>
        </w:rPr>
        <w:t>roviding opportunities for students to work in a variety of learning styles</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F</w:t>
      </w:r>
      <w:r w:rsidRPr="000C1CDE">
        <w:rPr>
          <w:rFonts w:ascii="Gill Sans MT" w:hAnsi="Gill Sans MT" w:cs="Calibri"/>
          <w:sz w:val="22"/>
        </w:rPr>
        <w:t>ollowing all agreed recording and reporting arrangements to parents according to school policies, calendar dates and deadlines</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M</w:t>
      </w:r>
      <w:r w:rsidRPr="000C1CDE">
        <w:rPr>
          <w:rFonts w:ascii="Gill Sans MT" w:hAnsi="Gill Sans MT" w:cs="Calibri"/>
          <w:sz w:val="22"/>
        </w:rPr>
        <w:t>aintaining an orderly, graffiti and litter free classroom and providing a safe, secure learning environment which inspires students to want to learn</w:t>
      </w:r>
      <w:r w:rsidR="0097174A">
        <w:rPr>
          <w:rFonts w:ascii="Gill Sans MT" w:hAnsi="Gill Sans MT" w:cs="Calibri"/>
          <w:sz w:val="22"/>
        </w:rPr>
        <w:t>.</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Pr>
          <w:rFonts w:ascii="Gill Sans MT" w:hAnsi="Gill Sans MT" w:cs="Calibri"/>
          <w:sz w:val="22"/>
        </w:rPr>
        <w:t>T</w:t>
      </w:r>
      <w:r w:rsidRPr="000C1CDE">
        <w:rPr>
          <w:rFonts w:ascii="Gill Sans MT" w:hAnsi="Gill Sans MT" w:cs="Calibri"/>
          <w:sz w:val="22"/>
        </w:rPr>
        <w:t xml:space="preserve">aking an active and positive role in all pastoral, </w:t>
      </w:r>
      <w:r>
        <w:rPr>
          <w:rFonts w:ascii="Gill Sans MT" w:hAnsi="Gill Sans MT" w:cs="Calibri"/>
          <w:sz w:val="22"/>
        </w:rPr>
        <w:t>SMSC</w:t>
      </w:r>
      <w:r w:rsidRPr="000C1CDE">
        <w:rPr>
          <w:rFonts w:ascii="Gill Sans MT" w:hAnsi="Gill Sans MT" w:cs="Calibri"/>
          <w:sz w:val="22"/>
        </w:rPr>
        <w:t>, Citizenship &amp; Enterprise and extra-curricular activities, including the leadership of and accountability for the personal and economic well-being, care, guidance and support of a specific group of students</w:t>
      </w:r>
      <w:r w:rsidR="0097174A">
        <w:rPr>
          <w:rFonts w:ascii="Gill Sans MT" w:hAnsi="Gill Sans MT" w:cs="Calibri"/>
          <w:sz w:val="22"/>
        </w:rPr>
        <w:t>.</w:t>
      </w:r>
    </w:p>
    <w:p w:rsidR="008B6C19" w:rsidRPr="000C1CDE" w:rsidRDefault="008B6C19" w:rsidP="008B6C19">
      <w:pPr>
        <w:numPr>
          <w:ilvl w:val="0"/>
          <w:numId w:val="34"/>
        </w:numPr>
        <w:spacing w:after="120" w:line="276" w:lineRule="auto"/>
        <w:ind w:left="714" w:hanging="357"/>
        <w:rPr>
          <w:rFonts w:ascii="Gill Sans MT" w:hAnsi="Gill Sans MT" w:cs="Calibri"/>
          <w:szCs w:val="24"/>
          <w:lang w:eastAsia="en-GB"/>
        </w:rPr>
      </w:pPr>
      <w:r>
        <w:rPr>
          <w:rFonts w:ascii="Gill Sans MT" w:hAnsi="Gill Sans MT" w:cs="Calibri"/>
          <w:szCs w:val="24"/>
          <w:lang w:eastAsia="en-GB"/>
        </w:rPr>
        <w:lastRenderedPageBreak/>
        <w:t>P</w:t>
      </w:r>
      <w:r w:rsidRPr="000C1CDE">
        <w:rPr>
          <w:rFonts w:ascii="Gill Sans MT" w:hAnsi="Gill Sans MT" w:cs="Calibri"/>
          <w:szCs w:val="24"/>
          <w:lang w:eastAsia="en-GB"/>
        </w:rPr>
        <w:t>articipating in arrangements for the appraisal of his/her performance and that of other teachers, where appropriate.</w:t>
      </w:r>
    </w:p>
    <w:p w:rsidR="008B6C19" w:rsidRPr="000C1CDE" w:rsidRDefault="008B6C19" w:rsidP="008B6C19">
      <w:pPr>
        <w:numPr>
          <w:ilvl w:val="0"/>
          <w:numId w:val="34"/>
        </w:numPr>
        <w:spacing w:after="120" w:line="276" w:lineRule="auto"/>
        <w:ind w:left="714" w:hanging="357"/>
        <w:rPr>
          <w:rFonts w:ascii="Gill Sans MT" w:hAnsi="Gill Sans MT" w:cs="Calibri"/>
          <w:szCs w:val="24"/>
          <w:lang w:eastAsia="en-GB"/>
        </w:rPr>
      </w:pPr>
      <w:r>
        <w:rPr>
          <w:rFonts w:ascii="Gill Sans MT" w:hAnsi="Gill Sans MT" w:cs="Calibri"/>
          <w:szCs w:val="24"/>
          <w:lang w:eastAsia="en-GB"/>
        </w:rPr>
        <w:t>P</w:t>
      </w:r>
      <w:r w:rsidRPr="000C1CDE">
        <w:rPr>
          <w:rFonts w:ascii="Gill Sans MT" w:hAnsi="Gill Sans MT" w:cs="Calibri"/>
          <w:szCs w:val="24"/>
          <w:lang w:eastAsia="en-GB"/>
        </w:rPr>
        <w:t>articipating in arrangements for further training and professional development as a teacher, including undertaking training and professional development that aims to meet needs identified in appraisal objectives or in appraisal statements</w:t>
      </w:r>
      <w:r w:rsidR="0097174A">
        <w:rPr>
          <w:rFonts w:ascii="Gill Sans MT" w:hAnsi="Gill Sans MT" w:cs="Calibri"/>
          <w:szCs w:val="24"/>
          <w:lang w:eastAsia="en-GB"/>
        </w:rPr>
        <w:t>.</w:t>
      </w:r>
    </w:p>
    <w:p w:rsidR="008B6C19" w:rsidRPr="000C1CDE" w:rsidRDefault="008B6C19" w:rsidP="008B6C19">
      <w:pPr>
        <w:numPr>
          <w:ilvl w:val="0"/>
          <w:numId w:val="34"/>
        </w:numPr>
        <w:spacing w:after="120" w:line="276" w:lineRule="auto"/>
        <w:ind w:left="714" w:hanging="357"/>
        <w:rPr>
          <w:rFonts w:ascii="Gill Sans MT" w:hAnsi="Gill Sans MT" w:cs="Calibri"/>
          <w:szCs w:val="24"/>
          <w:lang w:eastAsia="en-GB"/>
        </w:rPr>
      </w:pPr>
      <w:r w:rsidRPr="000C1CDE">
        <w:rPr>
          <w:rFonts w:ascii="Gill Sans MT" w:hAnsi="Gill Sans MT" w:cs="Calibri"/>
          <w:szCs w:val="24"/>
          <w:lang w:eastAsia="en-GB"/>
        </w:rPr>
        <w:t>Maintaining good order and discipline among the students and safeguarding their health and safety both when they are authorised to be on the school premises and when they are engaged in authorised school activities elsewhere.</w:t>
      </w:r>
    </w:p>
    <w:p w:rsidR="008B6C19" w:rsidRPr="000C1CDE" w:rsidRDefault="008B6C19" w:rsidP="008B6C19">
      <w:pPr>
        <w:numPr>
          <w:ilvl w:val="0"/>
          <w:numId w:val="34"/>
        </w:numPr>
        <w:spacing w:after="120" w:line="276" w:lineRule="auto"/>
        <w:ind w:left="714" w:hanging="357"/>
        <w:rPr>
          <w:rFonts w:ascii="Gill Sans MT" w:hAnsi="Gill Sans MT" w:cs="Calibri"/>
          <w:szCs w:val="24"/>
          <w:lang w:eastAsia="en-GB"/>
        </w:rPr>
      </w:pPr>
      <w:r w:rsidRPr="000C1CDE">
        <w:rPr>
          <w:rFonts w:ascii="Gill Sans MT" w:hAnsi="Gill Sans MT" w:cs="Calibri"/>
          <w:szCs w:val="24"/>
          <w:lang w:eastAsia="en-GB"/>
        </w:rPr>
        <w:t>Participating in meetings at the school which relate to the curriculum for the school or the administration or organisation of the school, including pastoral arrangements.</w:t>
      </w:r>
    </w:p>
    <w:p w:rsidR="008B6C19" w:rsidRPr="000C1CDE" w:rsidRDefault="008B6C19" w:rsidP="008B6C19">
      <w:pPr>
        <w:numPr>
          <w:ilvl w:val="0"/>
          <w:numId w:val="34"/>
        </w:numPr>
        <w:spacing w:after="120" w:line="276" w:lineRule="auto"/>
        <w:ind w:left="714" w:hanging="357"/>
        <w:rPr>
          <w:rFonts w:ascii="Gill Sans MT" w:hAnsi="Gill Sans MT" w:cs="Calibri"/>
          <w:szCs w:val="24"/>
          <w:lang w:eastAsia="en-GB"/>
        </w:rPr>
      </w:pPr>
      <w:r w:rsidRPr="000C1CDE">
        <w:rPr>
          <w:rFonts w:ascii="Gill Sans MT" w:hAnsi="Gill Sans MT" w:cs="Calibri"/>
          <w:szCs w:val="24"/>
          <w:lang w:eastAsia="en-GB"/>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rsidR="008B6C19" w:rsidRPr="000C1CDE" w:rsidRDefault="008B6C19" w:rsidP="008B6C19">
      <w:pPr>
        <w:pStyle w:val="ListParagraph"/>
        <w:numPr>
          <w:ilvl w:val="0"/>
          <w:numId w:val="34"/>
        </w:numPr>
        <w:spacing w:after="120"/>
        <w:ind w:left="714" w:hanging="357"/>
        <w:contextualSpacing w:val="0"/>
        <w:jc w:val="both"/>
        <w:rPr>
          <w:rFonts w:ascii="Gill Sans MT" w:hAnsi="Gill Sans MT" w:cs="Calibri"/>
          <w:sz w:val="22"/>
        </w:rPr>
      </w:pPr>
      <w:r w:rsidRPr="000C1CDE">
        <w:rPr>
          <w:rFonts w:ascii="Gill Sans MT" w:hAnsi="Gill Sans MT" w:cs="Calibri"/>
          <w:sz w:val="22"/>
        </w:rPr>
        <w:t>Any other duty deemed by the</w:t>
      </w:r>
      <w:r>
        <w:rPr>
          <w:rFonts w:ascii="Gill Sans MT" w:hAnsi="Gill Sans MT" w:cs="Calibri"/>
          <w:sz w:val="22"/>
        </w:rPr>
        <w:t xml:space="preserve"> </w:t>
      </w:r>
      <w:r w:rsidRPr="000C1CDE">
        <w:rPr>
          <w:rFonts w:ascii="Gill Sans MT" w:hAnsi="Gill Sans MT" w:cs="Calibri"/>
          <w:sz w:val="22"/>
        </w:rPr>
        <w:t>Principal to be appropriate to this post.</w:t>
      </w:r>
    </w:p>
    <w:p w:rsidR="008B6C19" w:rsidRDefault="008B6C19" w:rsidP="008B6C19">
      <w:pPr>
        <w:jc w:val="center"/>
        <w:rPr>
          <w:rFonts w:ascii="Gill Sans MT" w:hAnsi="Gill Sans MT" w:cs="Calibri"/>
          <w:b/>
          <w:color w:val="0000FF"/>
          <w:sz w:val="44"/>
        </w:rPr>
      </w:pPr>
    </w:p>
    <w:p w:rsidR="008B6C19" w:rsidRDefault="008B6C19" w:rsidP="008B6C19">
      <w:pPr>
        <w:spacing w:line="240" w:lineRule="auto"/>
        <w:jc w:val="center"/>
        <w:rPr>
          <w:rFonts w:ascii="Gill Sans MT" w:hAnsi="Gill Sans MT" w:cs="Calibri"/>
          <w:b/>
          <w:sz w:val="32"/>
          <w:szCs w:val="24"/>
          <w:lang w:eastAsia="en-GB"/>
        </w:rPr>
      </w:pPr>
      <w:r w:rsidRPr="009144C1">
        <w:rPr>
          <w:rFonts w:ascii="Gill Sans MT" w:hAnsi="Gill Sans MT" w:cs="Calibri"/>
          <w:b/>
          <w:color w:val="0000FF"/>
          <w:sz w:val="32"/>
        </w:rPr>
        <w:br w:type="page"/>
      </w:r>
      <w:r w:rsidRPr="008B6C19">
        <w:rPr>
          <w:rFonts w:ascii="Gill Sans MT" w:hAnsi="Gill Sans MT" w:cs="Calibri"/>
          <w:b/>
          <w:sz w:val="32"/>
          <w:szCs w:val="24"/>
          <w:lang w:eastAsia="en-GB"/>
        </w:rPr>
        <w:lastRenderedPageBreak/>
        <w:t>Person Specification</w:t>
      </w:r>
    </w:p>
    <w:p w:rsidR="008B6C19" w:rsidRPr="009144C1" w:rsidRDefault="008B6C19" w:rsidP="008B6C19">
      <w:pPr>
        <w:spacing w:line="240" w:lineRule="auto"/>
        <w:jc w:val="center"/>
        <w:rPr>
          <w:rFonts w:ascii="Gill Sans MT" w:hAnsi="Gill Sans MT" w:cs="Calibri"/>
          <w:b/>
          <w:color w:val="0000FF"/>
          <w:sz w:val="3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6"/>
        <w:gridCol w:w="1314"/>
        <w:gridCol w:w="1018"/>
        <w:gridCol w:w="1108"/>
      </w:tblGrid>
      <w:tr w:rsidR="008B6C19" w:rsidRPr="000C1CDE" w:rsidTr="0097174A">
        <w:tc>
          <w:tcPr>
            <w:tcW w:w="5627" w:type="dxa"/>
            <w:tcBorders>
              <w:bottom w:val="single" w:sz="4" w:space="0" w:color="auto"/>
            </w:tcBorders>
            <w:shd w:val="clear" w:color="auto" w:fill="000000" w:themeFill="text1"/>
          </w:tcPr>
          <w:p w:rsidR="008B6C19" w:rsidRPr="000C1CDE" w:rsidRDefault="008B6C19" w:rsidP="00F10C14">
            <w:pPr>
              <w:pStyle w:val="Heading1"/>
              <w:rPr>
                <w:rFonts w:ascii="Gill Sans MT" w:hAnsi="Gill Sans MT" w:cs="Calibri"/>
                <w:b/>
                <w:color w:val="FFFFFF"/>
                <w:szCs w:val="22"/>
              </w:rPr>
            </w:pPr>
            <w:r w:rsidRPr="000C1CDE">
              <w:rPr>
                <w:rFonts w:ascii="Gill Sans MT" w:hAnsi="Gill Sans MT" w:cs="Calibri"/>
                <w:b/>
                <w:color w:val="FFFFFF"/>
                <w:szCs w:val="22"/>
              </w:rPr>
              <w:t>Selection Criteria</w:t>
            </w:r>
          </w:p>
        </w:tc>
        <w:tc>
          <w:tcPr>
            <w:tcW w:w="1314" w:type="dxa"/>
            <w:tcBorders>
              <w:bottom w:val="single" w:sz="4" w:space="0" w:color="auto"/>
            </w:tcBorders>
            <w:shd w:val="clear" w:color="auto" w:fill="000000" w:themeFill="text1"/>
          </w:tcPr>
          <w:p w:rsidR="008B6C19" w:rsidRPr="000C1CDE" w:rsidRDefault="008B6C19" w:rsidP="00F10C14">
            <w:pPr>
              <w:pStyle w:val="Heading2"/>
              <w:jc w:val="both"/>
              <w:rPr>
                <w:rFonts w:ascii="Gill Sans MT" w:hAnsi="Gill Sans MT" w:cs="Calibri"/>
                <w:b w:val="0"/>
                <w:color w:val="FFFFFF"/>
                <w:sz w:val="22"/>
                <w:szCs w:val="22"/>
              </w:rPr>
            </w:pPr>
            <w:r w:rsidRPr="000C1CDE">
              <w:rPr>
                <w:rFonts w:ascii="Gill Sans MT" w:hAnsi="Gill Sans MT" w:cs="Calibri"/>
                <w:b w:val="0"/>
                <w:color w:val="FFFFFF"/>
                <w:sz w:val="18"/>
                <w:szCs w:val="22"/>
              </w:rPr>
              <w:t>Demonstrated</w:t>
            </w:r>
          </w:p>
        </w:tc>
        <w:tc>
          <w:tcPr>
            <w:tcW w:w="1018" w:type="dxa"/>
            <w:tcBorders>
              <w:bottom w:val="single" w:sz="4" w:space="0" w:color="auto"/>
            </w:tcBorders>
            <w:shd w:val="clear" w:color="auto" w:fill="000000" w:themeFill="text1"/>
          </w:tcPr>
          <w:p w:rsidR="008B6C19" w:rsidRPr="000C1CDE" w:rsidRDefault="008B6C19" w:rsidP="00F10C14">
            <w:pPr>
              <w:pStyle w:val="Heading2"/>
              <w:jc w:val="both"/>
              <w:rPr>
                <w:rFonts w:ascii="Gill Sans MT" w:hAnsi="Gill Sans MT" w:cs="Calibri"/>
                <w:b w:val="0"/>
                <w:color w:val="FFFFFF"/>
                <w:sz w:val="22"/>
                <w:szCs w:val="22"/>
              </w:rPr>
            </w:pPr>
            <w:r w:rsidRPr="000C1CDE">
              <w:rPr>
                <w:rFonts w:ascii="Gill Sans MT" w:hAnsi="Gill Sans MT" w:cs="Calibri"/>
                <w:b w:val="0"/>
                <w:color w:val="FFFFFF"/>
                <w:sz w:val="22"/>
                <w:szCs w:val="22"/>
              </w:rPr>
              <w:t>Essential</w:t>
            </w:r>
          </w:p>
        </w:tc>
        <w:tc>
          <w:tcPr>
            <w:tcW w:w="1108" w:type="dxa"/>
            <w:tcBorders>
              <w:bottom w:val="single" w:sz="4" w:space="0" w:color="auto"/>
            </w:tcBorders>
            <w:shd w:val="clear" w:color="auto" w:fill="000000" w:themeFill="text1"/>
          </w:tcPr>
          <w:p w:rsidR="008B6C19" w:rsidRPr="000C1CDE" w:rsidRDefault="008B6C19" w:rsidP="00F10C14">
            <w:pPr>
              <w:pStyle w:val="Heading2"/>
              <w:jc w:val="both"/>
              <w:rPr>
                <w:rFonts w:ascii="Gill Sans MT" w:hAnsi="Gill Sans MT" w:cs="Calibri"/>
                <w:b w:val="0"/>
                <w:color w:val="FFFFFF"/>
                <w:sz w:val="22"/>
                <w:szCs w:val="22"/>
              </w:rPr>
            </w:pPr>
            <w:r w:rsidRPr="000C1CDE">
              <w:rPr>
                <w:rFonts w:ascii="Gill Sans MT" w:hAnsi="Gill Sans MT" w:cs="Calibri"/>
                <w:b w:val="0"/>
                <w:color w:val="FFFFFF"/>
                <w:sz w:val="22"/>
                <w:szCs w:val="22"/>
              </w:rPr>
              <w:t>Desirable</w:t>
            </w:r>
          </w:p>
        </w:tc>
      </w:tr>
      <w:tr w:rsidR="008B6C19" w:rsidRPr="000C1CDE" w:rsidTr="0097174A">
        <w:tc>
          <w:tcPr>
            <w:tcW w:w="5627" w:type="dxa"/>
            <w:tcBorders>
              <w:right w:val="single" w:sz="4" w:space="0" w:color="auto"/>
            </w:tcBorders>
            <w:shd w:val="clear" w:color="auto" w:fill="FFFFFF"/>
          </w:tcPr>
          <w:p w:rsidR="008B6C19" w:rsidRPr="000C1CDE" w:rsidRDefault="008B6C19" w:rsidP="00F10C14">
            <w:pPr>
              <w:spacing w:line="240" w:lineRule="auto"/>
              <w:rPr>
                <w:rFonts w:ascii="Gill Sans MT" w:hAnsi="Gill Sans MT" w:cs="Calibri"/>
                <w:bCs/>
                <w:lang w:val="en-US"/>
              </w:rPr>
            </w:pPr>
            <w:r w:rsidRPr="000C1CDE">
              <w:rPr>
                <w:rFonts w:ascii="Gill Sans MT" w:hAnsi="Gill Sans MT" w:cs="Calibri"/>
                <w:bCs/>
                <w:lang w:val="en-US"/>
              </w:rPr>
              <w:t>Committed to safeguarding the welfare of young people</w:t>
            </w:r>
          </w:p>
        </w:tc>
        <w:tc>
          <w:tcPr>
            <w:tcW w:w="1314" w:type="dxa"/>
            <w:tcBorders>
              <w:left w:val="single" w:sz="4" w:space="0" w:color="auto"/>
              <w:right w:val="single" w:sz="4" w:space="0" w:color="auto"/>
            </w:tcBorders>
            <w:shd w:val="clear" w:color="auto" w:fill="FFFFFF"/>
          </w:tcPr>
          <w:p w:rsidR="008B6C19" w:rsidRPr="000C1CDE" w:rsidRDefault="008B6C19" w:rsidP="00F10C14">
            <w:pPr>
              <w:spacing w:line="240" w:lineRule="auto"/>
              <w:jc w:val="center"/>
              <w:rPr>
                <w:rFonts w:ascii="Gill Sans MT" w:hAnsi="Gill Sans MT" w:cs="Calibri"/>
                <w:bCs/>
                <w:lang w:val="en-US"/>
              </w:rPr>
            </w:pPr>
            <w:r w:rsidRPr="000C1CDE">
              <w:rPr>
                <w:rFonts w:ascii="Gill Sans MT" w:hAnsi="Gill Sans MT" w:cs="Calibri"/>
                <w:bCs/>
                <w:lang w:val="en-US"/>
              </w:rPr>
              <w:t>A I</w:t>
            </w:r>
          </w:p>
        </w:tc>
        <w:tc>
          <w:tcPr>
            <w:tcW w:w="101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rPr>
                <w:rFonts w:ascii="Gill Sans MT" w:hAnsi="Gill Sans MT" w:cs="Calibri"/>
                <w:bCs/>
                <w:lang w:val="en-US"/>
              </w:rPr>
            </w:pPr>
          </w:p>
        </w:tc>
      </w:tr>
      <w:tr w:rsidR="008B6C19" w:rsidRPr="000C1CDE" w:rsidTr="0097174A">
        <w:tc>
          <w:tcPr>
            <w:tcW w:w="5627" w:type="dxa"/>
            <w:tcBorders>
              <w:right w:val="single" w:sz="4" w:space="0" w:color="auto"/>
            </w:tcBorders>
            <w:shd w:val="clear" w:color="auto" w:fill="FFFFFF"/>
          </w:tcPr>
          <w:p w:rsidR="008B6C19" w:rsidRPr="000C1CDE" w:rsidRDefault="008B6C19" w:rsidP="00F10C14">
            <w:pPr>
              <w:spacing w:line="240" w:lineRule="auto"/>
              <w:rPr>
                <w:rFonts w:ascii="Gill Sans MT" w:hAnsi="Gill Sans MT" w:cs="Calibri"/>
                <w:bCs/>
                <w:lang w:val="en-US"/>
              </w:rPr>
            </w:pPr>
            <w:r w:rsidRPr="000C1CDE">
              <w:rPr>
                <w:rFonts w:ascii="Gill Sans MT" w:hAnsi="Gill Sans MT" w:cs="Calibri"/>
                <w:bCs/>
                <w:lang w:val="en-US"/>
              </w:rPr>
              <w:t>Satisfactory enhanced DBS disclosure</w:t>
            </w:r>
          </w:p>
        </w:tc>
        <w:tc>
          <w:tcPr>
            <w:tcW w:w="1314" w:type="dxa"/>
            <w:tcBorders>
              <w:left w:val="single" w:sz="4" w:space="0" w:color="auto"/>
              <w:right w:val="single" w:sz="4" w:space="0" w:color="auto"/>
            </w:tcBorders>
            <w:shd w:val="clear" w:color="auto" w:fill="FFFFFF"/>
          </w:tcPr>
          <w:p w:rsidR="008B6C19" w:rsidRPr="000C1CDE" w:rsidRDefault="008B6C19" w:rsidP="00F10C14">
            <w:pPr>
              <w:spacing w:line="240" w:lineRule="auto"/>
              <w:rPr>
                <w:rFonts w:ascii="Gill Sans MT" w:hAnsi="Gill Sans MT" w:cs="Calibri"/>
                <w:bCs/>
                <w:lang w:val="en-US"/>
              </w:rPr>
            </w:pPr>
            <w:r w:rsidRPr="000C1CDE">
              <w:rPr>
                <w:rFonts w:ascii="Gill Sans MT" w:hAnsi="Gill Sans MT" w:cs="Calibri"/>
                <w:bCs/>
                <w:lang w:val="en-US"/>
              </w:rPr>
              <w:t>post offer</w:t>
            </w:r>
          </w:p>
        </w:tc>
        <w:tc>
          <w:tcPr>
            <w:tcW w:w="101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rPr>
                <w:rFonts w:ascii="Gill Sans MT" w:hAnsi="Gill Sans MT" w:cs="Calibri"/>
                <w:bCs/>
                <w:lang w:val="en-US"/>
              </w:rPr>
            </w:pPr>
          </w:p>
        </w:tc>
      </w:tr>
      <w:tr w:rsidR="008B6C19" w:rsidRPr="000C1CDE" w:rsidTr="0097174A">
        <w:tc>
          <w:tcPr>
            <w:tcW w:w="5627" w:type="dxa"/>
            <w:tcBorders>
              <w:right w:val="single" w:sz="4" w:space="0" w:color="auto"/>
            </w:tcBorders>
            <w:shd w:val="clear" w:color="auto" w:fill="FFFFFF"/>
          </w:tcPr>
          <w:p w:rsidR="008B6C19" w:rsidRPr="000C1CDE" w:rsidRDefault="008B6C19" w:rsidP="00F10C14">
            <w:pPr>
              <w:spacing w:line="240" w:lineRule="auto"/>
              <w:rPr>
                <w:rFonts w:ascii="Gill Sans MT" w:hAnsi="Gill Sans MT" w:cs="Calibri"/>
                <w:bCs/>
                <w:lang w:val="en-US"/>
              </w:rPr>
            </w:pPr>
            <w:r w:rsidRPr="000C1CDE">
              <w:rPr>
                <w:rFonts w:ascii="Gill Sans MT" w:hAnsi="Gill Sans MT" w:cs="Calibri"/>
                <w:bCs/>
                <w:lang w:val="en-US"/>
              </w:rPr>
              <w:t>Satisfies and continues to satisfy the Teachers’ standards</w:t>
            </w:r>
          </w:p>
        </w:tc>
        <w:tc>
          <w:tcPr>
            <w:tcW w:w="1314"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jc w:val="center"/>
              <w:rPr>
                <w:rFonts w:ascii="Gill Sans MT" w:hAnsi="Gill Sans MT" w:cs="Calibri"/>
                <w:bCs/>
                <w:lang w:val="en-US"/>
              </w:rPr>
            </w:pPr>
            <w:r w:rsidRPr="000C1CDE">
              <w:rPr>
                <w:rFonts w:ascii="Gill Sans MT" w:hAnsi="Gill Sans MT" w:cs="Calibri"/>
                <w:bCs/>
                <w:lang w:val="en-US"/>
              </w:rPr>
              <w:t>A I R</w:t>
            </w:r>
          </w:p>
        </w:tc>
        <w:tc>
          <w:tcPr>
            <w:tcW w:w="101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c>
          <w:tcPr>
            <w:tcW w:w="1108" w:type="dxa"/>
            <w:tcBorders>
              <w:left w:val="single" w:sz="4" w:space="0" w:color="auto"/>
              <w:right w:val="single" w:sz="4" w:space="0" w:color="auto"/>
            </w:tcBorders>
            <w:shd w:val="clear" w:color="auto" w:fill="FFFFFF"/>
            <w:vAlign w:val="center"/>
          </w:tcPr>
          <w:p w:rsidR="008B6C19" w:rsidRPr="000C1CDE" w:rsidRDefault="008B6C19" w:rsidP="00F10C14">
            <w:pPr>
              <w:spacing w:line="240" w:lineRule="auto"/>
              <w:rPr>
                <w:rFonts w:ascii="Gill Sans MT" w:hAnsi="Gill Sans MT" w:cs="Calibri"/>
                <w:bCs/>
                <w:lang w:val="en-US"/>
              </w:rPr>
            </w:pPr>
          </w:p>
        </w:tc>
      </w:tr>
      <w:tr w:rsidR="008B6C19" w:rsidRPr="000C1CDE" w:rsidTr="0097174A">
        <w:tc>
          <w:tcPr>
            <w:tcW w:w="5627" w:type="dxa"/>
            <w:tcBorders>
              <w:right w:val="nil"/>
            </w:tcBorders>
            <w:shd w:val="clear" w:color="auto" w:fill="000000" w:themeFill="text1"/>
          </w:tcPr>
          <w:p w:rsidR="008B6C19" w:rsidRPr="000C1CDE" w:rsidRDefault="008B6C19" w:rsidP="00F10C14">
            <w:pPr>
              <w:spacing w:line="240" w:lineRule="auto"/>
              <w:rPr>
                <w:rFonts w:ascii="Gill Sans MT" w:hAnsi="Gill Sans MT" w:cs="Calibri"/>
                <w:bCs/>
                <w:i/>
                <w:color w:val="0000FF"/>
                <w:lang w:val="en-US"/>
              </w:rPr>
            </w:pPr>
            <w:r w:rsidRPr="008B6C19">
              <w:rPr>
                <w:rFonts w:ascii="Gill Sans MT" w:hAnsi="Gill Sans MT" w:cs="Calibri"/>
                <w:bCs/>
                <w:i/>
                <w:color w:val="FFFFFF" w:themeColor="background1"/>
                <w:lang w:val="en-US"/>
              </w:rPr>
              <w:t>Training, Experience and Qualifications</w:t>
            </w:r>
          </w:p>
        </w:tc>
        <w:tc>
          <w:tcPr>
            <w:tcW w:w="1314" w:type="dxa"/>
            <w:tcBorders>
              <w:right w:val="nil"/>
            </w:tcBorders>
            <w:shd w:val="clear" w:color="auto" w:fill="000000" w:themeFill="text1"/>
          </w:tcPr>
          <w:p w:rsidR="008B6C19" w:rsidRPr="000C1CDE" w:rsidRDefault="008B6C19" w:rsidP="00F10C14">
            <w:pPr>
              <w:spacing w:line="240" w:lineRule="auto"/>
              <w:rPr>
                <w:rFonts w:ascii="Gill Sans MT" w:hAnsi="Gill Sans MT" w:cs="Calibri"/>
                <w:bCs/>
                <w:lang w:val="en-US"/>
              </w:rPr>
            </w:pPr>
          </w:p>
        </w:tc>
        <w:tc>
          <w:tcPr>
            <w:tcW w:w="2126" w:type="dxa"/>
            <w:gridSpan w:val="2"/>
            <w:tcBorders>
              <w:left w:val="nil"/>
              <w:right w:val="single" w:sz="4" w:space="0" w:color="auto"/>
            </w:tcBorders>
            <w:shd w:val="clear" w:color="auto" w:fill="000000" w:themeFill="text1"/>
            <w:vAlign w:val="center"/>
          </w:tcPr>
          <w:p w:rsidR="008B6C19" w:rsidRPr="000C1CDE" w:rsidRDefault="008B6C19" w:rsidP="00F10C14">
            <w:pPr>
              <w:spacing w:line="240" w:lineRule="auto"/>
              <w:rPr>
                <w:rFonts w:ascii="Gill Sans MT" w:hAnsi="Gill Sans MT" w:cs="Calibri"/>
                <w:bCs/>
                <w:lang w:val="en-US"/>
              </w:rPr>
            </w:pPr>
          </w:p>
        </w:tc>
      </w:tr>
      <w:tr w:rsidR="008B6C19" w:rsidRPr="000C1CDE" w:rsidTr="0097174A">
        <w:tc>
          <w:tcPr>
            <w:tcW w:w="5627" w:type="dxa"/>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Graduate with Qualified Teacher Status</w:t>
            </w:r>
          </w:p>
        </w:tc>
        <w:tc>
          <w:tcPr>
            <w:tcW w:w="1314"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w:t>
            </w:r>
          </w:p>
        </w:tc>
        <w:tc>
          <w:tcPr>
            <w:tcW w:w="1018" w:type="dxa"/>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Borders>
              <w:bottom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Experience of successful teaching as evidenced by adding value to student achievements</w:t>
            </w:r>
          </w:p>
        </w:tc>
        <w:tc>
          <w:tcPr>
            <w:tcW w:w="1314"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bottom w:val="single" w:sz="4" w:space="0" w:color="auto"/>
            </w:tcBorders>
            <w:vAlign w:val="center"/>
          </w:tcPr>
          <w:p w:rsidR="008B6C19" w:rsidRPr="000C1CDE" w:rsidRDefault="008B6C19" w:rsidP="00F10C14">
            <w:pPr>
              <w:spacing w:line="240" w:lineRule="auto"/>
              <w:ind w:left="720"/>
              <w:jc w:val="center"/>
              <w:rPr>
                <w:rFonts w:ascii="Gill Sans MT" w:hAnsi="Gill Sans MT" w:cs="Calibri"/>
                <w:bCs/>
              </w:rPr>
            </w:pPr>
          </w:p>
        </w:tc>
      </w:tr>
      <w:tr w:rsidR="008B6C19" w:rsidRPr="000C1CDE" w:rsidTr="0097174A">
        <w:tc>
          <w:tcPr>
            <w:tcW w:w="5627" w:type="dxa"/>
            <w:tcBorders>
              <w:bottom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Experience of successful teaching as evidenced by adding value to student achievement at KS4</w:t>
            </w:r>
          </w:p>
        </w:tc>
        <w:tc>
          <w:tcPr>
            <w:tcW w:w="1314"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c>
          <w:tcPr>
            <w:tcW w:w="1108"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r>
      <w:tr w:rsidR="008B6C19" w:rsidRPr="000C1CDE" w:rsidTr="0097174A">
        <w:tc>
          <w:tcPr>
            <w:tcW w:w="5627" w:type="dxa"/>
            <w:tcBorders>
              <w:bottom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Evidence of appropriate professional development</w:t>
            </w:r>
          </w:p>
        </w:tc>
        <w:tc>
          <w:tcPr>
            <w:tcW w:w="1314"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c>
          <w:tcPr>
            <w:tcW w:w="1108" w:type="dxa"/>
            <w:tcBorders>
              <w:bottom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r>
      <w:tr w:rsidR="008B6C19" w:rsidRPr="000C1CDE" w:rsidTr="0097174A">
        <w:tc>
          <w:tcPr>
            <w:tcW w:w="5627" w:type="dxa"/>
            <w:tcBorders>
              <w:top w:val="nil"/>
              <w:right w:val="nil"/>
            </w:tcBorders>
            <w:shd w:val="clear" w:color="auto" w:fill="000000" w:themeFill="text1"/>
          </w:tcPr>
          <w:p w:rsidR="008B6C19" w:rsidRPr="000C1CDE" w:rsidRDefault="008B6C19" w:rsidP="00F10C14">
            <w:pPr>
              <w:pStyle w:val="Heading3"/>
              <w:rPr>
                <w:rFonts w:ascii="Gill Sans MT" w:hAnsi="Gill Sans MT" w:cs="Calibri"/>
                <w:b/>
                <w:i/>
                <w:color w:val="0000FF"/>
                <w:szCs w:val="22"/>
              </w:rPr>
            </w:pPr>
            <w:r w:rsidRPr="008B6C19">
              <w:rPr>
                <w:rFonts w:ascii="Gill Sans MT" w:hAnsi="Gill Sans MT" w:cs="Calibri"/>
                <w:b/>
                <w:i/>
                <w:color w:val="FFFFFF" w:themeColor="background1"/>
                <w:szCs w:val="22"/>
              </w:rPr>
              <w:t>Knowledge and Skills</w:t>
            </w:r>
          </w:p>
        </w:tc>
        <w:tc>
          <w:tcPr>
            <w:tcW w:w="1314" w:type="dxa"/>
            <w:tcBorders>
              <w:top w:val="nil"/>
              <w:right w:val="nil"/>
            </w:tcBorders>
            <w:shd w:val="clear" w:color="auto" w:fill="000000" w:themeFill="text1"/>
            <w:vAlign w:val="center"/>
          </w:tcPr>
          <w:p w:rsidR="008B6C19" w:rsidRPr="000C1CDE" w:rsidRDefault="008B6C19" w:rsidP="00F10C14">
            <w:pPr>
              <w:spacing w:line="240" w:lineRule="auto"/>
              <w:jc w:val="center"/>
              <w:rPr>
                <w:rFonts w:ascii="Gill Sans MT" w:hAnsi="Gill Sans MT" w:cs="Calibri"/>
                <w:bCs/>
              </w:rPr>
            </w:pPr>
          </w:p>
        </w:tc>
        <w:tc>
          <w:tcPr>
            <w:tcW w:w="1018" w:type="dxa"/>
            <w:tcBorders>
              <w:top w:val="nil"/>
              <w:left w:val="nil"/>
              <w:right w:val="nil"/>
            </w:tcBorders>
            <w:shd w:val="clear" w:color="auto" w:fill="000000" w:themeFill="text1"/>
            <w:vAlign w:val="center"/>
          </w:tcPr>
          <w:p w:rsidR="008B6C19" w:rsidRPr="000C1CDE" w:rsidRDefault="008B6C19" w:rsidP="00F10C14">
            <w:pPr>
              <w:spacing w:line="240" w:lineRule="auto"/>
              <w:jc w:val="center"/>
              <w:rPr>
                <w:rFonts w:ascii="Gill Sans MT" w:hAnsi="Gill Sans MT" w:cs="Calibri"/>
                <w:bCs/>
              </w:rPr>
            </w:pPr>
          </w:p>
        </w:tc>
        <w:tc>
          <w:tcPr>
            <w:tcW w:w="1108" w:type="dxa"/>
            <w:tcBorders>
              <w:top w:val="nil"/>
              <w:left w:val="nil"/>
            </w:tcBorders>
            <w:shd w:val="clear" w:color="auto" w:fill="000000" w:themeFill="text1"/>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Have a thorough working knowledge of the curriculum as it relates to this subject</w:t>
            </w:r>
          </w:p>
        </w:tc>
        <w:tc>
          <w:tcPr>
            <w:tcW w:w="1314"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c>
          <w:tcPr>
            <w:tcW w:w="1108" w:type="dxa"/>
            <w:vAlign w:val="center"/>
          </w:tcPr>
          <w:p w:rsidR="008B6C19" w:rsidRPr="000C1CDE" w:rsidRDefault="008B6C19" w:rsidP="00F10C14">
            <w:pPr>
              <w:spacing w:line="240" w:lineRule="auto"/>
              <w:ind w:left="360"/>
              <w:jc w:val="center"/>
              <w:rPr>
                <w:rFonts w:ascii="Gill Sans MT" w:hAnsi="Gill Sans MT" w:cs="Calibri"/>
                <w:bCs/>
              </w:rPr>
            </w:pP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Knowledge of examination syllabus requirements in specialist subject(s) at KS4</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Understand how ICT can be used to enhance students’ learning</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r>
      <w:tr w:rsidR="008B6C19" w:rsidRPr="000C1CDE" w:rsidTr="0097174A">
        <w:tc>
          <w:tcPr>
            <w:tcW w:w="9067"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B6C19" w:rsidRPr="000C1CDE" w:rsidRDefault="008B6C19" w:rsidP="00F10C14">
            <w:pPr>
              <w:spacing w:line="240" w:lineRule="auto"/>
              <w:rPr>
                <w:rFonts w:ascii="Gill Sans MT" w:hAnsi="Gill Sans MT" w:cs="Calibri"/>
                <w:bCs/>
              </w:rPr>
            </w:pPr>
            <w:r w:rsidRPr="008B6C19">
              <w:rPr>
                <w:rFonts w:ascii="Gill Sans MT" w:hAnsi="Gill Sans MT" w:cs="Calibri"/>
                <w:i/>
                <w:color w:val="FFFFFF" w:themeColor="background1"/>
              </w:rPr>
              <w:t>Professional Skills and Abilities</w:t>
            </w: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Demonstrate excellent classroom practice</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Relate to and motivate students</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Have commitment to raising standards and achievement of all students</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Borders>
              <w:top w:val="single" w:sz="4" w:space="0" w:color="auto"/>
              <w:left w:val="single" w:sz="4" w:space="0" w:color="auto"/>
              <w:bottom w:val="single" w:sz="4" w:space="0" w:color="auto"/>
              <w:right w:val="single" w:sz="4" w:space="0" w:color="auto"/>
            </w:tcBorders>
          </w:tcPr>
          <w:p w:rsidR="008B6C19" w:rsidRPr="000C1CDE" w:rsidRDefault="008B6C19" w:rsidP="00F10C14">
            <w:pPr>
              <w:spacing w:line="240" w:lineRule="auto"/>
              <w:rPr>
                <w:rFonts w:ascii="Gill Sans MT" w:hAnsi="Gill Sans MT" w:cs="Calibri"/>
                <w:bCs/>
              </w:rPr>
            </w:pPr>
            <w:r w:rsidRPr="000C1CDE">
              <w:rPr>
                <w:rFonts w:ascii="Gill Sans MT" w:hAnsi="Gill Sans MT" w:cs="Calibri"/>
                <w:bCs/>
              </w:rPr>
              <w:t>Possess good behaviour management strategies</w:t>
            </w:r>
          </w:p>
        </w:tc>
        <w:tc>
          <w:tcPr>
            <w:tcW w:w="1314"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tcBorders>
              <w:top w:val="single" w:sz="4" w:space="0" w:color="auto"/>
              <w:left w:val="single" w:sz="4" w:space="0" w:color="auto"/>
              <w:bottom w:val="single" w:sz="4" w:space="0" w:color="auto"/>
              <w:right w:val="single" w:sz="4" w:space="0" w:color="auto"/>
            </w:tcBorders>
            <w:vAlign w:val="center"/>
          </w:tcPr>
          <w:p w:rsidR="008B6C19" w:rsidRPr="000C1CDE" w:rsidRDefault="008B6C19" w:rsidP="00F10C14">
            <w:pPr>
              <w:spacing w:line="240" w:lineRule="auto"/>
              <w:jc w:val="center"/>
              <w:rPr>
                <w:rFonts w:ascii="Gill Sans MT" w:hAnsi="Gill Sans MT" w:cs="Calibri"/>
                <w:bCs/>
              </w:rPr>
            </w:pPr>
          </w:p>
        </w:tc>
      </w:tr>
      <w:tr w:rsidR="008B6C19" w:rsidRPr="000C1CDE" w:rsidTr="0097174A">
        <w:tc>
          <w:tcPr>
            <w:tcW w:w="5627" w:type="dxa"/>
            <w:tcBorders>
              <w:top w:val="nil"/>
              <w:right w:val="nil"/>
            </w:tcBorders>
            <w:shd w:val="clear" w:color="auto" w:fill="000000" w:themeFill="text1"/>
          </w:tcPr>
          <w:p w:rsidR="008B6C19" w:rsidRPr="000C1CDE" w:rsidRDefault="008B6C19" w:rsidP="00F10C14">
            <w:pPr>
              <w:spacing w:line="240" w:lineRule="auto"/>
              <w:rPr>
                <w:rFonts w:ascii="Gill Sans MT" w:hAnsi="Gill Sans MT" w:cs="Calibri"/>
                <w:bCs/>
                <w:i/>
                <w:color w:val="0000FF"/>
              </w:rPr>
            </w:pPr>
            <w:r w:rsidRPr="008B6C19">
              <w:rPr>
                <w:rFonts w:ascii="Gill Sans MT" w:hAnsi="Gill Sans MT" w:cs="Calibri"/>
                <w:bCs/>
                <w:i/>
                <w:color w:val="FFFFFF" w:themeColor="background1"/>
              </w:rPr>
              <w:t>Personal and Professional Qualities</w:t>
            </w:r>
          </w:p>
        </w:tc>
        <w:tc>
          <w:tcPr>
            <w:tcW w:w="1314" w:type="dxa"/>
            <w:tcBorders>
              <w:top w:val="nil"/>
              <w:right w:val="nil"/>
            </w:tcBorders>
            <w:shd w:val="clear" w:color="auto" w:fill="000000" w:themeFill="text1"/>
          </w:tcPr>
          <w:p w:rsidR="008B6C19" w:rsidRPr="000C1CDE" w:rsidRDefault="008B6C19" w:rsidP="00F10C14">
            <w:pPr>
              <w:spacing w:line="240" w:lineRule="auto"/>
              <w:rPr>
                <w:rFonts w:ascii="Gill Sans MT" w:hAnsi="Gill Sans MT" w:cs="Calibri"/>
                <w:bCs/>
              </w:rPr>
            </w:pPr>
          </w:p>
        </w:tc>
        <w:tc>
          <w:tcPr>
            <w:tcW w:w="2126" w:type="dxa"/>
            <w:gridSpan w:val="2"/>
            <w:tcBorders>
              <w:top w:val="nil"/>
              <w:left w:val="nil"/>
              <w:right w:val="single" w:sz="4" w:space="0" w:color="auto"/>
            </w:tcBorders>
            <w:shd w:val="clear" w:color="auto" w:fill="000000" w:themeFill="text1"/>
            <w:vAlign w:val="center"/>
          </w:tcPr>
          <w:p w:rsidR="008B6C19" w:rsidRPr="000C1CDE" w:rsidRDefault="008B6C19" w:rsidP="00F10C14">
            <w:pPr>
              <w:spacing w:line="240" w:lineRule="auto"/>
              <w:rPr>
                <w:rFonts w:ascii="Gill Sans MT" w:hAnsi="Gill Sans MT" w:cs="Calibri"/>
                <w:bCs/>
              </w:rPr>
            </w:pPr>
          </w:p>
        </w:tc>
      </w:tr>
      <w:tr w:rsidR="008B6C19" w:rsidRPr="000C1CDE" w:rsidTr="0097174A">
        <w:tc>
          <w:tcPr>
            <w:tcW w:w="5627" w:type="dxa"/>
          </w:tcPr>
          <w:p w:rsidR="008B6C19" w:rsidRPr="000C1CDE" w:rsidRDefault="008B6C19" w:rsidP="00F10C14">
            <w:pPr>
              <w:pStyle w:val="Heading2"/>
              <w:jc w:val="both"/>
              <w:rPr>
                <w:rFonts w:ascii="Gill Sans MT" w:hAnsi="Gill Sans MT" w:cs="Calibri"/>
                <w:b w:val="0"/>
                <w:sz w:val="22"/>
                <w:szCs w:val="22"/>
              </w:rPr>
            </w:pPr>
            <w:r w:rsidRPr="000C1CDE">
              <w:rPr>
                <w:rFonts w:ascii="Gill Sans MT" w:hAnsi="Gill Sans MT" w:cs="Calibri"/>
                <w:b w:val="0"/>
                <w:sz w:val="22"/>
                <w:szCs w:val="22"/>
              </w:rPr>
              <w:t>Demonstrate effectiveness in:</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Verbal and written communication</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 xml:space="preserve">Interpersonal skills </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 xml:space="preserve">Use of ICT  </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Resilience</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Integrity</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Confidentiality</w:t>
            </w:r>
          </w:p>
        </w:tc>
        <w:tc>
          <w:tcPr>
            <w:tcW w:w="1314"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vAlign w:val="center"/>
          </w:tcPr>
          <w:p w:rsidR="008B6C19" w:rsidRPr="000C1CDE" w:rsidRDefault="008B6C19" w:rsidP="00F10C14">
            <w:pPr>
              <w:spacing w:line="240" w:lineRule="auto"/>
              <w:jc w:val="center"/>
              <w:rPr>
                <w:rFonts w:ascii="Gill Sans MT" w:hAnsi="Gill Sans MT" w:cs="Calibri"/>
              </w:rPr>
            </w:pPr>
            <w:r w:rsidRPr="000C1CDE">
              <w:rPr>
                <w:rFonts w:ascii="Gill Sans MT" w:hAnsi="Gill Sans MT" w:cs="Calibri"/>
                <w:bCs/>
              </w:rPr>
              <w:sym w:font="Wingdings" w:char="F06C"/>
            </w:r>
          </w:p>
        </w:tc>
        <w:tc>
          <w:tcPr>
            <w:tcW w:w="1108" w:type="dxa"/>
            <w:vAlign w:val="center"/>
          </w:tcPr>
          <w:p w:rsidR="008B6C19" w:rsidRPr="000C1CDE" w:rsidRDefault="008B6C19" w:rsidP="00F10C14">
            <w:pPr>
              <w:spacing w:line="240" w:lineRule="auto"/>
              <w:ind w:left="360"/>
              <w:rPr>
                <w:rFonts w:ascii="Gill Sans MT" w:hAnsi="Gill Sans MT" w:cs="Calibri"/>
                <w:bCs/>
              </w:rPr>
            </w:pPr>
          </w:p>
        </w:tc>
      </w:tr>
      <w:tr w:rsidR="008B6C19" w:rsidRPr="000C1CDE" w:rsidTr="0097174A">
        <w:tc>
          <w:tcPr>
            <w:tcW w:w="5627" w:type="dxa"/>
          </w:tcPr>
          <w:p w:rsidR="008B6C19" w:rsidRPr="000C1CDE" w:rsidRDefault="008B6C19" w:rsidP="00F10C14">
            <w:pPr>
              <w:pStyle w:val="Heading2"/>
              <w:jc w:val="both"/>
              <w:rPr>
                <w:rFonts w:ascii="Gill Sans MT" w:hAnsi="Gill Sans MT" w:cs="Calibri"/>
                <w:b w:val="0"/>
                <w:sz w:val="22"/>
                <w:szCs w:val="22"/>
              </w:rPr>
            </w:pPr>
            <w:r w:rsidRPr="000C1CDE">
              <w:rPr>
                <w:rFonts w:ascii="Gill Sans MT" w:hAnsi="Gill Sans MT" w:cs="Calibri"/>
                <w:b w:val="0"/>
                <w:sz w:val="22"/>
                <w:szCs w:val="22"/>
              </w:rPr>
              <w:t>Demonstrate effectiveness in:</w:t>
            </w:r>
          </w:p>
          <w:p w:rsidR="008B6C19" w:rsidRPr="000C1CDE" w:rsidRDefault="008B6C19" w:rsidP="008B6C19">
            <w:pPr>
              <w:pStyle w:val="Heading2"/>
              <w:numPr>
                <w:ilvl w:val="0"/>
                <w:numId w:val="35"/>
              </w:numPr>
              <w:jc w:val="both"/>
              <w:rPr>
                <w:rFonts w:ascii="Gill Sans MT" w:hAnsi="Gill Sans MT" w:cs="Calibri"/>
                <w:b w:val="0"/>
                <w:sz w:val="22"/>
                <w:szCs w:val="22"/>
              </w:rPr>
            </w:pPr>
            <w:r w:rsidRPr="000C1CDE">
              <w:rPr>
                <w:rFonts w:ascii="Gill Sans MT" w:hAnsi="Gill Sans MT" w:cs="Calibri"/>
                <w:b w:val="0"/>
                <w:sz w:val="22"/>
                <w:szCs w:val="22"/>
              </w:rPr>
              <w:t>Time management</w:t>
            </w:r>
          </w:p>
          <w:p w:rsidR="008B6C19" w:rsidRPr="000C1CDE" w:rsidRDefault="008B6C19" w:rsidP="008B6C19">
            <w:pPr>
              <w:pStyle w:val="Heading2"/>
              <w:numPr>
                <w:ilvl w:val="0"/>
                <w:numId w:val="36"/>
              </w:numPr>
              <w:jc w:val="both"/>
              <w:rPr>
                <w:rFonts w:ascii="Gill Sans MT" w:hAnsi="Gill Sans MT" w:cs="Calibri"/>
                <w:b w:val="0"/>
                <w:sz w:val="22"/>
                <w:szCs w:val="22"/>
              </w:rPr>
            </w:pPr>
            <w:r w:rsidRPr="000C1CDE">
              <w:rPr>
                <w:rFonts w:ascii="Gill Sans MT" w:hAnsi="Gill Sans MT" w:cs="Calibri"/>
                <w:b w:val="0"/>
                <w:sz w:val="22"/>
                <w:szCs w:val="22"/>
              </w:rPr>
              <w:t>Team working</w:t>
            </w:r>
          </w:p>
        </w:tc>
        <w:tc>
          <w:tcPr>
            <w:tcW w:w="1314"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t>A I R</w:t>
            </w:r>
          </w:p>
        </w:tc>
        <w:tc>
          <w:tcPr>
            <w:tcW w:w="1018" w:type="dxa"/>
            <w:vAlign w:val="center"/>
          </w:tcPr>
          <w:p w:rsidR="008B6C19" w:rsidRPr="000C1CDE" w:rsidRDefault="008B6C19" w:rsidP="00F10C14">
            <w:pPr>
              <w:spacing w:line="240" w:lineRule="auto"/>
              <w:jc w:val="center"/>
              <w:rPr>
                <w:rFonts w:ascii="Gill Sans MT" w:hAnsi="Gill Sans MT" w:cs="Calibri"/>
                <w:bCs/>
              </w:rPr>
            </w:pPr>
          </w:p>
        </w:tc>
        <w:tc>
          <w:tcPr>
            <w:tcW w:w="1108" w:type="dxa"/>
            <w:vAlign w:val="center"/>
          </w:tcPr>
          <w:p w:rsidR="008B6C19" w:rsidRPr="000C1CDE" w:rsidRDefault="008B6C19" w:rsidP="00F10C14">
            <w:pPr>
              <w:spacing w:line="240" w:lineRule="auto"/>
              <w:jc w:val="center"/>
              <w:rPr>
                <w:rFonts w:ascii="Gill Sans MT" w:hAnsi="Gill Sans MT" w:cs="Calibri"/>
                <w:bCs/>
              </w:rPr>
            </w:pPr>
            <w:r w:rsidRPr="000C1CDE">
              <w:rPr>
                <w:rFonts w:ascii="Gill Sans MT" w:hAnsi="Gill Sans MT" w:cs="Calibri"/>
                <w:bCs/>
              </w:rPr>
              <w:sym w:font="Wingdings" w:char="F06C"/>
            </w:r>
          </w:p>
        </w:tc>
      </w:tr>
    </w:tbl>
    <w:p w:rsidR="008B6C19" w:rsidRPr="000C1CDE" w:rsidRDefault="008B6C19" w:rsidP="008B6C19">
      <w:pPr>
        <w:spacing w:line="240" w:lineRule="auto"/>
        <w:rPr>
          <w:rFonts w:ascii="Gill Sans MT" w:hAnsi="Gill Sans MT" w:cs="Calibri"/>
        </w:rPr>
      </w:pPr>
      <w:r w:rsidRPr="000C1CDE">
        <w:rPr>
          <w:rFonts w:ascii="Gill Sans MT" w:hAnsi="Gill Sans MT" w:cs="Calibri"/>
        </w:rPr>
        <w:t>Key:</w:t>
      </w:r>
      <w:r w:rsidRPr="000C1CDE">
        <w:rPr>
          <w:rFonts w:ascii="Gill Sans MT" w:hAnsi="Gill Sans MT" w:cs="Calibri"/>
        </w:rPr>
        <w:tab/>
        <w:t>A = Application    I = Interview     R = Reference</w:t>
      </w:r>
    </w:p>
    <w:p w:rsidR="008B6C19" w:rsidRPr="008A6CE9" w:rsidRDefault="008B6C19" w:rsidP="008B6C19">
      <w:pPr>
        <w:spacing w:line="240" w:lineRule="auto"/>
        <w:rPr>
          <w:rFonts w:ascii="Gill Sans MT" w:hAnsi="Gill Sans MT" w:cs="Calibri"/>
        </w:rPr>
      </w:pPr>
    </w:p>
    <w:p w:rsidR="008B6C19" w:rsidRPr="008B6C19" w:rsidRDefault="008B6C19" w:rsidP="008B6C19">
      <w:pPr>
        <w:rPr>
          <w:rFonts w:ascii="Gill Sans MT" w:hAnsi="Gill Sans MT" w:cs="Calibri"/>
          <w:b/>
          <w:sz w:val="24"/>
        </w:rPr>
      </w:pPr>
      <w:r w:rsidRPr="008B6C19">
        <w:rPr>
          <w:rFonts w:ascii="Gill Sans MT" w:hAnsi="Gill Sans MT" w:cs="Calibri"/>
          <w:b/>
          <w:sz w:val="24"/>
        </w:rPr>
        <w:t xml:space="preserve">Once in post, the Teacher of </w:t>
      </w:r>
      <w:r w:rsidR="00D21E9E">
        <w:rPr>
          <w:rFonts w:ascii="Gill Sans MT" w:hAnsi="Gill Sans MT" w:cs="Calibri"/>
          <w:b/>
          <w:sz w:val="24"/>
        </w:rPr>
        <w:t>English</w:t>
      </w:r>
      <w:r w:rsidRPr="008B6C19">
        <w:rPr>
          <w:rFonts w:ascii="Gill Sans MT" w:hAnsi="Gill Sans MT" w:cs="Calibri"/>
          <w:b/>
          <w:sz w:val="24"/>
        </w:rPr>
        <w:t xml:space="preserve"> will:</w:t>
      </w:r>
    </w:p>
    <w:p w:rsidR="008B6C19" w:rsidRPr="000C1CDE" w:rsidRDefault="008B6C19" w:rsidP="008B6C19">
      <w:pPr>
        <w:pStyle w:val="ListParagraph"/>
        <w:numPr>
          <w:ilvl w:val="0"/>
          <w:numId w:val="5"/>
        </w:numPr>
        <w:jc w:val="both"/>
        <w:rPr>
          <w:rFonts w:ascii="Gill Sans MT" w:hAnsi="Gill Sans MT" w:cs="Calibri"/>
          <w:sz w:val="22"/>
        </w:rPr>
      </w:pPr>
      <w:r w:rsidRPr="000C1CDE">
        <w:rPr>
          <w:rFonts w:ascii="Gill Sans MT" w:hAnsi="Gill Sans MT" w:cs="Calibri"/>
          <w:sz w:val="22"/>
        </w:rPr>
        <w:t>continue to maintain and demonstrate high standards;</w:t>
      </w:r>
    </w:p>
    <w:p w:rsidR="008B6C19" w:rsidRPr="000C1CDE" w:rsidRDefault="008B6C19" w:rsidP="008B6C19">
      <w:pPr>
        <w:pStyle w:val="ListParagraph"/>
        <w:numPr>
          <w:ilvl w:val="0"/>
          <w:numId w:val="5"/>
        </w:numPr>
        <w:jc w:val="both"/>
        <w:rPr>
          <w:rFonts w:ascii="Gill Sans MT" w:hAnsi="Gill Sans MT" w:cs="Calibri"/>
          <w:sz w:val="22"/>
        </w:rPr>
      </w:pPr>
      <w:r w:rsidRPr="000C1CDE">
        <w:rPr>
          <w:rFonts w:ascii="Gill Sans MT" w:hAnsi="Gill Sans MT" w:cs="Calibri"/>
          <w:sz w:val="22"/>
        </w:rPr>
        <w:t>demonstrate a commitment to develop themselves professionally;</w:t>
      </w:r>
    </w:p>
    <w:p w:rsidR="008B6C19" w:rsidRPr="009144C1" w:rsidRDefault="008B6C19" w:rsidP="008B6C19">
      <w:pPr>
        <w:spacing w:line="240" w:lineRule="auto"/>
        <w:rPr>
          <w:rFonts w:ascii="Gill Sans MT" w:hAnsi="Gill Sans MT" w:cs="Calibri"/>
          <w:b/>
          <w:color w:val="0000FF"/>
          <w:sz w:val="24"/>
        </w:rPr>
      </w:pPr>
    </w:p>
    <w:p w:rsidR="008B6C19" w:rsidRPr="008B6C19" w:rsidRDefault="008B6C19" w:rsidP="008B6C19">
      <w:pPr>
        <w:spacing w:line="240" w:lineRule="auto"/>
        <w:rPr>
          <w:rFonts w:ascii="Gill Sans MT" w:hAnsi="Gill Sans MT" w:cs="Calibri"/>
          <w:b/>
          <w:sz w:val="24"/>
        </w:rPr>
      </w:pPr>
      <w:r w:rsidRPr="008B6C19">
        <w:rPr>
          <w:rFonts w:ascii="Gill Sans MT" w:hAnsi="Gill Sans MT" w:cs="Calibri"/>
          <w:b/>
          <w:sz w:val="24"/>
        </w:rPr>
        <w:t>In addition, the post holder should have the ability to:</w:t>
      </w:r>
    </w:p>
    <w:p w:rsidR="008B6C19" w:rsidRPr="000C1CDE" w:rsidRDefault="008B6C19" w:rsidP="008B6C19">
      <w:pPr>
        <w:numPr>
          <w:ilvl w:val="0"/>
          <w:numId w:val="6"/>
        </w:numPr>
        <w:spacing w:line="240" w:lineRule="auto"/>
        <w:contextualSpacing/>
        <w:rPr>
          <w:rFonts w:ascii="Gill Sans MT" w:hAnsi="Gill Sans MT" w:cs="Calibri"/>
        </w:rPr>
      </w:pPr>
      <w:r w:rsidRPr="000C1CDE">
        <w:rPr>
          <w:rFonts w:ascii="Gill Sans MT" w:hAnsi="Gill Sans MT" w:cs="Calibri"/>
        </w:rPr>
        <w:t>vocalise the school’s vision and aspiration to be a World class school</w:t>
      </w:r>
    </w:p>
    <w:p w:rsidR="008B6C19" w:rsidRPr="000C1CDE" w:rsidRDefault="008B6C19" w:rsidP="008B6C19">
      <w:pPr>
        <w:numPr>
          <w:ilvl w:val="0"/>
          <w:numId w:val="6"/>
        </w:numPr>
        <w:spacing w:line="240" w:lineRule="auto"/>
        <w:contextualSpacing/>
        <w:rPr>
          <w:rFonts w:ascii="Gill Sans MT" w:hAnsi="Gill Sans MT" w:cs="Calibri"/>
        </w:rPr>
      </w:pPr>
      <w:r w:rsidRPr="000C1CDE">
        <w:rPr>
          <w:rFonts w:ascii="Gill Sans MT" w:hAnsi="Gill Sans MT" w:cs="Calibri"/>
        </w:rPr>
        <w:t>be flexible to adapt to change</w:t>
      </w:r>
    </w:p>
    <w:p w:rsidR="008B6C19" w:rsidRPr="000C1CDE" w:rsidRDefault="008B6C19" w:rsidP="008B6C19">
      <w:pPr>
        <w:numPr>
          <w:ilvl w:val="0"/>
          <w:numId w:val="6"/>
        </w:numPr>
        <w:spacing w:line="240" w:lineRule="auto"/>
        <w:contextualSpacing/>
        <w:rPr>
          <w:rFonts w:ascii="Gill Sans MT" w:hAnsi="Gill Sans MT" w:cs="Calibri"/>
        </w:rPr>
      </w:pPr>
      <w:r w:rsidRPr="000C1CDE">
        <w:rPr>
          <w:rFonts w:ascii="Gill Sans MT" w:hAnsi="Gill Sans MT" w:cs="Calibri"/>
        </w:rPr>
        <w:t>have excellent attendance</w:t>
      </w:r>
    </w:p>
    <w:p w:rsidR="008B6C19" w:rsidRPr="000C1CDE" w:rsidRDefault="008B6C19" w:rsidP="008B6C19">
      <w:pPr>
        <w:numPr>
          <w:ilvl w:val="0"/>
          <w:numId w:val="6"/>
        </w:numPr>
        <w:spacing w:line="240" w:lineRule="auto"/>
        <w:contextualSpacing/>
        <w:rPr>
          <w:rFonts w:ascii="Gill Sans MT" w:hAnsi="Gill Sans MT" w:cs="Calibri"/>
        </w:rPr>
      </w:pPr>
      <w:r w:rsidRPr="000C1CDE">
        <w:rPr>
          <w:rFonts w:ascii="Gill Sans MT" w:hAnsi="Gill Sans MT" w:cs="Calibri"/>
        </w:rPr>
        <w:lastRenderedPageBreak/>
        <w:t xml:space="preserve">be a role model and act as an ambassador for </w:t>
      </w:r>
      <w:r>
        <w:rPr>
          <w:rFonts w:ascii="Gill Sans MT" w:hAnsi="Gill Sans MT" w:cs="Calibri"/>
        </w:rPr>
        <w:t>Wade Deacon</w:t>
      </w:r>
      <w:r w:rsidRPr="000C1CDE">
        <w:rPr>
          <w:rFonts w:ascii="Gill Sans MT" w:hAnsi="Gill Sans MT" w:cs="Calibri"/>
        </w:rPr>
        <w:t xml:space="preserve"> High School in and outside of the school by speaking positively about the school in the community; upholding a ‘Commitment to Excellence’ at all times;  by dressing appropriately and smartly in a suit or smart skirt / dress / trousers and jacket.</w:t>
      </w:r>
    </w:p>
    <w:p w:rsidR="008B6C19" w:rsidRPr="000C1CDE" w:rsidRDefault="008B6C19" w:rsidP="008B6C19">
      <w:pPr>
        <w:spacing w:line="240" w:lineRule="auto"/>
        <w:rPr>
          <w:rFonts w:ascii="Gill Sans MT" w:hAnsi="Gill Sans MT" w:cs="Calibri"/>
        </w:rPr>
      </w:pPr>
    </w:p>
    <w:p w:rsidR="002E50F2" w:rsidRPr="008F30B3" w:rsidRDefault="002E50F2" w:rsidP="002E50F2">
      <w:pPr>
        <w:rPr>
          <w:rFonts w:ascii="Gill Sans MT" w:hAnsi="Gill Sans MT" w:cs="Calibri"/>
          <w:szCs w:val="22"/>
        </w:rPr>
      </w:pPr>
    </w:p>
    <w:p w:rsidR="002E50F2" w:rsidRDefault="002E50F2" w:rsidP="002E50F2">
      <w:pPr>
        <w:rPr>
          <w:rFonts w:ascii="Gill Sans MT" w:hAnsi="Gill Sans MT" w:cs="Calibri"/>
          <w:szCs w:val="22"/>
        </w:rPr>
      </w:pPr>
      <w:r w:rsidRPr="008F30B3">
        <w:rPr>
          <w:rFonts w:ascii="Gill Sans MT" w:hAnsi="Gill Sans MT" w:cs="Calibri"/>
          <w:szCs w:val="22"/>
        </w:rPr>
        <w:t>Wade Deacon High School is committed to safeguarding and promoting the welfare of children and young people and expects all staff and volunteers to share this commitment.</w:t>
      </w:r>
    </w:p>
    <w:p w:rsidR="008F30B3" w:rsidRPr="008F30B3" w:rsidRDefault="008F30B3" w:rsidP="002E50F2">
      <w:pPr>
        <w:rPr>
          <w:rFonts w:ascii="Gill Sans MT" w:hAnsi="Gill Sans MT" w:cs="Calibri"/>
          <w:szCs w:val="22"/>
        </w:rPr>
      </w:pPr>
    </w:p>
    <w:p w:rsidR="002E50F2" w:rsidRPr="008F30B3" w:rsidRDefault="002E50F2" w:rsidP="002E50F2">
      <w:pPr>
        <w:rPr>
          <w:rFonts w:ascii="Gill Sans MT" w:hAnsi="Gill Sans MT" w:cs="Calibri"/>
          <w:szCs w:val="22"/>
        </w:rPr>
      </w:pPr>
      <w:r w:rsidRPr="008F30B3">
        <w:rPr>
          <w:rFonts w:ascii="Gill Sans MT" w:hAnsi="Gill Sans MT" w:cs="Calibri"/>
          <w:szCs w:val="22"/>
        </w:rPr>
        <w:t>This post is subject to an enhanced DBS disclosure and satisfactory medical clearance.</w:t>
      </w:r>
    </w:p>
    <w:p w:rsidR="002E50F2" w:rsidRPr="00AB1819" w:rsidRDefault="002E50F2" w:rsidP="002E50F2">
      <w:pPr>
        <w:rPr>
          <w:rFonts w:ascii="Gill Sans MT" w:hAnsi="Gill Sans MT" w:cs="Calibri"/>
        </w:rPr>
      </w:pPr>
    </w:p>
    <w:p w:rsidR="002E50F2" w:rsidRPr="00AB1819" w:rsidRDefault="002E50F2" w:rsidP="002E50F2">
      <w:pPr>
        <w:spacing w:line="240" w:lineRule="auto"/>
        <w:rPr>
          <w:rFonts w:ascii="Gill Sans MT" w:hAnsi="Gill Sans MT" w:cs="Calibri"/>
        </w:rPr>
      </w:pPr>
    </w:p>
    <w:p w:rsidR="002E50F2" w:rsidRPr="00AB1819" w:rsidRDefault="002E50F2" w:rsidP="002E50F2">
      <w:pPr>
        <w:jc w:val="center"/>
        <w:rPr>
          <w:rFonts w:ascii="Gill Sans MT" w:hAnsi="Gill Sans MT" w:cs="Calibri"/>
          <w:b/>
        </w:rPr>
      </w:pPr>
    </w:p>
    <w:p w:rsidR="002E50F2" w:rsidRPr="00AB1819" w:rsidRDefault="002E50F2" w:rsidP="002E50F2">
      <w:pPr>
        <w:jc w:val="center"/>
        <w:rPr>
          <w:rFonts w:ascii="Gill Sans MT" w:hAnsi="Gill Sans MT" w:cs="Calibri"/>
          <w:b/>
        </w:rPr>
      </w:pPr>
    </w:p>
    <w:p w:rsidR="002E50F2" w:rsidRPr="00AB1819" w:rsidRDefault="002E50F2" w:rsidP="002E50F2">
      <w:pPr>
        <w:jc w:val="center"/>
        <w:rPr>
          <w:rFonts w:ascii="Gill Sans MT" w:hAnsi="Gill Sans MT" w:cs="Calibri"/>
          <w:b/>
        </w:rPr>
      </w:pPr>
    </w:p>
    <w:p w:rsidR="002E50F2" w:rsidRPr="00AB1819" w:rsidRDefault="002E50F2" w:rsidP="002E50F2">
      <w:pPr>
        <w:jc w:val="center"/>
        <w:rPr>
          <w:rFonts w:ascii="Gill Sans MT" w:hAnsi="Gill Sans MT" w:cs="Calibri"/>
          <w:b/>
        </w:rPr>
      </w:pPr>
    </w:p>
    <w:p w:rsidR="00227A80" w:rsidRDefault="00227A80">
      <w:pPr>
        <w:spacing w:after="200" w:line="276" w:lineRule="auto"/>
        <w:jc w:val="left"/>
        <w:rPr>
          <w:rFonts w:ascii="Gill Sans MT" w:hAnsi="Gill Sans MT" w:cs="Calibri"/>
          <w:b/>
          <w:sz w:val="44"/>
          <w:szCs w:val="24"/>
        </w:rPr>
      </w:pPr>
      <w:r>
        <w:rPr>
          <w:rFonts w:ascii="Gill Sans MT" w:hAnsi="Gill Sans MT" w:cs="Calibri"/>
          <w:b/>
          <w:sz w:val="44"/>
          <w:szCs w:val="24"/>
        </w:rPr>
        <w:br w:type="page"/>
      </w:r>
    </w:p>
    <w:p w:rsidR="002E50F2" w:rsidRPr="00AB1819" w:rsidRDefault="002E50F2" w:rsidP="002E50F2">
      <w:pPr>
        <w:jc w:val="center"/>
        <w:rPr>
          <w:rFonts w:ascii="Gill Sans MT" w:hAnsi="Gill Sans MT" w:cs="Calibri"/>
          <w:b/>
          <w:sz w:val="24"/>
          <w:szCs w:val="24"/>
        </w:rPr>
      </w:pPr>
      <w:r w:rsidRPr="00AB1819">
        <w:rPr>
          <w:rFonts w:ascii="Gill Sans MT" w:hAnsi="Gill Sans MT" w:cs="Calibri"/>
          <w:b/>
          <w:sz w:val="44"/>
          <w:szCs w:val="24"/>
        </w:rPr>
        <w:lastRenderedPageBreak/>
        <w:t>Context</w:t>
      </w: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Wade Deacon Trust</w:t>
      </w:r>
    </w:p>
    <w:p w:rsidR="002E50F2" w:rsidRPr="00AB1819" w:rsidRDefault="002E50F2" w:rsidP="002E50F2">
      <w:pPr>
        <w:spacing w:line="240" w:lineRule="auto"/>
        <w:rPr>
          <w:rFonts w:ascii="Gill Sans MT" w:hAnsi="Gill Sans MT" w:cs="Calibri"/>
          <w:sz w:val="24"/>
          <w:szCs w:val="24"/>
        </w:rPr>
      </w:pPr>
      <w:r w:rsidRPr="00AB1819">
        <w:rPr>
          <w:rFonts w:ascii="Gill Sans MT" w:hAnsi="Gill Sans MT"/>
          <w:sz w:val="24"/>
          <w:szCs w:val="24"/>
        </w:rPr>
        <w:t>Wade Deacon High School is the lead school in a growing multi-academy trust; The Wade Deacon Trust.</w:t>
      </w:r>
      <w:r w:rsidRPr="00AB1819">
        <w:rPr>
          <w:rFonts w:ascii="Gill Sans MT" w:hAnsi="Gill Sans MT" w:cs="Arial"/>
          <w:sz w:val="24"/>
          <w:szCs w:val="24"/>
          <w:lang w:val="en"/>
        </w:rPr>
        <w:t xml:space="preserve"> </w:t>
      </w:r>
      <w:r w:rsidRPr="00AB1819">
        <w:rPr>
          <w:rFonts w:ascii="Gill Sans MT" w:hAnsi="Gill Sans MT" w:cs="Calibri"/>
          <w:sz w:val="24"/>
          <w:szCs w:val="24"/>
        </w:rPr>
        <w:t xml:space="preserve">The Trust is an approved </w:t>
      </w:r>
      <w:proofErr w:type="spellStart"/>
      <w:r w:rsidRPr="00AB1819">
        <w:rPr>
          <w:rFonts w:ascii="Gill Sans MT" w:hAnsi="Gill Sans MT" w:cs="Calibri"/>
          <w:sz w:val="24"/>
          <w:szCs w:val="24"/>
        </w:rPr>
        <w:t>DfE</w:t>
      </w:r>
      <w:proofErr w:type="spellEnd"/>
      <w:r w:rsidRPr="00AB1819">
        <w:rPr>
          <w:rFonts w:ascii="Gill Sans MT" w:hAnsi="Gill Sans MT" w:cs="Calibri"/>
          <w:sz w:val="24"/>
          <w:szCs w:val="24"/>
        </w:rPr>
        <w:t xml:space="preserve"> Academy sponsor. It is focused upon improving life chances for students and communities providing sustainable school improvement; and schools joining the Trust do so with the prime aim of improving each other so that they can all become outstanding schools.</w:t>
      </w:r>
    </w:p>
    <w:p w:rsidR="002E50F2" w:rsidRPr="00AB1819" w:rsidRDefault="002E50F2" w:rsidP="002E50F2">
      <w:pPr>
        <w:spacing w:line="240" w:lineRule="auto"/>
        <w:jc w:val="center"/>
        <w:rPr>
          <w:rFonts w:ascii="Gill Sans MT" w:hAnsi="Gill Sans MT" w:cs="Calibri"/>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Wade Deacon High School</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school is an 11-16 fully comprehensive and heavily oversubscribed school with over 1500 students. In 2011 the school was judged “Outstanding</w:t>
      </w:r>
      <w:r w:rsidRPr="0097174A">
        <w:rPr>
          <w:rFonts w:ascii="Gill Sans MT" w:hAnsi="Gill Sans MT"/>
          <w:sz w:val="24"/>
          <w:szCs w:val="24"/>
        </w:rPr>
        <w:t>”</w:t>
      </w:r>
      <w:r w:rsidRPr="00AB1819">
        <w:rPr>
          <w:rFonts w:ascii="Gill Sans MT" w:hAnsi="Gill Sans MT"/>
          <w:sz w:val="24"/>
          <w:szCs w:val="24"/>
        </w:rPr>
        <w:t xml:space="preserve"> in all categories by Ofsted.</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 xml:space="preserve">The school’s ethos of ‘A Commitment to Excellence’ permeates through every aspect of school life.  A disciplined, supportive and purposeful working environment enables students to excel across the whole curriculum, reflected in the success that students attain year on year at both Key Stages 3 &amp; 4. </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Attainment</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 xml:space="preserve">Wade Deacon’s external examination results are consistently well above the national average and the best in the local area. </w:t>
      </w:r>
    </w:p>
    <w:p w:rsidR="002E50F2" w:rsidRPr="00AB1819" w:rsidRDefault="002E50F2" w:rsidP="002E50F2">
      <w:pPr>
        <w:spacing w:line="240" w:lineRule="auto"/>
        <w:rPr>
          <w:rFonts w:ascii="Gill Sans MT" w:hAnsi="Gill Sans MT"/>
          <w:sz w:val="24"/>
          <w:szCs w:val="24"/>
        </w:rPr>
      </w:pPr>
    </w:p>
    <w:p w:rsidR="002E50F2" w:rsidRPr="00AB1819" w:rsidRDefault="00D21E9E" w:rsidP="002E50F2">
      <w:pPr>
        <w:spacing w:line="240" w:lineRule="auto"/>
        <w:rPr>
          <w:rFonts w:ascii="Gill Sans MT" w:hAnsi="Gill Sans MT"/>
          <w:b/>
          <w:sz w:val="24"/>
          <w:szCs w:val="24"/>
        </w:rPr>
      </w:pPr>
      <w:r>
        <w:rPr>
          <w:rFonts w:ascii="Gill Sans MT" w:hAnsi="Gill Sans MT"/>
          <w:b/>
          <w:sz w:val="24"/>
          <w:szCs w:val="24"/>
        </w:rPr>
        <w:t>2018</w:t>
      </w:r>
      <w:r w:rsidR="002E50F2" w:rsidRPr="00AB1819">
        <w:rPr>
          <w:rFonts w:ascii="Gill Sans MT" w:hAnsi="Gill Sans MT"/>
          <w:b/>
          <w:sz w:val="24"/>
          <w:szCs w:val="24"/>
        </w:rPr>
        <w:t xml:space="preserve"> Examination Results Summary:</w:t>
      </w:r>
    </w:p>
    <w:p w:rsidR="002E50F2" w:rsidRPr="00AB1819" w:rsidRDefault="002E50F2" w:rsidP="002E50F2">
      <w:pPr>
        <w:spacing w:line="240" w:lineRule="auto"/>
        <w:rPr>
          <w:rFonts w:ascii="Gill Sans MT" w:hAnsi="Gill Sans MT"/>
          <w:b/>
          <w:sz w:val="24"/>
          <w:szCs w:val="24"/>
        </w:rPr>
      </w:pP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72% of students achieved Levels 9 - 4 in Mathematics and English</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81% of students achieved Levels 9 - 4 in English</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 xml:space="preserve">77% of students </w:t>
      </w:r>
      <w:proofErr w:type="gramStart"/>
      <w:r>
        <w:rPr>
          <w:rFonts w:ascii="Gill Sans MT" w:hAnsi="Gill Sans MT" w:cstheme="minorHAnsi"/>
          <w:color w:val="auto"/>
          <w14:textOutline w14:w="9525" w14:cap="flat" w14:cmpd="sng" w14:algn="ctr">
            <w14:solidFill>
              <w14:srgbClr w14:val="000000"/>
            </w14:solidFill>
            <w14:prstDash w14:val="solid"/>
            <w14:round/>
          </w14:textOutline>
        </w:rPr>
        <w:t>achieved  Levels</w:t>
      </w:r>
      <w:proofErr w:type="gramEnd"/>
      <w:r>
        <w:rPr>
          <w:rFonts w:ascii="Gill Sans MT" w:hAnsi="Gill Sans MT" w:cstheme="minorHAnsi"/>
          <w:color w:val="auto"/>
          <w14:textOutline w14:w="9525" w14:cap="flat" w14:cmpd="sng" w14:algn="ctr">
            <w14:solidFill>
              <w14:srgbClr w14:val="000000"/>
            </w14:solidFill>
            <w14:prstDash w14:val="solid"/>
            <w14:round/>
          </w14:textOutline>
        </w:rPr>
        <w:t xml:space="preserve"> 9 - 4 in Mathematics</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122 students achieved the English Baccalaureate</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23% of students achieved the highest possible Levels of 9 - 7 across the curriculum</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r>
        <w:rPr>
          <w:rFonts w:ascii="Gill Sans MT" w:hAnsi="Gill Sans MT" w:cstheme="minorHAnsi"/>
          <w:color w:val="auto"/>
          <w14:textOutline w14:w="9525" w14:cap="flat" w14:cmpd="sng" w14:algn="ctr">
            <w14:solidFill>
              <w14:srgbClr w14:val="000000"/>
            </w14:solidFill>
            <w14:prstDash w14:val="solid"/>
            <w14:round/>
          </w14:textOutline>
        </w:rPr>
        <w:t>68% of students achieved 2 Science GCSEs Levels 9-4</w:t>
      </w:r>
    </w:p>
    <w:p w:rsidR="00660AEE" w:rsidRDefault="00660AEE" w:rsidP="00660AEE">
      <w:pPr>
        <w:pStyle w:val="BasicParagraph"/>
        <w:rPr>
          <w:rFonts w:ascii="Gill Sans MT" w:hAnsi="Gill Sans MT" w:cstheme="minorHAnsi"/>
          <w:color w:val="auto"/>
          <w14:textOutline w14:w="9525" w14:cap="flat" w14:cmpd="sng" w14:algn="ctr">
            <w14:solidFill>
              <w14:srgbClr w14:val="000000"/>
            </w14:solidFill>
            <w14:prstDash w14:val="solid"/>
            <w14:round/>
          </w14:textOutline>
        </w:rPr>
      </w:pP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school is proud of its academic achievements; however there are strategies in place to reduce elements of in school variation across subjects.</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school has had some success in closing the attainment gap for students registered under the Pupil Premium criteria and continues to implement strategies to reduce this further.</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History</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school is proud of its rich history. Wade Deacon High School traces its heritage back to 1507 when the original grammar school was founded by Bishop William Smyth.  The main building was opened in 1931 as Wade Deacon Grammar School, named after Sir Henry Wade Deacon. He was a prominent local industrialist and, for many years, chairman of the Local Education Committee.  This remains the permanent home for the lead school site.</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p>
    <w:p w:rsidR="000B27F4" w:rsidRDefault="000B27F4" w:rsidP="002E50F2">
      <w:pPr>
        <w:spacing w:line="240" w:lineRule="auto"/>
        <w:rPr>
          <w:rFonts w:ascii="Gill Sans MT" w:hAnsi="Gill Sans MT"/>
          <w:b/>
          <w:sz w:val="24"/>
          <w:szCs w:val="24"/>
        </w:rPr>
      </w:pPr>
    </w:p>
    <w:p w:rsidR="000B27F4" w:rsidRDefault="000B27F4" w:rsidP="002E50F2">
      <w:pPr>
        <w:spacing w:line="240" w:lineRule="auto"/>
        <w:rPr>
          <w:rFonts w:ascii="Gill Sans MT" w:hAnsi="Gill Sans MT"/>
          <w:b/>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lastRenderedPageBreak/>
        <w:t>School Site</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In April 2013 following an extensive £26 million BSF building programme (Design and Build), the school moved into its brand new state of the art facilities.  The school was heavily involved in both the internal design and provision of high quality external facilities.  The school provides a 21st century and exceptionally high quality learning environment which enhances the teaching and learning of our students.</w:t>
      </w:r>
    </w:p>
    <w:p w:rsidR="002E50F2" w:rsidRPr="00AB1819" w:rsidRDefault="002E50F2" w:rsidP="002E50F2">
      <w:pPr>
        <w:jc w:val="center"/>
        <w:rPr>
          <w:rFonts w:ascii="Gill Sans MT" w:hAnsi="Gill Sans MT" w:cs="Calibri"/>
          <w:b/>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Community</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majority of the school intake is from Widnes and is across the full range of abilities and socio-economic backgrounds.  However, applications are received from the surrounding towns and villages.   There is a strong community spirit linked to the school and we work with a number of community partners to strengthen the school’s commitment in this area</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 xml:space="preserve">Widnes </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 xml:space="preserve">Widnes forms one of two main towns making up the unitary authority of </w:t>
      </w:r>
      <w:proofErr w:type="spellStart"/>
      <w:r w:rsidRPr="00AB1819">
        <w:rPr>
          <w:rFonts w:ascii="Gill Sans MT" w:hAnsi="Gill Sans MT"/>
          <w:sz w:val="24"/>
          <w:szCs w:val="24"/>
        </w:rPr>
        <w:t>Halton</w:t>
      </w:r>
      <w:proofErr w:type="spellEnd"/>
      <w:r w:rsidRPr="00AB1819">
        <w:rPr>
          <w:rFonts w:ascii="Gill Sans MT" w:hAnsi="Gill Sans MT"/>
          <w:sz w:val="24"/>
          <w:szCs w:val="24"/>
        </w:rPr>
        <w:t>.</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town of Widnes, with its excellent transport links, makes the major cities of Manchester, Liverpool and Chester easily accessible. The Wirral and North Wales are also within a reasonable travelling distance.</w:t>
      </w:r>
    </w:p>
    <w:p w:rsidR="002E50F2" w:rsidRPr="00AB1819" w:rsidRDefault="002E50F2" w:rsidP="002E50F2">
      <w:pPr>
        <w:spacing w:line="240" w:lineRule="auto"/>
        <w:rPr>
          <w:rFonts w:ascii="Gill Sans MT" w:hAnsi="Gill Sans MT"/>
          <w:sz w:val="24"/>
          <w:szCs w:val="24"/>
        </w:rPr>
      </w:pP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The population of Widnes is approximately 58,000. Its heritage is in heavy industrial and chemical manufacture while, in recent years, the development of hi-tech, service and logistical enterprises has taken a lead.  Wade Deacon is the largest of three high schools within the town.</w:t>
      </w:r>
    </w:p>
    <w:p w:rsidR="002E50F2" w:rsidRPr="00AB1819" w:rsidRDefault="002E50F2" w:rsidP="002E50F2">
      <w:pPr>
        <w:jc w:val="center"/>
        <w:rPr>
          <w:rFonts w:ascii="Gill Sans MT" w:hAnsi="Gill Sans MT" w:cs="Calibri"/>
          <w:b/>
          <w:sz w:val="24"/>
          <w:szCs w:val="24"/>
        </w:rPr>
      </w:pPr>
    </w:p>
    <w:p w:rsidR="002E50F2" w:rsidRPr="00AB1819" w:rsidRDefault="002E50F2" w:rsidP="002E50F2">
      <w:pPr>
        <w:spacing w:line="240" w:lineRule="auto"/>
        <w:rPr>
          <w:rFonts w:ascii="Gill Sans MT" w:hAnsi="Gill Sans MT"/>
          <w:b/>
          <w:sz w:val="24"/>
          <w:szCs w:val="24"/>
        </w:rPr>
      </w:pPr>
      <w:r w:rsidRPr="00AB1819">
        <w:rPr>
          <w:rFonts w:ascii="Gill Sans MT" w:hAnsi="Gill Sans MT"/>
          <w:b/>
          <w:sz w:val="24"/>
          <w:szCs w:val="24"/>
        </w:rPr>
        <w:t xml:space="preserve">Further Information </w:t>
      </w:r>
    </w:p>
    <w:p w:rsidR="002E50F2" w:rsidRPr="00AB1819" w:rsidRDefault="002E50F2" w:rsidP="002E50F2">
      <w:pPr>
        <w:spacing w:line="240" w:lineRule="auto"/>
        <w:rPr>
          <w:rFonts w:ascii="Gill Sans MT" w:hAnsi="Gill Sans MT"/>
          <w:sz w:val="24"/>
          <w:szCs w:val="24"/>
        </w:rPr>
      </w:pPr>
      <w:r w:rsidRPr="00AB1819">
        <w:rPr>
          <w:rFonts w:ascii="Gill Sans MT" w:hAnsi="Gill Sans MT"/>
          <w:sz w:val="24"/>
          <w:szCs w:val="24"/>
        </w:rPr>
        <w:t>Further information is available on the school and trust websites;</w:t>
      </w:r>
    </w:p>
    <w:p w:rsidR="002E50F2" w:rsidRDefault="002E50F2" w:rsidP="002E50F2">
      <w:pPr>
        <w:spacing w:line="240" w:lineRule="auto"/>
        <w:rPr>
          <w:rFonts w:ascii="Gill Sans MT" w:hAnsi="Gill Sans MT"/>
          <w:sz w:val="24"/>
          <w:szCs w:val="24"/>
        </w:rPr>
      </w:pPr>
    </w:p>
    <w:p w:rsidR="002E50F2" w:rsidRDefault="009F42B1" w:rsidP="002E50F2">
      <w:pPr>
        <w:spacing w:line="240" w:lineRule="auto"/>
        <w:jc w:val="center"/>
        <w:rPr>
          <w:rFonts w:ascii="Gill Sans MT" w:hAnsi="Gill Sans MT"/>
          <w:sz w:val="24"/>
          <w:szCs w:val="24"/>
        </w:rPr>
      </w:pPr>
      <w:hyperlink r:id="rId8" w:history="1">
        <w:r w:rsidR="002E50F2" w:rsidRPr="00811B32">
          <w:rPr>
            <w:rStyle w:val="Hyperlink"/>
            <w:rFonts w:ascii="Gill Sans MT" w:hAnsi="Gill Sans MT"/>
            <w:sz w:val="24"/>
            <w:szCs w:val="24"/>
          </w:rPr>
          <w:t>www.wadedeacon.co.uk</w:t>
        </w:r>
      </w:hyperlink>
    </w:p>
    <w:p w:rsidR="002E50F2" w:rsidRDefault="002E50F2" w:rsidP="002E50F2">
      <w:pPr>
        <w:spacing w:line="240" w:lineRule="auto"/>
        <w:jc w:val="center"/>
        <w:rPr>
          <w:rFonts w:ascii="Gill Sans MT" w:hAnsi="Gill Sans MT"/>
          <w:sz w:val="24"/>
          <w:szCs w:val="24"/>
        </w:rPr>
      </w:pPr>
    </w:p>
    <w:p w:rsidR="002E50F2" w:rsidRDefault="009F42B1" w:rsidP="002E50F2">
      <w:pPr>
        <w:spacing w:line="240" w:lineRule="auto"/>
        <w:jc w:val="center"/>
        <w:rPr>
          <w:rFonts w:ascii="Gill Sans MT" w:hAnsi="Gill Sans MT"/>
          <w:sz w:val="24"/>
          <w:szCs w:val="24"/>
        </w:rPr>
      </w:pPr>
      <w:hyperlink r:id="rId9" w:history="1">
        <w:r w:rsidR="002E50F2" w:rsidRPr="004F0C9B">
          <w:rPr>
            <w:rStyle w:val="Hyperlink"/>
            <w:rFonts w:ascii="Gill Sans MT" w:hAnsi="Gill Sans MT"/>
            <w:sz w:val="24"/>
            <w:szCs w:val="24"/>
          </w:rPr>
          <w:t>www.wadedeacontrust.com</w:t>
        </w:r>
      </w:hyperlink>
    </w:p>
    <w:p w:rsidR="002E50F2" w:rsidRPr="004E23F9" w:rsidRDefault="002E50F2" w:rsidP="002E50F2">
      <w:pPr>
        <w:spacing w:line="240" w:lineRule="auto"/>
        <w:jc w:val="center"/>
        <w:rPr>
          <w:rFonts w:ascii="Gill Sans MT" w:hAnsi="Gill Sans MT"/>
          <w:sz w:val="24"/>
          <w:szCs w:val="24"/>
        </w:rPr>
      </w:pPr>
    </w:p>
    <w:p w:rsidR="002E50F2" w:rsidRPr="00AB1819" w:rsidRDefault="002E50F2" w:rsidP="002E50F2">
      <w:pPr>
        <w:jc w:val="center"/>
        <w:rPr>
          <w:rFonts w:ascii="Gill Sans MT" w:hAnsi="Gill Sans MT" w:cs="Calibri"/>
          <w:b/>
          <w:sz w:val="32"/>
        </w:rPr>
      </w:pPr>
      <w:r>
        <w:rPr>
          <w:rFonts w:ascii="Gill Sans MT" w:hAnsi="Gill Sans MT" w:cs="Calibri"/>
          <w:b/>
          <w:color w:val="0000FF"/>
          <w:sz w:val="44"/>
          <w:szCs w:val="24"/>
        </w:rPr>
        <w:br w:type="page"/>
      </w:r>
      <w:r w:rsidRPr="00AB1819">
        <w:rPr>
          <w:rFonts w:ascii="Gill Sans MT" w:hAnsi="Gill Sans MT" w:cs="Calibri"/>
          <w:b/>
          <w:sz w:val="32"/>
        </w:rPr>
        <w:lastRenderedPageBreak/>
        <w:t>How to Apply</w:t>
      </w:r>
    </w:p>
    <w:p w:rsidR="002E50F2" w:rsidRPr="00AB1819" w:rsidRDefault="002E50F2" w:rsidP="002E50F2">
      <w:pPr>
        <w:rPr>
          <w:rFonts w:ascii="Gill Sans MT" w:hAnsi="Gill Sans MT" w:cs="Calibri"/>
          <w:b/>
          <w:sz w:val="24"/>
        </w:rPr>
      </w:pPr>
      <w:r w:rsidRPr="00AB1819">
        <w:rPr>
          <w:rFonts w:ascii="Gill Sans MT" w:hAnsi="Gill Sans MT" w:cs="Calibri"/>
          <w:b/>
          <w:sz w:val="24"/>
        </w:rPr>
        <w:t>Application Forms</w:t>
      </w:r>
    </w:p>
    <w:p w:rsidR="002E50F2" w:rsidRDefault="002E50F2" w:rsidP="002E50F2">
      <w:pPr>
        <w:rPr>
          <w:rFonts w:ascii="Gill Sans MT" w:hAnsi="Gill Sans MT" w:cs="Calibri"/>
        </w:rPr>
      </w:pPr>
      <w:r w:rsidRPr="00AB1819">
        <w:rPr>
          <w:rFonts w:ascii="Gill Sans MT" w:hAnsi="Gill Sans MT" w:cs="Calibri"/>
        </w:rPr>
        <w:t>Any interested candidate should apply by completing the Application Form, Supplementary Information Form, and attaching an accompanying letter of support addressed to the Principal Mr Simon Corner, maximum two sides of A4 font 12, addressing the following points:</w:t>
      </w:r>
    </w:p>
    <w:p w:rsidR="00746A6E" w:rsidRPr="00AB1819" w:rsidRDefault="00746A6E" w:rsidP="002E50F2">
      <w:pPr>
        <w:rPr>
          <w:rFonts w:ascii="Gill Sans MT" w:hAnsi="Gill Sans MT" w:cs="Calibri"/>
        </w:rPr>
      </w:pPr>
    </w:p>
    <w:p w:rsidR="002E50F2" w:rsidRPr="00AB1819" w:rsidRDefault="0097174A" w:rsidP="002E50F2">
      <w:pPr>
        <w:pStyle w:val="ListParagraph"/>
        <w:numPr>
          <w:ilvl w:val="0"/>
          <w:numId w:val="33"/>
        </w:numPr>
        <w:jc w:val="both"/>
        <w:rPr>
          <w:rFonts w:ascii="Gill Sans MT" w:hAnsi="Gill Sans MT" w:cs="Calibri"/>
          <w:sz w:val="22"/>
          <w:szCs w:val="22"/>
        </w:rPr>
      </w:pPr>
      <w:r>
        <w:rPr>
          <w:rFonts w:ascii="Gill Sans MT" w:hAnsi="Gill Sans MT" w:cs="Calibri"/>
          <w:sz w:val="22"/>
          <w:szCs w:val="22"/>
        </w:rPr>
        <w:t>W</w:t>
      </w:r>
      <w:r w:rsidR="002E50F2" w:rsidRPr="00AB1819">
        <w:rPr>
          <w:rFonts w:ascii="Gill Sans MT" w:hAnsi="Gill Sans MT" w:cs="Calibri"/>
          <w:sz w:val="22"/>
          <w:szCs w:val="22"/>
        </w:rPr>
        <w:t>hy you are interested in this post and how you have prepared yourself so far</w:t>
      </w:r>
    </w:p>
    <w:p w:rsidR="002E50F2" w:rsidRPr="00AB1819" w:rsidRDefault="0097174A" w:rsidP="002E50F2">
      <w:pPr>
        <w:pStyle w:val="ListParagraph"/>
        <w:numPr>
          <w:ilvl w:val="0"/>
          <w:numId w:val="33"/>
        </w:numPr>
        <w:jc w:val="both"/>
        <w:rPr>
          <w:rFonts w:ascii="Gill Sans MT" w:hAnsi="Gill Sans MT" w:cs="Calibri"/>
          <w:sz w:val="22"/>
          <w:szCs w:val="22"/>
        </w:rPr>
      </w:pPr>
      <w:r>
        <w:rPr>
          <w:rFonts w:ascii="Gill Sans MT" w:hAnsi="Gill Sans MT" w:cs="Calibri"/>
          <w:sz w:val="22"/>
          <w:szCs w:val="22"/>
        </w:rPr>
        <w:t>W</w:t>
      </w:r>
      <w:r w:rsidR="002E50F2" w:rsidRPr="00AB1819">
        <w:rPr>
          <w:rFonts w:ascii="Gill Sans MT" w:hAnsi="Gill Sans MT" w:cs="Calibri"/>
          <w:sz w:val="22"/>
          <w:szCs w:val="22"/>
        </w:rPr>
        <w:t>hat contributions you feel you can make to students’ development within our school</w:t>
      </w:r>
    </w:p>
    <w:p w:rsidR="002E50F2" w:rsidRPr="00AB1819" w:rsidRDefault="0097174A" w:rsidP="002E50F2">
      <w:pPr>
        <w:pStyle w:val="ListParagraph"/>
        <w:numPr>
          <w:ilvl w:val="0"/>
          <w:numId w:val="33"/>
        </w:numPr>
        <w:jc w:val="both"/>
        <w:rPr>
          <w:rFonts w:ascii="Gill Sans MT" w:hAnsi="Gill Sans MT" w:cs="Calibri"/>
          <w:sz w:val="22"/>
          <w:szCs w:val="22"/>
        </w:rPr>
      </w:pPr>
      <w:r>
        <w:rPr>
          <w:rFonts w:ascii="Gill Sans MT" w:hAnsi="Gill Sans MT" w:cs="Calibri"/>
          <w:sz w:val="22"/>
          <w:szCs w:val="22"/>
        </w:rPr>
        <w:t>A</w:t>
      </w:r>
      <w:r w:rsidR="002E50F2" w:rsidRPr="00AB1819">
        <w:rPr>
          <w:rFonts w:ascii="Gill Sans MT" w:hAnsi="Gill Sans MT" w:cs="Calibri"/>
          <w:sz w:val="22"/>
          <w:szCs w:val="22"/>
        </w:rPr>
        <w:t>ny particular areas of strength and expertise you feel you may have</w:t>
      </w:r>
    </w:p>
    <w:p w:rsidR="002E50F2" w:rsidRPr="00AB1819" w:rsidRDefault="002E50F2" w:rsidP="002E50F2">
      <w:pPr>
        <w:rPr>
          <w:rFonts w:ascii="Gill Sans MT" w:hAnsi="Gill Sans MT" w:cs="Calibri"/>
        </w:rPr>
      </w:pPr>
    </w:p>
    <w:p w:rsidR="002E50F2" w:rsidRPr="00AB1819" w:rsidRDefault="002E50F2" w:rsidP="002E50F2">
      <w:pPr>
        <w:rPr>
          <w:rFonts w:ascii="Gill Sans MT" w:hAnsi="Gill Sans MT" w:cs="Calibri"/>
        </w:rPr>
      </w:pPr>
      <w:r w:rsidRPr="00AB1819">
        <w:rPr>
          <w:rFonts w:ascii="Gill Sans MT" w:hAnsi="Gill Sans MT" w:cs="Calibri"/>
        </w:rPr>
        <w:t>The application form and supplementary information form can be downloaded from the Recruitment page on the school website;</w:t>
      </w:r>
    </w:p>
    <w:p w:rsidR="002E50F2" w:rsidRPr="00AB1819" w:rsidRDefault="002E50F2" w:rsidP="002E50F2">
      <w:pPr>
        <w:jc w:val="center"/>
        <w:rPr>
          <w:rFonts w:ascii="Gill Sans MT" w:hAnsi="Gill Sans MT" w:cs="Calibri"/>
          <w:b/>
        </w:rPr>
      </w:pPr>
      <w:r w:rsidRPr="00AB1819">
        <w:rPr>
          <w:rFonts w:ascii="Gill Sans MT" w:hAnsi="Gill Sans MT" w:cs="Calibri"/>
          <w:b/>
        </w:rPr>
        <w:t>www.wadedeacon.co.uk/jobs</w:t>
      </w:r>
    </w:p>
    <w:p w:rsidR="002E50F2" w:rsidRPr="00AB1819" w:rsidRDefault="002E50F2" w:rsidP="002E50F2">
      <w:pPr>
        <w:rPr>
          <w:rFonts w:ascii="Gill Sans MT" w:hAnsi="Gill Sans MT" w:cs="Calibri"/>
        </w:rPr>
      </w:pPr>
      <w:r w:rsidRPr="00AB1819">
        <w:rPr>
          <w:rFonts w:ascii="Gill Sans MT" w:hAnsi="Gill Sans MT" w:cs="Calibri"/>
        </w:rPr>
        <w:t>If you have any difficulty downloading the application form, please contact Mrs C Rogers at the school to request a hard copy by post.  Our telephone number is 0151 423 2721.</w:t>
      </w:r>
    </w:p>
    <w:p w:rsidR="002E50F2" w:rsidRPr="00AB1819" w:rsidRDefault="002E50F2" w:rsidP="002E50F2">
      <w:pPr>
        <w:rPr>
          <w:rFonts w:ascii="Gill Sans MT" w:hAnsi="Gill Sans MT" w:cs="Calibri"/>
        </w:rPr>
      </w:pPr>
    </w:p>
    <w:p w:rsidR="002E50F2" w:rsidRPr="00AB1819" w:rsidRDefault="002E50F2" w:rsidP="002E50F2">
      <w:pPr>
        <w:rPr>
          <w:rFonts w:ascii="Gill Sans MT" w:hAnsi="Gill Sans MT" w:cs="Calibri"/>
          <w:b/>
          <w:sz w:val="24"/>
        </w:rPr>
      </w:pPr>
      <w:r w:rsidRPr="00AB1819">
        <w:rPr>
          <w:rFonts w:ascii="Gill Sans MT" w:hAnsi="Gill Sans MT" w:cs="Calibri"/>
          <w:b/>
          <w:sz w:val="24"/>
        </w:rPr>
        <w:t>Application Deadline</w:t>
      </w:r>
    </w:p>
    <w:p w:rsidR="002E50F2" w:rsidRDefault="002E50F2" w:rsidP="002E50F2">
      <w:pPr>
        <w:rPr>
          <w:rFonts w:ascii="Gill Sans MT" w:hAnsi="Gill Sans MT" w:cs="Calibri"/>
        </w:rPr>
      </w:pPr>
      <w:r w:rsidRPr="00AB1819">
        <w:rPr>
          <w:rFonts w:ascii="Gill Sans MT" w:hAnsi="Gill Sans MT" w:cs="Calibri"/>
        </w:rPr>
        <w:t>Applications should arrive in school by</w:t>
      </w:r>
      <w:r w:rsidR="00FC05DA">
        <w:rPr>
          <w:rFonts w:ascii="Gill Sans MT" w:hAnsi="Gill Sans MT" w:cs="Calibri"/>
        </w:rPr>
        <w:t xml:space="preserve"> 26</w:t>
      </w:r>
      <w:r w:rsidR="000B27F4" w:rsidRPr="000B27F4">
        <w:rPr>
          <w:rFonts w:ascii="Gill Sans MT" w:hAnsi="Gill Sans MT" w:cs="Calibri"/>
          <w:vertAlign w:val="superscript"/>
        </w:rPr>
        <w:t>th</w:t>
      </w:r>
      <w:r w:rsidR="000B27F4">
        <w:rPr>
          <w:rFonts w:ascii="Gill Sans MT" w:hAnsi="Gill Sans MT" w:cs="Calibri"/>
        </w:rPr>
        <w:t xml:space="preserve"> September at </w:t>
      </w:r>
      <w:r w:rsidR="009E59AB">
        <w:rPr>
          <w:rFonts w:ascii="Gill Sans MT" w:hAnsi="Gill Sans MT" w:cs="Calibri"/>
        </w:rPr>
        <w:t>3.00</w:t>
      </w:r>
      <w:r w:rsidR="000B27F4">
        <w:rPr>
          <w:rFonts w:ascii="Gill Sans MT" w:hAnsi="Gill Sans MT" w:cs="Calibri"/>
        </w:rPr>
        <w:t>pm.</w:t>
      </w:r>
    </w:p>
    <w:p w:rsidR="000B27F4" w:rsidRDefault="000B27F4" w:rsidP="002E50F2">
      <w:pPr>
        <w:rPr>
          <w:rFonts w:ascii="Gill Sans MT" w:hAnsi="Gill Sans MT" w:cs="Calibri"/>
        </w:rPr>
      </w:pPr>
      <w:r>
        <w:rPr>
          <w:rFonts w:ascii="Gill Sans MT" w:hAnsi="Gill Sans MT" w:cs="Calibri"/>
        </w:rPr>
        <w:t xml:space="preserve">Shortlisting will take place on </w:t>
      </w:r>
      <w:r w:rsidR="00FC05DA">
        <w:rPr>
          <w:rFonts w:ascii="Gill Sans MT" w:hAnsi="Gill Sans MT" w:cs="Calibri"/>
        </w:rPr>
        <w:t>27</w:t>
      </w:r>
      <w:r w:rsidRPr="000B27F4">
        <w:rPr>
          <w:rFonts w:ascii="Gill Sans MT" w:hAnsi="Gill Sans MT" w:cs="Calibri"/>
          <w:vertAlign w:val="superscript"/>
        </w:rPr>
        <w:t>th</w:t>
      </w:r>
      <w:r>
        <w:rPr>
          <w:rFonts w:ascii="Gill Sans MT" w:hAnsi="Gill Sans MT" w:cs="Calibri"/>
        </w:rPr>
        <w:t xml:space="preserve"> September.</w:t>
      </w:r>
    </w:p>
    <w:p w:rsidR="000B27F4" w:rsidRDefault="000B27F4" w:rsidP="002E50F2">
      <w:pPr>
        <w:rPr>
          <w:rFonts w:ascii="Gill Sans MT" w:hAnsi="Gill Sans MT" w:cs="Calibri"/>
        </w:rPr>
      </w:pPr>
      <w:r>
        <w:rPr>
          <w:rFonts w:ascii="Gill Sans MT" w:hAnsi="Gill Sans MT" w:cs="Calibri"/>
        </w:rPr>
        <w:t>Interviews will take place on</w:t>
      </w:r>
      <w:r w:rsidR="00C86C16">
        <w:rPr>
          <w:rFonts w:ascii="Gill Sans MT" w:hAnsi="Gill Sans MT" w:cs="Calibri"/>
        </w:rPr>
        <w:t xml:space="preserve"> Thursday</w:t>
      </w:r>
      <w:r>
        <w:rPr>
          <w:rFonts w:ascii="Gill Sans MT" w:hAnsi="Gill Sans MT" w:cs="Calibri"/>
        </w:rPr>
        <w:t xml:space="preserve"> 4</w:t>
      </w:r>
      <w:r w:rsidRPr="000B27F4">
        <w:rPr>
          <w:rFonts w:ascii="Gill Sans MT" w:hAnsi="Gill Sans MT" w:cs="Calibri"/>
          <w:vertAlign w:val="superscript"/>
        </w:rPr>
        <w:t>th</w:t>
      </w:r>
      <w:r>
        <w:rPr>
          <w:rFonts w:ascii="Gill Sans MT" w:hAnsi="Gill Sans MT" w:cs="Calibri"/>
        </w:rPr>
        <w:t xml:space="preserve"> October.</w:t>
      </w:r>
    </w:p>
    <w:p w:rsidR="0097174A" w:rsidRPr="00AB1819" w:rsidRDefault="0097174A" w:rsidP="002E50F2">
      <w:pPr>
        <w:rPr>
          <w:rFonts w:ascii="Gill Sans MT" w:hAnsi="Gill Sans MT" w:cs="Calibri"/>
        </w:rPr>
      </w:pPr>
    </w:p>
    <w:p w:rsidR="002E50F2" w:rsidRPr="00AB1819" w:rsidRDefault="002E50F2" w:rsidP="002E50F2">
      <w:pPr>
        <w:rPr>
          <w:rFonts w:ascii="Gill Sans MT" w:hAnsi="Gill Sans MT" w:cs="Calibri"/>
          <w:b/>
          <w:sz w:val="24"/>
        </w:rPr>
      </w:pPr>
      <w:r w:rsidRPr="00AB1819">
        <w:rPr>
          <w:rFonts w:ascii="Gill Sans MT" w:hAnsi="Gill Sans MT" w:cs="Calibri"/>
          <w:b/>
          <w:sz w:val="24"/>
        </w:rPr>
        <w:t>Address</w:t>
      </w:r>
    </w:p>
    <w:p w:rsidR="002E50F2" w:rsidRPr="00E869FB" w:rsidRDefault="002E50F2" w:rsidP="002E50F2">
      <w:pPr>
        <w:rPr>
          <w:rFonts w:ascii="Gill Sans MT" w:hAnsi="Gill Sans MT" w:cs="Calibri"/>
        </w:rPr>
      </w:pPr>
      <w:r w:rsidRPr="00E869FB">
        <w:rPr>
          <w:rFonts w:ascii="Gill Sans MT" w:hAnsi="Gill Sans MT" w:cs="Calibri"/>
        </w:rPr>
        <w:t xml:space="preserve">Ideally you should email your application to </w:t>
      </w:r>
      <w:hyperlink r:id="rId10" w:history="1">
        <w:r w:rsidRPr="00E869FB">
          <w:rPr>
            <w:rStyle w:val="Hyperlink"/>
            <w:rFonts w:ascii="Gill Sans MT" w:hAnsi="Gill Sans MT" w:cs="Calibri"/>
          </w:rPr>
          <w:t>jobs@wadedeacon.co.uk</w:t>
        </w:r>
      </w:hyperlink>
      <w:r>
        <w:rPr>
          <w:rFonts w:ascii="Gill Sans MT" w:hAnsi="Gill Sans MT" w:cs="Calibri"/>
        </w:rPr>
        <w:t xml:space="preserve"> with ‘</w:t>
      </w:r>
      <w:r w:rsidR="008B6C19">
        <w:rPr>
          <w:rFonts w:ascii="Gill Sans MT" w:hAnsi="Gill Sans MT" w:cs="Calibri"/>
        </w:rPr>
        <w:t>Teacher of</w:t>
      </w:r>
      <w:r w:rsidR="00D21E9E">
        <w:rPr>
          <w:rFonts w:ascii="Gill Sans MT" w:hAnsi="Gill Sans MT" w:cs="Calibri"/>
        </w:rPr>
        <w:t xml:space="preserve"> English</w:t>
      </w:r>
      <w:r w:rsidRPr="00E869FB">
        <w:rPr>
          <w:rFonts w:ascii="Gill Sans MT" w:hAnsi="Gill Sans MT" w:cs="Calibri"/>
        </w:rPr>
        <w:t xml:space="preserve">’ in the subject line. </w:t>
      </w:r>
    </w:p>
    <w:p w:rsidR="002E50F2" w:rsidRPr="00E869FB" w:rsidRDefault="002E50F2" w:rsidP="002E50F2">
      <w:pPr>
        <w:rPr>
          <w:rFonts w:ascii="Gill Sans MT" w:hAnsi="Gill Sans MT" w:cs="Calibri"/>
        </w:rPr>
      </w:pPr>
    </w:p>
    <w:p w:rsidR="002E50F2" w:rsidRPr="00E869FB" w:rsidRDefault="002E50F2" w:rsidP="002E50F2">
      <w:pPr>
        <w:rPr>
          <w:rFonts w:ascii="Gill Sans MT" w:hAnsi="Gill Sans MT" w:cs="Calibri"/>
        </w:rPr>
      </w:pPr>
      <w:r w:rsidRPr="00E869FB">
        <w:rPr>
          <w:rFonts w:ascii="Gill Sans MT" w:hAnsi="Gill Sans MT" w:cs="Calibri"/>
        </w:rPr>
        <w:t>Alternatively you may post your application to the address below with the envelope cle</w:t>
      </w:r>
      <w:r>
        <w:rPr>
          <w:rFonts w:ascii="Gill Sans MT" w:hAnsi="Gill Sans MT" w:cs="Calibri"/>
        </w:rPr>
        <w:t>arly marked ‘</w:t>
      </w:r>
      <w:r w:rsidR="00D21E9E">
        <w:rPr>
          <w:rFonts w:ascii="Gill Sans MT" w:hAnsi="Gill Sans MT" w:cs="Calibri"/>
        </w:rPr>
        <w:t>Teacher of English</w:t>
      </w:r>
      <w:r w:rsidR="008B6C19" w:rsidRPr="00E869FB">
        <w:rPr>
          <w:rFonts w:ascii="Gill Sans MT" w:hAnsi="Gill Sans MT" w:cs="Calibri"/>
        </w:rPr>
        <w:t>’</w:t>
      </w:r>
    </w:p>
    <w:p w:rsidR="002E50F2" w:rsidRPr="00E869FB" w:rsidRDefault="002E50F2" w:rsidP="002E50F2">
      <w:pPr>
        <w:rPr>
          <w:rFonts w:ascii="Gill Sans MT" w:hAnsi="Gill Sans MT" w:cs="Calibri"/>
        </w:rPr>
      </w:pPr>
    </w:p>
    <w:p w:rsidR="002E50F2" w:rsidRPr="00E869FB" w:rsidRDefault="002E50F2" w:rsidP="002E50F2">
      <w:pPr>
        <w:rPr>
          <w:rFonts w:ascii="Gill Sans MT" w:hAnsi="Gill Sans MT" w:cs="Calibri"/>
        </w:rPr>
      </w:pPr>
      <w:r w:rsidRPr="00E869FB">
        <w:rPr>
          <w:rFonts w:ascii="Gill Sans MT" w:hAnsi="Gill Sans MT" w:cs="Calibri"/>
        </w:rPr>
        <w:tab/>
        <w:t>Human Resources</w:t>
      </w:r>
    </w:p>
    <w:p w:rsidR="002E50F2" w:rsidRPr="00E869FB" w:rsidRDefault="002E50F2" w:rsidP="002E50F2">
      <w:pPr>
        <w:ind w:left="720"/>
        <w:rPr>
          <w:rFonts w:ascii="Gill Sans MT" w:hAnsi="Gill Sans MT" w:cs="Calibri"/>
        </w:rPr>
      </w:pPr>
      <w:r w:rsidRPr="00E869FB">
        <w:rPr>
          <w:rFonts w:ascii="Gill Sans MT" w:hAnsi="Gill Sans MT" w:cs="Calibri"/>
        </w:rPr>
        <w:t>Wade Deacon High School</w:t>
      </w:r>
    </w:p>
    <w:p w:rsidR="002E50F2" w:rsidRPr="00E869FB" w:rsidRDefault="002E50F2" w:rsidP="002E50F2">
      <w:pPr>
        <w:ind w:left="720"/>
        <w:rPr>
          <w:rFonts w:ascii="Gill Sans MT" w:hAnsi="Gill Sans MT" w:cs="Calibri"/>
        </w:rPr>
      </w:pPr>
      <w:r w:rsidRPr="00E869FB">
        <w:rPr>
          <w:rFonts w:ascii="Gill Sans MT" w:hAnsi="Gill Sans MT" w:cs="Calibri"/>
        </w:rPr>
        <w:t>Birchfield Road</w:t>
      </w:r>
    </w:p>
    <w:p w:rsidR="002E50F2" w:rsidRPr="00E869FB" w:rsidRDefault="002E50F2" w:rsidP="002E50F2">
      <w:pPr>
        <w:ind w:left="720"/>
        <w:rPr>
          <w:rFonts w:ascii="Gill Sans MT" w:hAnsi="Gill Sans MT" w:cs="Calibri"/>
        </w:rPr>
      </w:pPr>
      <w:r w:rsidRPr="00E869FB">
        <w:rPr>
          <w:rFonts w:ascii="Gill Sans MT" w:hAnsi="Gill Sans MT" w:cs="Calibri"/>
        </w:rPr>
        <w:t>Widnes</w:t>
      </w:r>
    </w:p>
    <w:p w:rsidR="002E50F2" w:rsidRPr="00E869FB" w:rsidRDefault="002E50F2" w:rsidP="002E50F2">
      <w:pPr>
        <w:ind w:left="720"/>
        <w:rPr>
          <w:rFonts w:ascii="Gill Sans MT" w:hAnsi="Gill Sans MT" w:cs="Calibri"/>
        </w:rPr>
      </w:pPr>
      <w:r w:rsidRPr="00E869FB">
        <w:rPr>
          <w:rFonts w:ascii="Gill Sans MT" w:hAnsi="Gill Sans MT" w:cs="Calibri"/>
        </w:rPr>
        <w:t>WA8 7TD</w:t>
      </w:r>
    </w:p>
    <w:p w:rsidR="002E50F2" w:rsidRPr="00E869FB" w:rsidRDefault="002E50F2" w:rsidP="002E50F2">
      <w:pPr>
        <w:rPr>
          <w:rFonts w:ascii="Gill Sans MT" w:hAnsi="Gill Sans MT" w:cs="Calibri"/>
        </w:rPr>
      </w:pPr>
    </w:p>
    <w:p w:rsidR="002E50F2" w:rsidRPr="00AB1819" w:rsidRDefault="002E50F2" w:rsidP="002E50F2">
      <w:pPr>
        <w:rPr>
          <w:rFonts w:ascii="Gill Sans MT" w:hAnsi="Gill Sans MT" w:cs="Calibri"/>
          <w:b/>
          <w:u w:val="single"/>
        </w:rPr>
      </w:pPr>
    </w:p>
    <w:p w:rsidR="002E50F2" w:rsidRPr="00AB1819" w:rsidRDefault="002E50F2" w:rsidP="002E50F2">
      <w:pPr>
        <w:rPr>
          <w:rFonts w:ascii="Gill Sans MT" w:hAnsi="Gill Sans MT" w:cs="Calibri"/>
          <w:b/>
          <w:sz w:val="24"/>
        </w:rPr>
      </w:pPr>
      <w:r w:rsidRPr="00AB1819">
        <w:rPr>
          <w:rFonts w:ascii="Gill Sans MT" w:hAnsi="Gill Sans MT" w:cs="Calibri"/>
          <w:b/>
          <w:sz w:val="24"/>
        </w:rPr>
        <w:t>Feedback</w:t>
      </w:r>
    </w:p>
    <w:p w:rsidR="002E50F2" w:rsidRPr="00AB1819" w:rsidRDefault="002E50F2" w:rsidP="002E50F2">
      <w:pPr>
        <w:rPr>
          <w:rFonts w:ascii="Gill Sans MT" w:hAnsi="Gill Sans MT" w:cs="Calibri"/>
          <w:b/>
          <w:u w:val="single"/>
        </w:rPr>
      </w:pPr>
      <w:r w:rsidRPr="00AB1819">
        <w:rPr>
          <w:rFonts w:ascii="Gill Sans MT" w:hAnsi="Gill Sans MT" w:cs="Calibri"/>
        </w:rPr>
        <w:t xml:space="preserve">If you have not heard from us within three weeks of the above closing date, then please assume that on this occasion your application has been unsuccessful. </w:t>
      </w:r>
      <w:r w:rsidRPr="00AB1819">
        <w:rPr>
          <w:rFonts w:ascii="Gill Sans MT" w:hAnsi="Gill Sans MT" w:cs="Calibri"/>
          <w:b/>
          <w:u w:val="single"/>
        </w:rPr>
        <w:t>As we receive a large number of applications for each post advertised, unfortunately we cannot provide feedback to individual candidates as to why they were not short-listed for interview.</w:t>
      </w:r>
    </w:p>
    <w:p w:rsidR="006B2589" w:rsidRPr="00AB1819" w:rsidRDefault="006E71A7">
      <w:pPr>
        <w:rPr>
          <w:rFonts w:ascii="Gill Sans MT" w:hAnsi="Gill Sans MT" w:cs="Calibri"/>
          <w:b/>
          <w:u w:val="single"/>
        </w:rPr>
      </w:pPr>
      <w:r>
        <w:rPr>
          <w:rFonts w:ascii="Gill Sans MT" w:hAnsi="Gill Sans MT" w:cs="Calibri"/>
          <w:b/>
          <w:u w:val="single"/>
        </w:rPr>
        <w:t xml:space="preserve"> </w:t>
      </w:r>
    </w:p>
    <w:sectPr w:rsidR="006B2589" w:rsidRPr="00AB1819" w:rsidSect="00C94B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97" w:rsidRDefault="00602F97" w:rsidP="00C34BA6">
      <w:pPr>
        <w:spacing w:line="240" w:lineRule="auto"/>
      </w:pPr>
      <w:r>
        <w:separator/>
      </w:r>
    </w:p>
  </w:endnote>
  <w:endnote w:type="continuationSeparator" w:id="0">
    <w:p w:rsidR="00602F97" w:rsidRDefault="00602F97" w:rsidP="00C34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MinionPro-Regular">
    <w:altName w:val="Minion 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D5" w:rsidRDefault="0069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F" w:rsidRDefault="009E314C">
    <w:pPr>
      <w:pStyle w:val="Footer"/>
    </w:pPr>
    <w:r>
      <w:rPr>
        <w:noProof/>
        <w:lang w:eastAsia="en-GB"/>
      </w:rPr>
      <mc:AlternateContent>
        <mc:Choice Requires="wps">
          <w:drawing>
            <wp:anchor distT="0" distB="0" distL="114300" distR="114300" simplePos="0" relativeHeight="251662336" behindDoc="0" locked="0" layoutInCell="1" allowOverlap="1" wp14:anchorId="3229831E" wp14:editId="7D97D210">
              <wp:simplePos x="0" y="0"/>
              <wp:positionH relativeFrom="column">
                <wp:posOffset>-1067435</wp:posOffset>
              </wp:positionH>
              <wp:positionV relativeFrom="paragraph">
                <wp:posOffset>132715</wp:posOffset>
              </wp:positionV>
              <wp:extent cx="7903210" cy="535305"/>
              <wp:effectExtent l="0" t="0" r="2540" b="0"/>
              <wp:wrapNone/>
              <wp:docPr id="5" name="Rectangle 5"/>
              <wp:cNvGraphicFramePr/>
              <a:graphic xmlns:a="http://schemas.openxmlformats.org/drawingml/2006/main">
                <a:graphicData uri="http://schemas.microsoft.com/office/word/2010/wordprocessingShape">
                  <wps:wsp>
                    <wps:cNvSpPr/>
                    <wps:spPr>
                      <a:xfrm>
                        <a:off x="0" y="0"/>
                        <a:ext cx="7903210" cy="535305"/>
                      </a:xfrm>
                      <a:prstGeom prst="rect">
                        <a:avLst/>
                      </a:prstGeom>
                      <a:solidFill>
                        <a:srgbClr val="283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830E" id="Rectangle 5" o:spid="_x0000_s1026" style="position:absolute;margin-left:-84.05pt;margin-top:10.45pt;width:622.3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" fillcolor="#283a44" stroked="f"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35BD5EFF" wp14:editId="3CF23008">
              <wp:simplePos x="0" y="0"/>
              <wp:positionH relativeFrom="column">
                <wp:posOffset>-1177747</wp:posOffset>
              </wp:positionH>
              <wp:positionV relativeFrom="paragraph">
                <wp:posOffset>132968</wp:posOffset>
              </wp:positionV>
              <wp:extent cx="7958455" cy="31348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8455" cy="313487"/>
                      </a:xfrm>
                      <a:prstGeom prst="rect">
                        <a:avLst/>
                      </a:prstGeom>
                      <a:noFill/>
                      <a:ln w="9525">
                        <a:noFill/>
                        <a:miter lim="800000"/>
                        <a:headEnd/>
                        <a:tailEnd/>
                      </a:ln>
                    </wps:spPr>
                    <wps:txbx>
                      <w:txbxContent>
                        <w:p w:rsidR="00C94B7F" w:rsidRPr="00C94B7F" w:rsidRDefault="00C94B7F" w:rsidP="00C94B7F">
                          <w:pPr>
                            <w:jc w:val="center"/>
                            <w:rPr>
                              <w:rFonts w:ascii="Gill Sans MT" w:hAnsi="Gill Sans MT"/>
                              <w:color w:val="FFFFFF" w:themeColor="background1"/>
                              <w:sz w:val="24"/>
                            </w:rPr>
                          </w:pPr>
                          <w:r w:rsidRPr="00C94B7F">
                            <w:rPr>
                              <w:rFonts w:ascii="Gill Sans MT" w:hAnsi="Gill Sans MT"/>
                              <w:color w:val="FFFFFF" w:themeColor="background1"/>
                              <w:sz w:val="24"/>
                            </w:rPr>
                            <w:t>‘A Commitment to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D5EFF" id="_x0000_t202" coordsize="21600,21600" o:spt="202" path="m,l,21600r21600,l21600,xe">
              <v:stroke joinstyle="miter"/>
              <v:path gradientshapeok="t" o:connecttype="rect"/>
            </v:shapetype>
            <v:shape id="Text Box 2" o:spid="_x0000_s1028" type="#_x0000_t202" style="position:absolute;left:0;text-align:left;margin-left:-92.75pt;margin-top:10.45pt;width:626.6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" filled="f" stroked="f">
              <v:textbox>
                <w:txbxContent>
                  <w:p w:rsidR="00C94B7F" w:rsidRPr="00C94B7F" w:rsidRDefault="00C94B7F" w:rsidP="00C94B7F">
                    <w:pPr>
                      <w:jc w:val="center"/>
                      <w:rPr>
                        <w:rFonts w:ascii="Gill Sans MT" w:hAnsi="Gill Sans MT"/>
                        <w:color w:val="FFFFFF" w:themeColor="background1"/>
                        <w:sz w:val="24"/>
                      </w:rPr>
                    </w:pPr>
                    <w:r w:rsidRPr="00C94B7F">
                      <w:rPr>
                        <w:rFonts w:ascii="Gill Sans MT" w:hAnsi="Gill Sans MT"/>
                        <w:color w:val="FFFFFF" w:themeColor="background1"/>
                        <w:sz w:val="24"/>
                      </w:rPr>
                      <w:t>‘A Commitment to Excellence’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D5" w:rsidRDefault="0069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97" w:rsidRDefault="00602F97" w:rsidP="00C34BA6">
      <w:pPr>
        <w:spacing w:line="240" w:lineRule="auto"/>
      </w:pPr>
      <w:r>
        <w:separator/>
      </w:r>
    </w:p>
  </w:footnote>
  <w:footnote w:type="continuationSeparator" w:id="0">
    <w:p w:rsidR="00602F97" w:rsidRDefault="00602F97" w:rsidP="00C34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D5" w:rsidRDefault="00694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44" w:rsidRDefault="00D52C44">
    <w:pPr>
      <w:pStyle w:val="Header"/>
    </w:pPr>
    <w:r>
      <w:rPr>
        <w:noProof/>
        <w:lang w:eastAsia="en-GB"/>
      </w:rPr>
      <mc:AlternateContent>
        <mc:Choice Requires="wps">
          <w:drawing>
            <wp:anchor distT="0" distB="0" distL="114300" distR="114300" simplePos="0" relativeHeight="251665408" behindDoc="0" locked="0" layoutInCell="1" allowOverlap="1" wp14:anchorId="1FB19FE0" wp14:editId="7C4F13FC">
              <wp:simplePos x="0" y="0"/>
              <wp:positionH relativeFrom="column">
                <wp:posOffset>3810635</wp:posOffset>
              </wp:positionH>
              <wp:positionV relativeFrom="paragraph">
                <wp:posOffset>-656895</wp:posOffset>
              </wp:positionV>
              <wp:extent cx="2757805" cy="82677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757805"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6336" w:rsidRPr="00A66336" w:rsidRDefault="00BC2763" w:rsidP="00A66336">
                          <w:pPr>
                            <w:spacing w:after="120" w:line="240" w:lineRule="auto"/>
                            <w:rPr>
                              <w:rFonts w:ascii="Gill Sans MT" w:hAnsi="Gill Sans MT"/>
                              <w:sz w:val="18"/>
                            </w:rPr>
                          </w:pPr>
                          <w:r>
                            <w:rPr>
                              <w:rFonts w:ascii="Gill Sans MT" w:hAnsi="Gill Sans MT"/>
                              <w:sz w:val="18"/>
                            </w:rPr>
                            <w:t xml:space="preserve">CEO: </w:t>
                          </w:r>
                          <w:r w:rsidR="006943D5">
                            <w:rPr>
                              <w:rFonts w:ascii="Gill Sans MT" w:hAnsi="Gill Sans MT"/>
                              <w:sz w:val="18"/>
                            </w:rPr>
                            <w:t>Mr G Kelly</w:t>
                          </w:r>
                        </w:p>
                        <w:p w:rsidR="00A66336" w:rsidRPr="00A66336" w:rsidRDefault="00A66336" w:rsidP="00A66336">
                          <w:pPr>
                            <w:spacing w:line="240" w:lineRule="auto"/>
                            <w:rPr>
                              <w:rFonts w:ascii="Gill Sans MT" w:hAnsi="Gill Sans MT"/>
                              <w:sz w:val="18"/>
                            </w:rPr>
                          </w:pPr>
                          <w:r>
                            <w:rPr>
                              <w:rFonts w:ascii="Gill Sans MT" w:hAnsi="Gill Sans MT"/>
                              <w:sz w:val="18"/>
                            </w:rPr>
                            <w:t xml:space="preserve">Innovation Enterprise Centre, </w:t>
                          </w:r>
                          <w:r w:rsidRPr="00A66336">
                            <w:rPr>
                              <w:rFonts w:ascii="Gill Sans MT" w:hAnsi="Gill Sans MT"/>
                              <w:sz w:val="18"/>
                            </w:rPr>
                            <w:t>Birchfield Road</w:t>
                          </w:r>
                          <w:r>
                            <w:rPr>
                              <w:rFonts w:ascii="Gill Sans MT" w:hAnsi="Gill Sans MT"/>
                              <w:sz w:val="18"/>
                            </w:rPr>
                            <w:t>,</w:t>
                          </w:r>
                        </w:p>
                        <w:p w:rsidR="00A66336" w:rsidRDefault="00A66336" w:rsidP="00A66336">
                          <w:pPr>
                            <w:spacing w:line="240" w:lineRule="auto"/>
                            <w:rPr>
                              <w:rFonts w:ascii="Gill Sans MT" w:hAnsi="Gill Sans MT"/>
                              <w:sz w:val="18"/>
                            </w:rPr>
                          </w:pPr>
                          <w:r w:rsidRPr="00A66336">
                            <w:rPr>
                              <w:rFonts w:ascii="Gill Sans MT" w:hAnsi="Gill Sans MT"/>
                              <w:sz w:val="18"/>
                            </w:rPr>
                            <w:t>Widnes</w:t>
                          </w:r>
                          <w:r>
                            <w:rPr>
                              <w:rFonts w:ascii="Gill Sans MT" w:hAnsi="Gill Sans MT"/>
                              <w:sz w:val="18"/>
                            </w:rPr>
                            <w:t xml:space="preserve">, </w:t>
                          </w:r>
                          <w:r w:rsidRPr="00A66336">
                            <w:rPr>
                              <w:rFonts w:ascii="Gill Sans MT" w:hAnsi="Gill Sans MT"/>
                              <w:sz w:val="18"/>
                            </w:rPr>
                            <w:t>WA8 7TD</w:t>
                          </w:r>
                        </w:p>
                        <w:p w:rsidR="00A66336" w:rsidRPr="00A66336" w:rsidRDefault="00A66336" w:rsidP="00A66336">
                          <w:pPr>
                            <w:spacing w:line="240" w:lineRule="auto"/>
                            <w:rPr>
                              <w:rFonts w:ascii="Gill Sans MT" w:hAnsi="Gill Sans MT"/>
                              <w:sz w:val="18"/>
                            </w:rPr>
                          </w:pPr>
                          <w:r>
                            <w:rPr>
                              <w:rFonts w:ascii="Gill Sans MT" w:hAnsi="Gill Sans MT"/>
                              <w:sz w:val="18"/>
                            </w:rPr>
                            <w:t>www.wadedeacontrust.com</w:t>
                          </w:r>
                          <w:r>
                            <w:rPr>
                              <w:rFonts w:ascii="Gill Sans MT" w:hAnsi="Gill Sans MT"/>
                              <w:sz w:val="18"/>
                            </w:rPr>
                            <w:tab/>
                            <w:t xml:space="preserve">         </w:t>
                          </w:r>
                          <w:r w:rsidRPr="00A66336">
                            <w:rPr>
                              <w:rFonts w:ascii="Gill Sans MT" w:hAnsi="Gill Sans MT"/>
                              <w:sz w:val="14"/>
                            </w:rPr>
                            <w:t>Company No: 08278808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19FE0" id="_x0000_t202" coordsize="21600,21600" o:spt="202" path="m,l,21600r21600,l21600,xe">
              <v:stroke joinstyle="miter"/>
              <v:path gradientshapeok="t" o:connecttype="rect"/>
            </v:shapetype>
            <v:shape id="Text Box 1" o:spid="_x0000_s1026" type="#_x0000_t202" style="position:absolute;left:0;text-align:left;margin-left:300.05pt;margin-top:-51.7pt;width:217.15pt;height:6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" fillcolor="white [3201]" stroked="f" strokeweight=".5pt">
              <v:textbox>
                <w:txbxContent>
                  <w:p w:rsidR="00A66336" w:rsidRPr="00A66336" w:rsidRDefault="00BC2763" w:rsidP="00A66336">
                    <w:pPr>
                      <w:spacing w:after="120" w:line="240" w:lineRule="auto"/>
                      <w:rPr>
                        <w:rFonts w:ascii="Gill Sans MT" w:hAnsi="Gill Sans MT"/>
                        <w:sz w:val="18"/>
                      </w:rPr>
                    </w:pPr>
                    <w:r>
                      <w:rPr>
                        <w:rFonts w:ascii="Gill Sans MT" w:hAnsi="Gill Sans MT"/>
                        <w:sz w:val="18"/>
                      </w:rPr>
                      <w:t xml:space="preserve">CEO: </w:t>
                    </w:r>
                    <w:r w:rsidR="006943D5">
                      <w:rPr>
                        <w:rFonts w:ascii="Gill Sans MT" w:hAnsi="Gill Sans MT"/>
                        <w:sz w:val="18"/>
                      </w:rPr>
                      <w:t>Mr G Kelly</w:t>
                    </w:r>
                  </w:p>
                  <w:p w:rsidR="00A66336" w:rsidRPr="00A66336" w:rsidRDefault="00A66336" w:rsidP="00A66336">
                    <w:pPr>
                      <w:spacing w:line="240" w:lineRule="auto"/>
                      <w:rPr>
                        <w:rFonts w:ascii="Gill Sans MT" w:hAnsi="Gill Sans MT"/>
                        <w:sz w:val="18"/>
                      </w:rPr>
                    </w:pPr>
                    <w:r>
                      <w:rPr>
                        <w:rFonts w:ascii="Gill Sans MT" w:hAnsi="Gill Sans MT"/>
                        <w:sz w:val="18"/>
                      </w:rPr>
                      <w:t xml:space="preserve">Innovation Enterprise Centre, </w:t>
                    </w:r>
                    <w:r w:rsidRPr="00A66336">
                      <w:rPr>
                        <w:rFonts w:ascii="Gill Sans MT" w:hAnsi="Gill Sans MT"/>
                        <w:sz w:val="18"/>
                      </w:rPr>
                      <w:t>Birchfield Road</w:t>
                    </w:r>
                    <w:r>
                      <w:rPr>
                        <w:rFonts w:ascii="Gill Sans MT" w:hAnsi="Gill Sans MT"/>
                        <w:sz w:val="18"/>
                      </w:rPr>
                      <w:t>,</w:t>
                    </w:r>
                  </w:p>
                  <w:p w:rsidR="00A66336" w:rsidRDefault="00A66336" w:rsidP="00A66336">
                    <w:pPr>
                      <w:spacing w:line="240" w:lineRule="auto"/>
                      <w:rPr>
                        <w:rFonts w:ascii="Gill Sans MT" w:hAnsi="Gill Sans MT"/>
                        <w:sz w:val="18"/>
                      </w:rPr>
                    </w:pPr>
                    <w:r w:rsidRPr="00A66336">
                      <w:rPr>
                        <w:rFonts w:ascii="Gill Sans MT" w:hAnsi="Gill Sans MT"/>
                        <w:sz w:val="18"/>
                      </w:rPr>
                      <w:t>Widnes</w:t>
                    </w:r>
                    <w:r>
                      <w:rPr>
                        <w:rFonts w:ascii="Gill Sans MT" w:hAnsi="Gill Sans MT"/>
                        <w:sz w:val="18"/>
                      </w:rPr>
                      <w:t xml:space="preserve">, </w:t>
                    </w:r>
                    <w:r w:rsidRPr="00A66336">
                      <w:rPr>
                        <w:rFonts w:ascii="Gill Sans MT" w:hAnsi="Gill Sans MT"/>
                        <w:sz w:val="18"/>
                      </w:rPr>
                      <w:t>WA8 7TD</w:t>
                    </w:r>
                  </w:p>
                  <w:p w:rsidR="00A66336" w:rsidRPr="00A66336" w:rsidRDefault="00A66336" w:rsidP="00A66336">
                    <w:pPr>
                      <w:spacing w:line="240" w:lineRule="auto"/>
                      <w:rPr>
                        <w:rFonts w:ascii="Gill Sans MT" w:hAnsi="Gill Sans MT"/>
                        <w:sz w:val="18"/>
                      </w:rPr>
                    </w:pPr>
                    <w:r>
                      <w:rPr>
                        <w:rFonts w:ascii="Gill Sans MT" w:hAnsi="Gill Sans MT"/>
                        <w:sz w:val="18"/>
                      </w:rPr>
                      <w:t>www.wadedeacontrust.com</w:t>
                    </w:r>
                    <w:r>
                      <w:rPr>
                        <w:rFonts w:ascii="Gill Sans MT" w:hAnsi="Gill Sans MT"/>
                        <w:sz w:val="18"/>
                      </w:rPr>
                      <w:tab/>
                      <w:t xml:space="preserve">         </w:t>
                    </w:r>
                    <w:r w:rsidRPr="00A66336">
                      <w:rPr>
                        <w:rFonts w:ascii="Gill Sans MT" w:hAnsi="Gill Sans MT"/>
                        <w:sz w:val="14"/>
                      </w:rPr>
                      <w:t>Company No: 08278808</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54B5823" wp14:editId="5680F833">
              <wp:simplePos x="0" y="0"/>
              <wp:positionH relativeFrom="column">
                <wp:posOffset>-100330</wp:posOffset>
              </wp:positionH>
              <wp:positionV relativeFrom="paragraph">
                <wp:posOffset>-455295</wp:posOffset>
              </wp:positionV>
              <wp:extent cx="3715385" cy="56324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15385" cy="5632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94B7F" w:rsidRPr="00E613C4" w:rsidRDefault="00C94B7F" w:rsidP="00C94B7F">
                          <w:pPr>
                            <w:jc w:val="center"/>
                            <w:rPr>
                              <w:rFonts w:ascii="Gill Sans MT" w:hAnsi="Gill Sans MT"/>
                              <w:b/>
                              <w:color w:val="FFFFFF" w:themeColor="background1"/>
                              <w:sz w:val="56"/>
                              <w:szCs w:val="52"/>
                            </w:rPr>
                          </w:pPr>
                          <w:r w:rsidRPr="00E613C4">
                            <w:rPr>
                              <w:rFonts w:ascii="Gill Sans MT" w:hAnsi="Gill Sans MT"/>
                              <w:b/>
                              <w:color w:val="FFFFFF" w:themeColor="background1"/>
                              <w:sz w:val="56"/>
                              <w:szCs w:val="52"/>
                            </w:rPr>
                            <w:t>Wade Deacon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5823" id="Text Box 3" o:spid="_x0000_s1027" type="#_x0000_t202" style="position:absolute;left:0;text-align:left;margin-left:-7.9pt;margin-top:-35.85pt;width:292.5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" filled="f" stroked="f" strokeweight="2pt">
              <v:textbox>
                <w:txbxContent>
                  <w:p w:rsidR="00C94B7F" w:rsidRPr="00E613C4" w:rsidRDefault="00C94B7F" w:rsidP="00C94B7F">
                    <w:pPr>
                      <w:jc w:val="center"/>
                      <w:rPr>
                        <w:rFonts w:ascii="Gill Sans MT" w:hAnsi="Gill Sans MT"/>
                        <w:b/>
                        <w:color w:val="FFFFFF" w:themeColor="background1"/>
                        <w:sz w:val="56"/>
                        <w:szCs w:val="52"/>
                      </w:rPr>
                    </w:pPr>
                    <w:r w:rsidRPr="00E613C4">
                      <w:rPr>
                        <w:rFonts w:ascii="Gill Sans MT" w:hAnsi="Gill Sans MT"/>
                        <w:b/>
                        <w:color w:val="FFFFFF" w:themeColor="background1"/>
                        <w:sz w:val="56"/>
                        <w:szCs w:val="52"/>
                      </w:rPr>
                      <w:t>Wade Deacon Trust</w:t>
                    </w:r>
                  </w:p>
                </w:txbxContent>
              </v:textbox>
            </v:shape>
          </w:pict>
        </mc:Fallback>
      </mc:AlternateContent>
    </w:r>
    <w:r>
      <w:rPr>
        <w:noProof/>
        <w:lang w:eastAsia="en-GB"/>
      </w:rPr>
      <w:drawing>
        <wp:anchor distT="0" distB="0" distL="114300" distR="114300" simplePos="0" relativeHeight="251661312" behindDoc="0" locked="0" layoutInCell="1" allowOverlap="1" wp14:anchorId="2CBEB34A" wp14:editId="2AF0F3E7">
          <wp:simplePos x="0" y="0"/>
          <wp:positionH relativeFrom="column">
            <wp:posOffset>-690245</wp:posOffset>
          </wp:positionH>
          <wp:positionV relativeFrom="paragraph">
            <wp:posOffset>-660400</wp:posOffset>
          </wp:positionV>
          <wp:extent cx="582930" cy="777875"/>
          <wp:effectExtent l="0" t="0" r="7620" b="3175"/>
          <wp:wrapNone/>
          <wp:docPr id="4" name="Picture 4" descr="M:\Marketing\!Marketing 2015\!Wade Deacon Trust\Trust Logos\Trust_Logo_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Marketing 2015\!Wade Deacon Trust\Trust Logos\Trust_Logo_Tru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93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8C9AC79" wp14:editId="6BEA89B4">
              <wp:simplePos x="0" y="0"/>
              <wp:positionH relativeFrom="column">
                <wp:posOffset>-1067435</wp:posOffset>
              </wp:positionH>
              <wp:positionV relativeFrom="paragraph">
                <wp:posOffset>-693420</wp:posOffset>
              </wp:positionV>
              <wp:extent cx="4769485" cy="892810"/>
              <wp:effectExtent l="0" t="0" r="0" b="2540"/>
              <wp:wrapNone/>
              <wp:docPr id="2" name="Rectangle 2"/>
              <wp:cNvGraphicFramePr/>
              <a:graphic xmlns:a="http://schemas.openxmlformats.org/drawingml/2006/main">
                <a:graphicData uri="http://schemas.microsoft.com/office/word/2010/wordprocessingShape">
                  <wps:wsp>
                    <wps:cNvSpPr/>
                    <wps:spPr>
                      <a:xfrm>
                        <a:off x="0" y="0"/>
                        <a:ext cx="4769485" cy="892810"/>
                      </a:xfrm>
                      <a:prstGeom prst="rect">
                        <a:avLst/>
                      </a:prstGeom>
                      <a:solidFill>
                        <a:srgbClr val="283A4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4D7E7" id="Rectangle 2" o:spid="_x0000_s1026" style="position:absolute;margin-left:-84.05pt;margin-top:-54.6pt;width:375.55pt;height:7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" fillcolor="#283a44" stroked="f" strokeweight="2pt"/>
          </w:pict>
        </mc:Fallback>
      </mc:AlternateContent>
    </w:r>
  </w:p>
  <w:p w:rsidR="00C94B7F" w:rsidRDefault="00C94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D5" w:rsidRDefault="0069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FB8"/>
    <w:multiLevelType w:val="hybridMultilevel"/>
    <w:tmpl w:val="4B38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30745"/>
    <w:multiLevelType w:val="hybridMultilevel"/>
    <w:tmpl w:val="0BF64E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E15E4"/>
    <w:multiLevelType w:val="hybridMultilevel"/>
    <w:tmpl w:val="1BEE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B75CB"/>
    <w:multiLevelType w:val="hybridMultilevel"/>
    <w:tmpl w:val="6176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5E2F"/>
    <w:multiLevelType w:val="hybridMultilevel"/>
    <w:tmpl w:val="4410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54AD8"/>
    <w:multiLevelType w:val="hybridMultilevel"/>
    <w:tmpl w:val="ED74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A5324"/>
    <w:multiLevelType w:val="hybridMultilevel"/>
    <w:tmpl w:val="8BB2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71814"/>
    <w:multiLevelType w:val="hybridMultilevel"/>
    <w:tmpl w:val="E83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9754E"/>
    <w:multiLevelType w:val="hybridMultilevel"/>
    <w:tmpl w:val="A2A652EE"/>
    <w:lvl w:ilvl="0" w:tplc="E534873C">
      <w:numFmt w:val="bullet"/>
      <w:lvlText w:val="•"/>
      <w:lvlJc w:val="left"/>
      <w:pPr>
        <w:ind w:left="1080" w:hanging="720"/>
      </w:pPr>
      <w:rPr>
        <w:rFonts w:ascii="Gill Sans MT" w:eastAsia="Times New Roman"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B0C03"/>
    <w:multiLevelType w:val="hybridMultilevel"/>
    <w:tmpl w:val="B038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F3D14"/>
    <w:multiLevelType w:val="hybridMultilevel"/>
    <w:tmpl w:val="B86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F1400"/>
    <w:multiLevelType w:val="hybridMultilevel"/>
    <w:tmpl w:val="0632F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A6E4C"/>
    <w:multiLevelType w:val="hybridMultilevel"/>
    <w:tmpl w:val="7876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D1F63"/>
    <w:multiLevelType w:val="hybridMultilevel"/>
    <w:tmpl w:val="AC10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D2EB7"/>
    <w:multiLevelType w:val="hybridMultilevel"/>
    <w:tmpl w:val="E204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D5653"/>
    <w:multiLevelType w:val="hybridMultilevel"/>
    <w:tmpl w:val="E6B42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05510E"/>
    <w:multiLevelType w:val="hybridMultilevel"/>
    <w:tmpl w:val="2676C0C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31A2596E"/>
    <w:multiLevelType w:val="hybridMultilevel"/>
    <w:tmpl w:val="766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C15CE"/>
    <w:multiLevelType w:val="hybridMultilevel"/>
    <w:tmpl w:val="A43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35324"/>
    <w:multiLevelType w:val="hybridMultilevel"/>
    <w:tmpl w:val="C042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E7C9E"/>
    <w:multiLevelType w:val="hybridMultilevel"/>
    <w:tmpl w:val="FAC0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9477A"/>
    <w:multiLevelType w:val="hybridMultilevel"/>
    <w:tmpl w:val="D022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53C08"/>
    <w:multiLevelType w:val="hybridMultilevel"/>
    <w:tmpl w:val="2C34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C7EC9"/>
    <w:multiLevelType w:val="hybridMultilevel"/>
    <w:tmpl w:val="53E4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056E55"/>
    <w:multiLevelType w:val="hybridMultilevel"/>
    <w:tmpl w:val="6BCC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9622E5"/>
    <w:multiLevelType w:val="hybridMultilevel"/>
    <w:tmpl w:val="DAD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F16BC3"/>
    <w:multiLevelType w:val="hybridMultilevel"/>
    <w:tmpl w:val="4754E6F8"/>
    <w:lvl w:ilvl="0" w:tplc="CD8278C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2B42816"/>
    <w:multiLevelType w:val="hybridMultilevel"/>
    <w:tmpl w:val="2758C154"/>
    <w:lvl w:ilvl="0" w:tplc="E534873C">
      <w:numFmt w:val="bullet"/>
      <w:lvlText w:val="•"/>
      <w:lvlJc w:val="left"/>
      <w:pPr>
        <w:ind w:left="1080" w:hanging="720"/>
      </w:pPr>
      <w:rPr>
        <w:rFonts w:ascii="Gill Sans MT" w:eastAsia="Times New Roman"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1"/>
  </w:num>
  <w:num w:numId="4">
    <w:abstractNumId w:val="16"/>
  </w:num>
  <w:num w:numId="5">
    <w:abstractNumId w:val="6"/>
  </w:num>
  <w:num w:numId="6">
    <w:abstractNumId w:val="15"/>
  </w:num>
  <w:num w:numId="7">
    <w:abstractNumId w:val="30"/>
  </w:num>
  <w:num w:numId="8">
    <w:abstractNumId w:val="0"/>
  </w:num>
  <w:num w:numId="9">
    <w:abstractNumId w:val="1"/>
  </w:num>
  <w:num w:numId="10">
    <w:abstractNumId w:val="14"/>
  </w:num>
  <w:num w:numId="11">
    <w:abstractNumId w:val="19"/>
  </w:num>
  <w:num w:numId="12">
    <w:abstractNumId w:val="4"/>
  </w:num>
  <w:num w:numId="13">
    <w:abstractNumId w:val="17"/>
  </w:num>
  <w:num w:numId="14">
    <w:abstractNumId w:val="23"/>
  </w:num>
  <w:num w:numId="15">
    <w:abstractNumId w:val="2"/>
  </w:num>
  <w:num w:numId="16">
    <w:abstractNumId w:val="30"/>
  </w:num>
  <w:num w:numId="17">
    <w:abstractNumId w:val="13"/>
  </w:num>
  <w:num w:numId="18">
    <w:abstractNumId w:val="20"/>
  </w:num>
  <w:num w:numId="19">
    <w:abstractNumId w:val="29"/>
  </w:num>
  <w:num w:numId="20">
    <w:abstractNumId w:val="18"/>
  </w:num>
  <w:num w:numId="21">
    <w:abstractNumId w:val="10"/>
  </w:num>
  <w:num w:numId="22">
    <w:abstractNumId w:val="27"/>
  </w:num>
  <w:num w:numId="23">
    <w:abstractNumId w:val="11"/>
  </w:num>
  <w:num w:numId="24">
    <w:abstractNumId w:val="26"/>
  </w:num>
  <w:num w:numId="25">
    <w:abstractNumId w:val="3"/>
  </w:num>
  <w:num w:numId="26">
    <w:abstractNumId w:val="7"/>
  </w:num>
  <w:num w:numId="27">
    <w:abstractNumId w:val="28"/>
  </w:num>
  <w:num w:numId="28">
    <w:abstractNumId w:val="25"/>
  </w:num>
  <w:num w:numId="29">
    <w:abstractNumId w:val="2"/>
  </w:num>
  <w:num w:numId="30">
    <w:abstractNumId w:val="24"/>
  </w:num>
  <w:num w:numId="31">
    <w:abstractNumId w:val="6"/>
  </w:num>
  <w:num w:numId="32">
    <w:abstractNumId w:val="15"/>
  </w:num>
  <w:num w:numId="33">
    <w:abstractNumId w:val="5"/>
  </w:num>
  <w:num w:numId="34">
    <w:abstractNumId w:val="8"/>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A6"/>
    <w:rsid w:val="000B27F4"/>
    <w:rsid w:val="00106702"/>
    <w:rsid w:val="00116FA9"/>
    <w:rsid w:val="00117663"/>
    <w:rsid w:val="00140DE4"/>
    <w:rsid w:val="001877C6"/>
    <w:rsid w:val="001E6EE8"/>
    <w:rsid w:val="00204B77"/>
    <w:rsid w:val="00227A80"/>
    <w:rsid w:val="002D7D48"/>
    <w:rsid w:val="002E50F2"/>
    <w:rsid w:val="002E5938"/>
    <w:rsid w:val="00316109"/>
    <w:rsid w:val="004C69A1"/>
    <w:rsid w:val="005043CD"/>
    <w:rsid w:val="0050606C"/>
    <w:rsid w:val="00520CE5"/>
    <w:rsid w:val="005523C6"/>
    <w:rsid w:val="0055342C"/>
    <w:rsid w:val="0056355C"/>
    <w:rsid w:val="00602F97"/>
    <w:rsid w:val="00631068"/>
    <w:rsid w:val="00660AEE"/>
    <w:rsid w:val="00662270"/>
    <w:rsid w:val="006626B5"/>
    <w:rsid w:val="00693F7A"/>
    <w:rsid w:val="006943D5"/>
    <w:rsid w:val="006B2589"/>
    <w:rsid w:val="006C00EE"/>
    <w:rsid w:val="006E71A7"/>
    <w:rsid w:val="00732744"/>
    <w:rsid w:val="00746A6E"/>
    <w:rsid w:val="0075034A"/>
    <w:rsid w:val="007825A0"/>
    <w:rsid w:val="007B609B"/>
    <w:rsid w:val="0080525F"/>
    <w:rsid w:val="008544F5"/>
    <w:rsid w:val="00890ECB"/>
    <w:rsid w:val="008B6C19"/>
    <w:rsid w:val="008D32AC"/>
    <w:rsid w:val="008F30B3"/>
    <w:rsid w:val="009252ED"/>
    <w:rsid w:val="0097174A"/>
    <w:rsid w:val="009B073F"/>
    <w:rsid w:val="009E314C"/>
    <w:rsid w:val="009E59AB"/>
    <w:rsid w:val="009F42B1"/>
    <w:rsid w:val="00A11802"/>
    <w:rsid w:val="00A328C6"/>
    <w:rsid w:val="00A55D46"/>
    <w:rsid w:val="00A628BB"/>
    <w:rsid w:val="00A66336"/>
    <w:rsid w:val="00AB1819"/>
    <w:rsid w:val="00AC292D"/>
    <w:rsid w:val="00B14EB7"/>
    <w:rsid w:val="00B17CCE"/>
    <w:rsid w:val="00B5394D"/>
    <w:rsid w:val="00B827F0"/>
    <w:rsid w:val="00BA498C"/>
    <w:rsid w:val="00BC2763"/>
    <w:rsid w:val="00BE26B6"/>
    <w:rsid w:val="00BF2F5C"/>
    <w:rsid w:val="00BF68E4"/>
    <w:rsid w:val="00C15BA2"/>
    <w:rsid w:val="00C34BA6"/>
    <w:rsid w:val="00C54C3F"/>
    <w:rsid w:val="00C75F00"/>
    <w:rsid w:val="00C86C16"/>
    <w:rsid w:val="00C9303E"/>
    <w:rsid w:val="00C94B7F"/>
    <w:rsid w:val="00CA03DB"/>
    <w:rsid w:val="00CD594A"/>
    <w:rsid w:val="00CE7842"/>
    <w:rsid w:val="00D21E9E"/>
    <w:rsid w:val="00D305C3"/>
    <w:rsid w:val="00D52C44"/>
    <w:rsid w:val="00DD15FC"/>
    <w:rsid w:val="00E401B3"/>
    <w:rsid w:val="00E613C4"/>
    <w:rsid w:val="00E81033"/>
    <w:rsid w:val="00E86722"/>
    <w:rsid w:val="00F52DA9"/>
    <w:rsid w:val="00FC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201EA7"/>
  <w15:docId w15:val="{933DAAFB-C3E2-4D3C-9A3C-6E05418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44"/>
    <w:pPr>
      <w:spacing w:after="0" w:line="30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8B6C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5BA2"/>
    <w:pPr>
      <w:keepNext/>
      <w:spacing w:line="240" w:lineRule="auto"/>
      <w:jc w:val="left"/>
      <w:outlineLvl w:val="1"/>
    </w:pPr>
    <w:rPr>
      <w:rFonts w:ascii="Arial" w:hAnsi="Arial"/>
      <w:b/>
      <w:sz w:val="20"/>
    </w:rPr>
  </w:style>
  <w:style w:type="paragraph" w:styleId="Heading3">
    <w:name w:val="heading 3"/>
    <w:basedOn w:val="Normal"/>
    <w:next w:val="Normal"/>
    <w:link w:val="Heading3Char"/>
    <w:uiPriority w:val="9"/>
    <w:semiHidden/>
    <w:unhideWhenUsed/>
    <w:qFormat/>
    <w:rsid w:val="008B6C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BA6"/>
    <w:pPr>
      <w:tabs>
        <w:tab w:val="center" w:pos="4513"/>
        <w:tab w:val="right" w:pos="9026"/>
      </w:tabs>
      <w:spacing w:line="240" w:lineRule="auto"/>
    </w:pPr>
  </w:style>
  <w:style w:type="character" w:customStyle="1" w:styleId="HeaderChar">
    <w:name w:val="Header Char"/>
    <w:basedOn w:val="DefaultParagraphFont"/>
    <w:link w:val="Header"/>
    <w:uiPriority w:val="99"/>
    <w:rsid w:val="00C34BA6"/>
  </w:style>
  <w:style w:type="paragraph" w:styleId="Footer">
    <w:name w:val="footer"/>
    <w:basedOn w:val="Normal"/>
    <w:link w:val="FooterChar"/>
    <w:uiPriority w:val="99"/>
    <w:unhideWhenUsed/>
    <w:rsid w:val="00C34BA6"/>
    <w:pPr>
      <w:tabs>
        <w:tab w:val="center" w:pos="4513"/>
        <w:tab w:val="right" w:pos="9026"/>
      </w:tabs>
      <w:spacing w:line="240" w:lineRule="auto"/>
    </w:pPr>
  </w:style>
  <w:style w:type="character" w:customStyle="1" w:styleId="FooterChar">
    <w:name w:val="Footer Char"/>
    <w:basedOn w:val="DefaultParagraphFont"/>
    <w:link w:val="Footer"/>
    <w:uiPriority w:val="99"/>
    <w:rsid w:val="00C34BA6"/>
  </w:style>
  <w:style w:type="paragraph" w:styleId="BalloonText">
    <w:name w:val="Balloon Text"/>
    <w:basedOn w:val="Normal"/>
    <w:link w:val="BalloonTextChar"/>
    <w:uiPriority w:val="99"/>
    <w:semiHidden/>
    <w:unhideWhenUsed/>
    <w:rsid w:val="00C94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7F"/>
    <w:rPr>
      <w:rFonts w:ascii="Tahoma" w:hAnsi="Tahoma" w:cs="Tahoma"/>
      <w:sz w:val="16"/>
      <w:szCs w:val="16"/>
    </w:rPr>
  </w:style>
  <w:style w:type="character" w:styleId="Hyperlink">
    <w:name w:val="Hyperlink"/>
    <w:basedOn w:val="DefaultParagraphFont"/>
    <w:uiPriority w:val="99"/>
    <w:unhideWhenUsed/>
    <w:rsid w:val="00A66336"/>
    <w:rPr>
      <w:color w:val="0000FF" w:themeColor="hyperlink"/>
      <w:u w:val="single"/>
    </w:rPr>
  </w:style>
  <w:style w:type="paragraph" w:customStyle="1" w:styleId="XExecution">
    <w:name w:val="X Execution"/>
    <w:basedOn w:val="Normal"/>
    <w:rsid w:val="00D52C44"/>
    <w:pPr>
      <w:tabs>
        <w:tab w:val="left" w:pos="0"/>
        <w:tab w:val="left" w:pos="3544"/>
      </w:tabs>
      <w:ind w:right="459"/>
      <w:jc w:val="left"/>
    </w:pPr>
    <w:rPr>
      <w:color w:val="000000"/>
    </w:rPr>
  </w:style>
  <w:style w:type="paragraph" w:customStyle="1" w:styleId="HeadingTitle">
    <w:name w:val="HeadingTitle"/>
    <w:basedOn w:val="Normal"/>
    <w:rsid w:val="00D52C44"/>
    <w:pPr>
      <w:spacing w:before="240" w:after="240"/>
    </w:pPr>
    <w:rPr>
      <w:b/>
      <w:sz w:val="24"/>
    </w:rPr>
  </w:style>
  <w:style w:type="paragraph" w:customStyle="1" w:styleId="NormalSpaced">
    <w:name w:val="NormalSpaced"/>
    <w:basedOn w:val="Normal"/>
    <w:next w:val="Normal"/>
    <w:rsid w:val="00D52C44"/>
    <w:pPr>
      <w:spacing w:after="240"/>
    </w:pPr>
  </w:style>
  <w:style w:type="paragraph" w:styleId="ListParagraph">
    <w:name w:val="List Paragraph"/>
    <w:basedOn w:val="Normal"/>
    <w:uiPriority w:val="34"/>
    <w:qFormat/>
    <w:rsid w:val="00B5394D"/>
    <w:pPr>
      <w:spacing w:line="240" w:lineRule="auto"/>
      <w:ind w:left="720"/>
      <w:contextualSpacing/>
      <w:jc w:val="left"/>
    </w:pPr>
    <w:rPr>
      <w:sz w:val="24"/>
      <w:szCs w:val="24"/>
    </w:rPr>
  </w:style>
  <w:style w:type="paragraph" w:styleId="BodyTextIndent">
    <w:name w:val="Body Text Indent"/>
    <w:basedOn w:val="Normal"/>
    <w:link w:val="BodyTextIndentChar"/>
    <w:rsid w:val="00B5394D"/>
    <w:pPr>
      <w:spacing w:line="240" w:lineRule="auto"/>
      <w:ind w:left="720" w:hanging="720"/>
      <w:jc w:val="left"/>
    </w:pPr>
    <w:rPr>
      <w:rFonts w:ascii="CG Omega" w:hAnsi="CG Omega"/>
    </w:rPr>
  </w:style>
  <w:style w:type="character" w:customStyle="1" w:styleId="BodyTextIndentChar">
    <w:name w:val="Body Text Indent Char"/>
    <w:basedOn w:val="DefaultParagraphFont"/>
    <w:link w:val="BodyTextIndent"/>
    <w:rsid w:val="00B5394D"/>
    <w:rPr>
      <w:rFonts w:ascii="CG Omega" w:eastAsia="Times New Roman" w:hAnsi="CG Omega" w:cs="Times New Roman"/>
      <w:szCs w:val="20"/>
    </w:rPr>
  </w:style>
  <w:style w:type="character" w:styleId="FollowedHyperlink">
    <w:name w:val="FollowedHyperlink"/>
    <w:basedOn w:val="DefaultParagraphFont"/>
    <w:uiPriority w:val="99"/>
    <w:semiHidden/>
    <w:unhideWhenUsed/>
    <w:rsid w:val="001E6EE8"/>
    <w:rPr>
      <w:color w:val="800080" w:themeColor="followedHyperlink"/>
      <w:u w:val="single"/>
    </w:rPr>
  </w:style>
  <w:style w:type="paragraph" w:styleId="BodyText">
    <w:name w:val="Body Text"/>
    <w:basedOn w:val="Normal"/>
    <w:link w:val="BodyTextChar"/>
    <w:uiPriority w:val="99"/>
    <w:unhideWhenUsed/>
    <w:rsid w:val="00CE7842"/>
    <w:pPr>
      <w:spacing w:after="120"/>
    </w:pPr>
  </w:style>
  <w:style w:type="character" w:customStyle="1" w:styleId="BodyTextChar">
    <w:name w:val="Body Text Char"/>
    <w:basedOn w:val="DefaultParagraphFont"/>
    <w:link w:val="BodyText"/>
    <w:uiPriority w:val="99"/>
    <w:rsid w:val="00CE7842"/>
    <w:rPr>
      <w:rFonts w:ascii="Times New Roman" w:eastAsia="Times New Roman" w:hAnsi="Times New Roman" w:cs="Times New Roman"/>
      <w:szCs w:val="20"/>
    </w:rPr>
  </w:style>
  <w:style w:type="character" w:customStyle="1" w:styleId="Heading2Char">
    <w:name w:val="Heading 2 Char"/>
    <w:basedOn w:val="DefaultParagraphFont"/>
    <w:link w:val="Heading2"/>
    <w:rsid w:val="00C15BA2"/>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8B6C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6C19"/>
    <w:rPr>
      <w:rFonts w:asciiTheme="majorHAnsi" w:eastAsiaTheme="majorEastAsia" w:hAnsiTheme="majorHAnsi" w:cstheme="majorBidi"/>
      <w:color w:val="243F60" w:themeColor="accent1" w:themeShade="7F"/>
      <w:sz w:val="24"/>
      <w:szCs w:val="24"/>
    </w:rPr>
  </w:style>
  <w:style w:type="paragraph" w:customStyle="1" w:styleId="BasicParagraph">
    <w:name w:val="[Basic Paragraph]"/>
    <w:basedOn w:val="Normal"/>
    <w:uiPriority w:val="99"/>
    <w:rsid w:val="00660AEE"/>
    <w:pPr>
      <w:autoSpaceDE w:val="0"/>
      <w:autoSpaceDN w:val="0"/>
      <w:adjustRightInd w:val="0"/>
      <w:spacing w:line="288" w:lineRule="auto"/>
      <w:jc w:val="left"/>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5787">
      <w:bodyDiv w:val="1"/>
      <w:marLeft w:val="0"/>
      <w:marRight w:val="0"/>
      <w:marTop w:val="0"/>
      <w:marBottom w:val="0"/>
      <w:divBdr>
        <w:top w:val="none" w:sz="0" w:space="0" w:color="auto"/>
        <w:left w:val="none" w:sz="0" w:space="0" w:color="auto"/>
        <w:bottom w:val="none" w:sz="0" w:space="0" w:color="auto"/>
        <w:right w:val="none" w:sz="0" w:space="0" w:color="auto"/>
      </w:divBdr>
    </w:div>
    <w:div w:id="634876889">
      <w:bodyDiv w:val="1"/>
      <w:marLeft w:val="0"/>
      <w:marRight w:val="0"/>
      <w:marTop w:val="0"/>
      <w:marBottom w:val="0"/>
      <w:divBdr>
        <w:top w:val="none" w:sz="0" w:space="0" w:color="auto"/>
        <w:left w:val="none" w:sz="0" w:space="0" w:color="auto"/>
        <w:bottom w:val="none" w:sz="0" w:space="0" w:color="auto"/>
        <w:right w:val="none" w:sz="0" w:space="0" w:color="auto"/>
      </w:divBdr>
    </w:div>
    <w:div w:id="15680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dedeacon.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bs@wadedeacon.co.uk" TargetMode="External"/><Relationship Id="rId4" Type="http://schemas.openxmlformats.org/officeDocument/2006/relationships/webSettings" Target="webSettings.xml"/><Relationship Id="rId9" Type="http://schemas.openxmlformats.org/officeDocument/2006/relationships/hyperlink" Target="http://www.wadedeacontrust.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C4DE66A6</Template>
  <TotalTime>91</TotalTime>
  <Pages>9</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dc:creator>
  <cp:lastModifiedBy>Holt R,  Ms</cp:lastModifiedBy>
  <cp:revision>21</cp:revision>
  <cp:lastPrinted>2018-09-17T13:34:00Z</cp:lastPrinted>
  <dcterms:created xsi:type="dcterms:W3CDTF">2018-05-04T12:54:00Z</dcterms:created>
  <dcterms:modified xsi:type="dcterms:W3CDTF">2018-09-18T13:53:00Z</dcterms:modified>
</cp:coreProperties>
</file>