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bookmarkStart w:colFirst="0" w:colLast="0" w:name="_gjdgxs" w:id="0"/>
      <w:bookmarkEnd w:id="0"/>
      <w:r w:rsidDel="00000000" w:rsidR="00000000" w:rsidRPr="00000000">
        <w:rPr>
          <w:b w:val="1"/>
          <w:i w:val="1"/>
          <w:sz w:val="24"/>
          <w:szCs w:val="24"/>
          <w:rtl w:val="0"/>
        </w:rPr>
        <w:t xml:space="preserve">Teacher of Performing Arts</w:t>
      </w:r>
      <w:r w:rsidDel="00000000" w:rsidR="00000000" w:rsidRPr="00000000">
        <w:rPr>
          <w:b w:val="1"/>
          <w:sz w:val="24"/>
          <w:szCs w:val="24"/>
          <w:rtl w:val="0"/>
        </w:rPr>
        <w:br w:type="textWrapping"/>
        <w:t xml:space="preserve">Job Description</w:t>
      </w:r>
      <w:r w:rsidDel="00000000" w:rsidR="00000000" w:rsidRPr="00000000">
        <w:drawing>
          <wp:anchor allowOverlap="1" behindDoc="0" distB="0" distT="0" distL="114300" distR="114300" hidden="0" layoutInCell="1" locked="0" relativeHeight="0" simplePos="0">
            <wp:simplePos x="0" y="0"/>
            <wp:positionH relativeFrom="column">
              <wp:posOffset>-499109</wp:posOffset>
            </wp:positionH>
            <wp:positionV relativeFrom="paragraph">
              <wp:posOffset>-695324</wp:posOffset>
            </wp:positionV>
            <wp:extent cx="2787945" cy="723014"/>
            <wp:effectExtent b="0" l="0" r="0" t="0"/>
            <wp:wrapNone/>
            <wp:docPr descr="http://www.sis.ac/uploaded/images/logo.png" id="1" name="image1.png"/>
            <a:graphic>
              <a:graphicData uri="http://schemas.openxmlformats.org/drawingml/2006/picture">
                <pic:pic>
                  <pic:nvPicPr>
                    <pic:cNvPr descr="http://www.sis.ac/uploaded/images/logo.png" id="0" name="image1.png"/>
                    <pic:cNvPicPr preferRelativeResize="0"/>
                  </pic:nvPicPr>
                  <pic:blipFill>
                    <a:blip r:embed="rId6"/>
                    <a:srcRect b="0" l="0" r="0" t="0"/>
                    <a:stretch>
                      <a:fillRect/>
                    </a:stretch>
                  </pic:blipFill>
                  <pic:spPr>
                    <a:xfrm>
                      <a:off x="0" y="0"/>
                      <a:ext cx="2787945" cy="723014"/>
                    </a:xfrm>
                    <a:prstGeom prst="rect"/>
                    <a:ln/>
                  </pic:spPr>
                </pic:pic>
              </a:graphicData>
            </a:graphic>
          </wp:anchor>
        </w:drawing>
      </w:r>
    </w:p>
    <w:tbl>
      <w:tblPr>
        <w:tblStyle w:val="Table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378"/>
        <w:tblGridChange w:id="0">
          <w:tblGrid>
            <w:gridCol w:w="2802"/>
            <w:gridCol w:w="6378"/>
          </w:tblGrid>
        </w:tblGridChange>
      </w:tblGrid>
      <w:tr>
        <w:tc>
          <w:tcPr>
            <w:shd w:fill="ffffff" w:val="clear"/>
          </w:tcPr>
          <w:p w:rsidR="00000000" w:rsidDel="00000000" w:rsidP="00000000" w:rsidRDefault="00000000" w:rsidRPr="00000000" w14:paraId="00000002">
            <w:pPr>
              <w:spacing w:after="0" w:line="240" w:lineRule="auto"/>
              <w:rPr>
                <w:b w:val="1"/>
                <w:sz w:val="24"/>
                <w:szCs w:val="24"/>
              </w:rPr>
            </w:pPr>
            <w:r w:rsidDel="00000000" w:rsidR="00000000" w:rsidRPr="00000000">
              <w:rPr>
                <w:b w:val="1"/>
                <w:sz w:val="24"/>
                <w:szCs w:val="24"/>
                <w:rtl w:val="0"/>
              </w:rPr>
              <w:t xml:space="preserve">Job Title: </w:t>
            </w:r>
          </w:p>
        </w:tc>
        <w:tc>
          <w:tcPr/>
          <w:p w:rsidR="00000000" w:rsidDel="00000000" w:rsidP="00000000" w:rsidRDefault="00000000" w:rsidRPr="00000000" w14:paraId="00000003">
            <w:pPr>
              <w:spacing w:after="0" w:line="240" w:lineRule="auto"/>
              <w:rPr>
                <w:i w:val="1"/>
                <w:sz w:val="24"/>
                <w:szCs w:val="24"/>
              </w:rPr>
            </w:pPr>
            <w:r w:rsidDel="00000000" w:rsidR="00000000" w:rsidRPr="00000000">
              <w:rPr>
                <w:i w:val="1"/>
                <w:sz w:val="24"/>
                <w:szCs w:val="24"/>
                <w:rtl w:val="0"/>
              </w:rPr>
              <w:t xml:space="preserve">Primary Performing Arts Specialist (music, movement and drama)</w:t>
            </w:r>
          </w:p>
        </w:tc>
      </w:tr>
      <w:tr>
        <w:tc>
          <w:tcPr>
            <w:shd w:fill="ffffff" w:val="clear"/>
          </w:tcPr>
          <w:p w:rsidR="00000000" w:rsidDel="00000000" w:rsidP="00000000" w:rsidRDefault="00000000" w:rsidRPr="00000000" w14:paraId="00000004">
            <w:pPr>
              <w:spacing w:after="0" w:line="240" w:lineRule="auto"/>
              <w:rPr>
                <w:b w:val="1"/>
                <w:sz w:val="24"/>
                <w:szCs w:val="24"/>
              </w:rPr>
            </w:pPr>
            <w:r w:rsidDel="00000000" w:rsidR="00000000" w:rsidRPr="00000000">
              <w:rPr>
                <w:b w:val="1"/>
                <w:sz w:val="24"/>
                <w:szCs w:val="24"/>
                <w:rtl w:val="0"/>
              </w:rPr>
              <w:t xml:space="preserve">Department:</w:t>
            </w:r>
          </w:p>
        </w:tc>
        <w:tc>
          <w:tcPr/>
          <w:p w:rsidR="00000000" w:rsidDel="00000000" w:rsidP="00000000" w:rsidRDefault="00000000" w:rsidRPr="00000000" w14:paraId="00000005">
            <w:pPr>
              <w:spacing w:after="0" w:line="240" w:lineRule="auto"/>
              <w:rPr>
                <w:i w:val="1"/>
                <w:sz w:val="24"/>
                <w:szCs w:val="24"/>
              </w:rPr>
            </w:pPr>
            <w:r w:rsidDel="00000000" w:rsidR="00000000" w:rsidRPr="00000000">
              <w:rPr>
                <w:i w:val="1"/>
                <w:sz w:val="24"/>
                <w:szCs w:val="24"/>
                <w:rtl w:val="0"/>
              </w:rPr>
              <w:t xml:space="preserve">Primary</w:t>
            </w:r>
          </w:p>
        </w:tc>
      </w:tr>
      <w:tr>
        <w:trPr>
          <w:trHeight w:val="630" w:hRule="atLeast"/>
        </w:trPr>
        <w:tc>
          <w:tcPr>
            <w:shd w:fill="ffffff" w:val="clear"/>
          </w:tcPr>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Reports to: </w:t>
            </w:r>
          </w:p>
        </w:tc>
        <w:tc>
          <w:tcPr/>
          <w:p w:rsidR="00000000" w:rsidDel="00000000" w:rsidP="00000000" w:rsidRDefault="00000000" w:rsidRPr="00000000" w14:paraId="00000007">
            <w:pPr>
              <w:spacing w:after="0" w:line="240" w:lineRule="auto"/>
              <w:rPr>
                <w:i w:val="1"/>
                <w:sz w:val="24"/>
                <w:szCs w:val="24"/>
              </w:rPr>
            </w:pPr>
            <w:r w:rsidDel="00000000" w:rsidR="00000000" w:rsidRPr="00000000">
              <w:rPr>
                <w:i w:val="1"/>
                <w:sz w:val="24"/>
                <w:szCs w:val="24"/>
                <w:rtl w:val="0"/>
              </w:rPr>
              <w:t xml:space="preserve">Head of Primary, Deputy Head of Academics (PYP Coordinator), Deputy Head of Pastoral</w:t>
            </w:r>
          </w:p>
        </w:tc>
      </w:tr>
      <w:tr>
        <w:tc>
          <w:tcPr>
            <w:shd w:fill="ffffff" w:val="clear"/>
          </w:tcPr>
          <w:p w:rsidR="00000000" w:rsidDel="00000000" w:rsidP="00000000" w:rsidRDefault="00000000" w:rsidRPr="00000000" w14:paraId="00000008">
            <w:pPr>
              <w:spacing w:after="0" w:line="240" w:lineRule="auto"/>
              <w:rPr>
                <w:b w:val="1"/>
                <w:sz w:val="24"/>
                <w:szCs w:val="24"/>
              </w:rPr>
            </w:pPr>
            <w:r w:rsidDel="00000000" w:rsidR="00000000" w:rsidRPr="00000000">
              <w:rPr>
                <w:b w:val="1"/>
                <w:sz w:val="24"/>
                <w:szCs w:val="24"/>
                <w:rtl w:val="0"/>
              </w:rPr>
              <w:t xml:space="preserve">Location:</w:t>
            </w:r>
          </w:p>
        </w:tc>
        <w:tc>
          <w:tcPr/>
          <w:p w:rsidR="00000000" w:rsidDel="00000000" w:rsidP="00000000" w:rsidRDefault="00000000" w:rsidRPr="00000000" w14:paraId="00000009">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0A">
      <w:pPr>
        <w:rPr>
          <w:b w:val="1"/>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0"/>
        <w:gridCol w:w="3081"/>
        <w:gridCol w:w="3586"/>
        <w:tblGridChange w:id="0">
          <w:tblGrid>
            <w:gridCol w:w="3080"/>
            <w:gridCol w:w="3081"/>
            <w:gridCol w:w="3586"/>
          </w:tblGrid>
        </w:tblGridChange>
      </w:tblGrid>
      <w:tr>
        <w:tc>
          <w:tcPr>
            <w:gridSpan w:val="3"/>
          </w:tcPr>
          <w:p w:rsidR="00000000" w:rsidDel="00000000" w:rsidP="00000000" w:rsidRDefault="00000000" w:rsidRPr="00000000" w14:paraId="0000000B">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Purpose of Role: </w:t>
            </w:r>
          </w:p>
          <w:p w:rsidR="00000000" w:rsidDel="00000000" w:rsidP="00000000" w:rsidRDefault="00000000" w:rsidRPr="00000000" w14:paraId="0000000C">
            <w:pPr>
              <w:widowControl w:val="1"/>
              <w:spacing w:after="0" w:line="276" w:lineRule="auto"/>
              <w:jc w:val="both"/>
              <w:rPr>
                <w:sz w:val="24"/>
                <w:szCs w:val="24"/>
              </w:rPr>
            </w:pPr>
            <w:r w:rsidDel="00000000" w:rsidR="00000000" w:rsidRPr="00000000">
              <w:rPr>
                <w:sz w:val="24"/>
                <w:szCs w:val="24"/>
                <w:rtl w:val="0"/>
              </w:rPr>
              <w:t xml:space="preserve">The IB PYP Performing Arts Specialist should be an adaptable educator and innovative curriculum leader. He/She should be an excellent teacher, motivator, communicator and administrator. He/She will coordinate the performing arts programme throughout the primary school ensuring that the main objectives of the IB PYP philosophy of inquiry-based learning is implemented in the teaching of the performing arts. He/she will coordinate the performing arts curriculum, run extra curricular music and drama clubs and coordinate phase level productions. He/She should be able to provide professional leadership for the phase level, or class performances, to secure high quality teaching and learning, make effective use of resources, and ensure improved standards of achievement and high quality performances.</w:t>
            </w:r>
          </w:p>
        </w:tc>
      </w:tr>
      <w:tr>
        <w:tc>
          <w:tcPr/>
          <w:p w:rsidR="00000000" w:rsidDel="00000000" w:rsidP="00000000" w:rsidRDefault="00000000" w:rsidRPr="00000000" w14:paraId="0000000F">
            <w:pPr>
              <w:spacing w:after="0" w:line="240" w:lineRule="auto"/>
              <w:rPr>
                <w:b w:val="1"/>
                <w:sz w:val="24"/>
                <w:szCs w:val="24"/>
              </w:rPr>
            </w:pPr>
            <w:r w:rsidDel="00000000" w:rsidR="00000000" w:rsidRPr="00000000">
              <w:rPr>
                <w:b w:val="1"/>
                <w:sz w:val="24"/>
                <w:szCs w:val="24"/>
                <w:rtl w:val="0"/>
              </w:rPr>
              <w:t xml:space="preserve">Budgetary</w:t>
            </w:r>
          </w:p>
          <w:p w:rsidR="00000000" w:rsidDel="00000000" w:rsidP="00000000" w:rsidRDefault="00000000" w:rsidRPr="00000000" w14:paraId="00000010">
            <w:pPr>
              <w:spacing w:after="0" w:line="240" w:lineRule="auto"/>
              <w:rPr>
                <w:sz w:val="24"/>
                <w:szCs w:val="24"/>
              </w:rPr>
            </w:pPr>
            <w:r w:rsidDel="00000000" w:rsidR="00000000" w:rsidRPr="00000000">
              <w:rPr>
                <w:i w:val="1"/>
                <w:sz w:val="24"/>
                <w:szCs w:val="24"/>
                <w:rtl w:val="0"/>
              </w:rPr>
              <w:t xml:space="preserve">A proportion of the primary budget</w:t>
            </w:r>
            <w:r w:rsidDel="00000000" w:rsidR="00000000" w:rsidRPr="00000000">
              <w:rPr>
                <w:rtl w:val="0"/>
              </w:rPr>
            </w:r>
          </w:p>
        </w:tc>
        <w:tc>
          <w:tcPr/>
          <w:p w:rsidR="00000000" w:rsidDel="00000000" w:rsidP="00000000" w:rsidRDefault="00000000" w:rsidRPr="00000000" w14:paraId="00000011">
            <w:pPr>
              <w:spacing w:after="0" w:line="240" w:lineRule="auto"/>
              <w:rPr>
                <w:b w:val="1"/>
                <w:sz w:val="24"/>
                <w:szCs w:val="24"/>
              </w:rPr>
            </w:pPr>
            <w:r w:rsidDel="00000000" w:rsidR="00000000" w:rsidRPr="00000000">
              <w:rPr>
                <w:b w:val="1"/>
                <w:sz w:val="24"/>
                <w:szCs w:val="24"/>
                <w:rtl w:val="0"/>
              </w:rPr>
              <w:t xml:space="preserve">People Management</w:t>
            </w:r>
          </w:p>
          <w:p w:rsidR="00000000" w:rsidDel="00000000" w:rsidP="00000000" w:rsidRDefault="00000000" w:rsidRPr="00000000" w14:paraId="00000012">
            <w:pPr>
              <w:spacing w:after="0" w:line="240" w:lineRule="auto"/>
              <w:rPr>
                <w:sz w:val="24"/>
                <w:szCs w:val="24"/>
              </w:rPr>
            </w:pPr>
            <w:r w:rsidDel="00000000" w:rsidR="00000000" w:rsidRPr="00000000">
              <w:rPr>
                <w:i w:val="1"/>
                <w:sz w:val="24"/>
                <w:szCs w:val="24"/>
                <w:rtl w:val="0"/>
              </w:rPr>
              <w:t xml:space="preserve">Members of the department</w:t>
            </w:r>
            <w:r w:rsidDel="00000000" w:rsidR="00000000" w:rsidRPr="00000000">
              <w:rPr>
                <w:rtl w:val="0"/>
              </w:rPr>
            </w:r>
          </w:p>
        </w:tc>
        <w:tc>
          <w:tcPr/>
          <w:p w:rsidR="00000000" w:rsidDel="00000000" w:rsidP="00000000" w:rsidRDefault="00000000" w:rsidRPr="00000000" w14:paraId="00000013">
            <w:pPr>
              <w:spacing w:after="0" w:line="240" w:lineRule="auto"/>
              <w:rPr>
                <w:b w:val="1"/>
                <w:sz w:val="24"/>
                <w:szCs w:val="24"/>
              </w:rPr>
            </w:pPr>
            <w:r w:rsidDel="00000000" w:rsidR="00000000" w:rsidRPr="00000000">
              <w:rPr>
                <w:b w:val="1"/>
                <w:sz w:val="24"/>
                <w:szCs w:val="24"/>
                <w:rtl w:val="0"/>
              </w:rPr>
              <w:t xml:space="preserve">Key Relationships </w:t>
            </w:r>
          </w:p>
          <w:p w:rsidR="00000000" w:rsidDel="00000000" w:rsidP="00000000" w:rsidRDefault="00000000" w:rsidRPr="00000000" w14:paraId="00000014">
            <w:pPr>
              <w:spacing w:after="0" w:line="240" w:lineRule="auto"/>
              <w:rPr>
                <w:sz w:val="24"/>
                <w:szCs w:val="24"/>
              </w:rPr>
            </w:pPr>
            <w:r w:rsidDel="00000000" w:rsidR="00000000" w:rsidRPr="00000000">
              <w:rPr>
                <w:i w:val="1"/>
                <w:sz w:val="24"/>
                <w:szCs w:val="24"/>
                <w:rtl w:val="0"/>
              </w:rPr>
              <w:t xml:space="preserve">To forge relationships with the Head and deputies of Primary, as well as all homeroom and subject teachers.</w:t>
            </w:r>
            <w:r w:rsidDel="00000000" w:rsidR="00000000" w:rsidRPr="00000000">
              <w:rPr>
                <w:rtl w:val="0"/>
              </w:rPr>
            </w:r>
          </w:p>
        </w:tc>
      </w:tr>
      <w:tr>
        <w:tc>
          <w:tcPr>
            <w:gridSpan w:val="3"/>
          </w:tcPr>
          <w:p w:rsidR="00000000" w:rsidDel="00000000" w:rsidP="00000000" w:rsidRDefault="00000000" w:rsidRPr="00000000" w14:paraId="00000015">
            <w:pPr>
              <w:widowControl w:val="1"/>
              <w:spacing w:after="0" w:line="276" w:lineRule="auto"/>
              <w:ind w:left="360"/>
              <w:rPr>
                <w:b w:val="1"/>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Responsibilities to Learners.</w:t>
            </w:r>
          </w:p>
          <w:p w:rsidR="00000000" w:rsidDel="00000000" w:rsidP="00000000" w:rsidRDefault="00000000" w:rsidRPr="00000000" w14:paraId="00000016">
            <w:pPr>
              <w:widowControl w:val="1"/>
              <w:spacing w:after="0" w:line="276" w:lineRule="auto"/>
              <w:ind w:left="900" w:hanging="540"/>
              <w:rPr>
                <w:sz w:val="24"/>
                <w:szCs w:val="24"/>
              </w:rPr>
            </w:pPr>
            <w:r w:rsidDel="00000000" w:rsidR="00000000" w:rsidRPr="00000000">
              <w:rPr>
                <w:sz w:val="24"/>
                <w:szCs w:val="24"/>
                <w:rtl w:val="0"/>
              </w:rPr>
              <w:t xml:space="preserve">1.1</w:t>
            </w:r>
            <w:r w:rsidDel="00000000" w:rsidR="00000000" w:rsidRPr="00000000">
              <w:rPr>
                <w:sz w:val="24"/>
                <w:szCs w:val="24"/>
                <w:rtl w:val="0"/>
              </w:rPr>
              <w:t xml:space="preserve">   </w:t>
              <w:tab/>
            </w:r>
            <w:r w:rsidDel="00000000" w:rsidR="00000000" w:rsidRPr="00000000">
              <w:rPr>
                <w:sz w:val="24"/>
                <w:szCs w:val="24"/>
                <w:rtl w:val="0"/>
              </w:rPr>
              <w:t xml:space="preserve">To provide learning opportunities that matches each individual’s learning requirements. The learning opportunities should take account of each individual’s abilities and preferred ways of learning as well as their stage of development. The learning opportunities should enable the learner to experience success whilst also challenging them to achieve their full potential. The learning opportunities should incorporate planned and supervised activities outside the classroom in line with school policy.</w:t>
            </w:r>
          </w:p>
          <w:p w:rsidR="00000000" w:rsidDel="00000000" w:rsidP="00000000" w:rsidRDefault="00000000" w:rsidRPr="00000000" w14:paraId="00000017">
            <w:pPr>
              <w:widowControl w:val="1"/>
              <w:spacing w:after="0" w:line="276" w:lineRule="auto"/>
              <w:ind w:left="900" w:hanging="540"/>
              <w:rPr>
                <w:sz w:val="24"/>
                <w:szCs w:val="24"/>
              </w:rPr>
            </w:pPr>
            <w:r w:rsidDel="00000000" w:rsidR="00000000" w:rsidRPr="00000000">
              <w:rPr>
                <w:sz w:val="24"/>
                <w:szCs w:val="24"/>
                <w:rtl w:val="0"/>
              </w:rPr>
              <w:t xml:space="preserve">1.2</w:t>
            </w:r>
            <w:r w:rsidDel="00000000" w:rsidR="00000000" w:rsidRPr="00000000">
              <w:rPr>
                <w:sz w:val="24"/>
                <w:szCs w:val="24"/>
                <w:rtl w:val="0"/>
              </w:rPr>
              <w:t xml:space="preserve">   </w:t>
              <w:tab/>
            </w:r>
            <w:r w:rsidDel="00000000" w:rsidR="00000000" w:rsidRPr="00000000">
              <w:rPr>
                <w:sz w:val="24"/>
                <w:szCs w:val="24"/>
                <w:rtl w:val="0"/>
              </w:rPr>
              <w:t xml:space="preserve">To foster a good relationship with learners through trust, positive feedback and mutual respect, recognising at all times the principles of equal opportunities.</w:t>
            </w:r>
          </w:p>
          <w:p w:rsidR="00000000" w:rsidDel="00000000" w:rsidP="00000000" w:rsidRDefault="00000000" w:rsidRPr="00000000" w14:paraId="00000018">
            <w:pPr>
              <w:widowControl w:val="1"/>
              <w:spacing w:after="0" w:line="276" w:lineRule="auto"/>
              <w:ind w:left="900" w:hanging="540"/>
              <w:rPr>
                <w:sz w:val="24"/>
                <w:szCs w:val="24"/>
              </w:rPr>
            </w:pPr>
            <w:r w:rsidDel="00000000" w:rsidR="00000000" w:rsidRPr="00000000">
              <w:rPr>
                <w:rtl w:val="0"/>
              </w:rPr>
            </w:r>
          </w:p>
          <w:p w:rsidR="00000000" w:rsidDel="00000000" w:rsidP="00000000" w:rsidRDefault="00000000" w:rsidRPr="00000000" w14:paraId="00000019">
            <w:pPr>
              <w:widowControl w:val="1"/>
              <w:spacing w:after="0" w:line="276" w:lineRule="auto"/>
              <w:ind w:left="360"/>
              <w:rPr>
                <w:b w:val="1"/>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b w:val="1"/>
                <w:sz w:val="24"/>
                <w:szCs w:val="24"/>
                <w:rtl w:val="0"/>
              </w:rPr>
              <w:t xml:space="preserve">Teaching, Curriculum Development and Departmental Responsibilities</w:t>
            </w:r>
          </w:p>
          <w:p w:rsidR="00000000" w:rsidDel="00000000" w:rsidP="00000000" w:rsidRDefault="00000000" w:rsidRPr="00000000" w14:paraId="0000001A">
            <w:pPr>
              <w:widowControl w:val="1"/>
              <w:spacing w:after="0" w:line="276" w:lineRule="auto"/>
              <w:ind w:left="900" w:hanging="540"/>
              <w:rPr>
                <w:sz w:val="24"/>
                <w:szCs w:val="24"/>
              </w:rPr>
            </w:pPr>
            <w:r w:rsidDel="00000000" w:rsidR="00000000" w:rsidRPr="00000000">
              <w:rPr>
                <w:sz w:val="24"/>
                <w:szCs w:val="24"/>
                <w:rtl w:val="0"/>
              </w:rPr>
              <w:t xml:space="preserve">2.1</w:t>
            </w:r>
            <w:r w:rsidDel="00000000" w:rsidR="00000000" w:rsidRPr="00000000">
              <w:rPr>
                <w:sz w:val="24"/>
                <w:szCs w:val="24"/>
                <w:rtl w:val="0"/>
              </w:rPr>
              <w:t xml:space="preserve">   </w:t>
              <w:tab/>
            </w:r>
            <w:r w:rsidDel="00000000" w:rsidR="00000000" w:rsidRPr="00000000">
              <w:rPr>
                <w:sz w:val="24"/>
                <w:szCs w:val="24"/>
                <w:rtl w:val="0"/>
              </w:rPr>
              <w:t xml:space="preserve">To create a stimulating teaching atmosphere and ensure classrooms, furnishings, resources are used effectively and are respected and looked after by the pupils.</w:t>
            </w:r>
          </w:p>
          <w:p w:rsidR="00000000" w:rsidDel="00000000" w:rsidP="00000000" w:rsidRDefault="00000000" w:rsidRPr="00000000" w14:paraId="0000001B">
            <w:pPr>
              <w:widowControl w:val="1"/>
              <w:spacing w:after="0" w:line="276" w:lineRule="auto"/>
              <w:ind w:left="900" w:hanging="540"/>
              <w:rPr>
                <w:sz w:val="24"/>
                <w:szCs w:val="24"/>
              </w:rPr>
            </w:pPr>
            <w:r w:rsidDel="00000000" w:rsidR="00000000" w:rsidRPr="00000000">
              <w:rPr>
                <w:sz w:val="24"/>
                <w:szCs w:val="24"/>
                <w:rtl w:val="0"/>
              </w:rPr>
              <w:t xml:space="preserve">2.2</w:t>
            </w:r>
            <w:r w:rsidDel="00000000" w:rsidR="00000000" w:rsidRPr="00000000">
              <w:rPr>
                <w:sz w:val="24"/>
                <w:szCs w:val="24"/>
                <w:rtl w:val="0"/>
              </w:rPr>
              <w:t xml:space="preserve">   </w:t>
              <w:tab/>
            </w:r>
            <w:r w:rsidDel="00000000" w:rsidR="00000000" w:rsidRPr="00000000">
              <w:rPr>
                <w:sz w:val="24"/>
                <w:szCs w:val="24"/>
                <w:rtl w:val="0"/>
              </w:rPr>
              <w:t xml:space="preserve">To advise and cooperate with colleagues in developing Scope and Sequence documents.</w:t>
            </w:r>
          </w:p>
          <w:p w:rsidR="00000000" w:rsidDel="00000000" w:rsidP="00000000" w:rsidRDefault="00000000" w:rsidRPr="00000000" w14:paraId="0000001C">
            <w:pPr>
              <w:widowControl w:val="1"/>
              <w:spacing w:after="0" w:line="276" w:lineRule="auto"/>
              <w:ind w:left="900" w:hanging="540"/>
              <w:rPr>
                <w:sz w:val="24"/>
                <w:szCs w:val="24"/>
              </w:rPr>
            </w:pPr>
            <w:r w:rsidDel="00000000" w:rsidR="00000000" w:rsidRPr="00000000">
              <w:rPr>
                <w:sz w:val="24"/>
                <w:szCs w:val="24"/>
                <w:rtl w:val="0"/>
              </w:rPr>
              <w:t xml:space="preserve">2.3</w:t>
            </w:r>
            <w:r w:rsidDel="00000000" w:rsidR="00000000" w:rsidRPr="00000000">
              <w:rPr>
                <w:sz w:val="24"/>
                <w:szCs w:val="24"/>
                <w:rtl w:val="0"/>
              </w:rPr>
              <w:t xml:space="preserve">   </w:t>
              <w:tab/>
            </w:r>
            <w:r w:rsidDel="00000000" w:rsidR="00000000" w:rsidRPr="00000000">
              <w:rPr>
                <w:sz w:val="24"/>
                <w:szCs w:val="24"/>
                <w:rtl w:val="0"/>
              </w:rPr>
              <w:t xml:space="preserve">To contribute expertise to the preparation and development of learning programmes and teaching materials in line with the school ethos and assessment procedures.</w:t>
            </w:r>
          </w:p>
          <w:p w:rsidR="00000000" w:rsidDel="00000000" w:rsidP="00000000" w:rsidRDefault="00000000" w:rsidRPr="00000000" w14:paraId="0000001D">
            <w:pPr>
              <w:widowControl w:val="1"/>
              <w:spacing w:after="0" w:line="276" w:lineRule="auto"/>
              <w:ind w:left="900" w:hanging="540"/>
              <w:rPr>
                <w:sz w:val="24"/>
                <w:szCs w:val="24"/>
              </w:rPr>
            </w:pPr>
            <w:r w:rsidDel="00000000" w:rsidR="00000000" w:rsidRPr="00000000">
              <w:rPr>
                <w:sz w:val="24"/>
                <w:szCs w:val="24"/>
                <w:rtl w:val="0"/>
              </w:rPr>
              <w:t xml:space="preserve">2.4</w:t>
            </w:r>
            <w:r w:rsidDel="00000000" w:rsidR="00000000" w:rsidRPr="00000000">
              <w:rPr>
                <w:sz w:val="24"/>
                <w:szCs w:val="24"/>
                <w:rtl w:val="0"/>
              </w:rPr>
              <w:t xml:space="preserve">   </w:t>
              <w:tab/>
            </w:r>
            <w:r w:rsidDel="00000000" w:rsidR="00000000" w:rsidRPr="00000000">
              <w:rPr>
                <w:sz w:val="24"/>
                <w:szCs w:val="24"/>
                <w:rtl w:val="0"/>
              </w:rPr>
              <w:t xml:space="preserve">To contribute expertise to the ordering of resources.</w:t>
            </w:r>
          </w:p>
          <w:p w:rsidR="00000000" w:rsidDel="00000000" w:rsidP="00000000" w:rsidRDefault="00000000" w:rsidRPr="00000000" w14:paraId="0000001E">
            <w:pPr>
              <w:widowControl w:val="1"/>
              <w:spacing w:after="0" w:line="276" w:lineRule="auto"/>
              <w:ind w:left="900" w:hanging="540"/>
              <w:rPr>
                <w:sz w:val="24"/>
                <w:szCs w:val="24"/>
              </w:rPr>
            </w:pPr>
            <w:r w:rsidDel="00000000" w:rsidR="00000000" w:rsidRPr="00000000">
              <w:rPr>
                <w:sz w:val="24"/>
                <w:szCs w:val="24"/>
                <w:rtl w:val="0"/>
              </w:rPr>
              <w:t xml:space="preserve">2.5</w:t>
            </w:r>
            <w:r w:rsidDel="00000000" w:rsidR="00000000" w:rsidRPr="00000000">
              <w:rPr>
                <w:sz w:val="24"/>
                <w:szCs w:val="24"/>
                <w:rtl w:val="0"/>
              </w:rPr>
              <w:t xml:space="preserve">   </w:t>
              <w:tab/>
            </w:r>
            <w:r w:rsidDel="00000000" w:rsidR="00000000" w:rsidRPr="00000000">
              <w:rPr>
                <w:sz w:val="24"/>
                <w:szCs w:val="24"/>
                <w:rtl w:val="0"/>
              </w:rPr>
              <w:t xml:space="preserve">To plan, prepare, develop and review personal teaching methods and learning programmes in line with the school ethos and Programme of Inquiry. </w:t>
            </w:r>
          </w:p>
          <w:p w:rsidR="00000000" w:rsidDel="00000000" w:rsidP="00000000" w:rsidRDefault="00000000" w:rsidRPr="00000000" w14:paraId="0000001F">
            <w:pPr>
              <w:widowControl w:val="1"/>
              <w:spacing w:after="0" w:line="276" w:lineRule="auto"/>
              <w:ind w:left="900" w:hanging="540"/>
              <w:rPr>
                <w:sz w:val="24"/>
                <w:szCs w:val="24"/>
              </w:rPr>
            </w:pPr>
            <w:r w:rsidDel="00000000" w:rsidR="00000000" w:rsidRPr="00000000">
              <w:rPr>
                <w:sz w:val="24"/>
                <w:szCs w:val="24"/>
                <w:rtl w:val="0"/>
              </w:rPr>
              <w:t xml:space="preserve">2.6</w:t>
            </w:r>
            <w:r w:rsidDel="00000000" w:rsidR="00000000" w:rsidRPr="00000000">
              <w:rPr>
                <w:sz w:val="24"/>
                <w:szCs w:val="24"/>
                <w:rtl w:val="0"/>
              </w:rPr>
              <w:t xml:space="preserve">   </w:t>
              <w:tab/>
            </w:r>
            <w:r w:rsidDel="00000000" w:rsidR="00000000" w:rsidRPr="00000000">
              <w:rPr>
                <w:sz w:val="24"/>
                <w:szCs w:val="24"/>
                <w:rtl w:val="0"/>
              </w:rPr>
              <w:t xml:space="preserve">To take part in scheduled meetings.</w:t>
            </w:r>
          </w:p>
          <w:p w:rsidR="00000000" w:rsidDel="00000000" w:rsidP="00000000" w:rsidRDefault="00000000" w:rsidRPr="00000000" w14:paraId="00000020">
            <w:pPr>
              <w:widowControl w:val="1"/>
              <w:spacing w:after="0" w:line="276" w:lineRule="auto"/>
              <w:ind w:left="900" w:hanging="540"/>
              <w:rPr>
                <w:sz w:val="24"/>
                <w:szCs w:val="24"/>
              </w:rPr>
            </w:pPr>
            <w:r w:rsidDel="00000000" w:rsidR="00000000" w:rsidRPr="00000000">
              <w:rPr>
                <w:sz w:val="24"/>
                <w:szCs w:val="24"/>
                <w:rtl w:val="0"/>
              </w:rPr>
              <w:t xml:space="preserve">2.7</w:t>
            </w:r>
            <w:r w:rsidDel="00000000" w:rsidR="00000000" w:rsidRPr="00000000">
              <w:rPr>
                <w:sz w:val="24"/>
                <w:szCs w:val="24"/>
                <w:rtl w:val="0"/>
              </w:rPr>
              <w:t xml:space="preserve">   </w:t>
              <w:tab/>
            </w:r>
            <w:r w:rsidDel="00000000" w:rsidR="00000000" w:rsidRPr="00000000">
              <w:rPr>
                <w:sz w:val="24"/>
                <w:szCs w:val="24"/>
                <w:rtl w:val="0"/>
              </w:rPr>
              <w:t xml:space="preserve">To help create a united team of staff by exhibiting qualities of loyalty, tact, reliability, enthusiasm, efficiency and hard work.</w:t>
            </w:r>
          </w:p>
          <w:p w:rsidR="00000000" w:rsidDel="00000000" w:rsidP="00000000" w:rsidRDefault="00000000" w:rsidRPr="00000000" w14:paraId="00000021">
            <w:pPr>
              <w:widowControl w:val="1"/>
              <w:spacing w:after="0" w:line="276" w:lineRule="auto"/>
              <w:ind w:left="900" w:hanging="540"/>
              <w:rPr>
                <w:sz w:val="24"/>
                <w:szCs w:val="24"/>
              </w:rPr>
            </w:pPr>
            <w:r w:rsidDel="00000000" w:rsidR="00000000" w:rsidRPr="00000000">
              <w:rPr>
                <w:sz w:val="24"/>
                <w:szCs w:val="24"/>
                <w:rtl w:val="0"/>
              </w:rPr>
              <w:t xml:space="preserve">2.8</w:t>
            </w:r>
            <w:r w:rsidDel="00000000" w:rsidR="00000000" w:rsidRPr="00000000">
              <w:rPr>
                <w:sz w:val="24"/>
                <w:szCs w:val="24"/>
                <w:rtl w:val="0"/>
              </w:rPr>
              <w:t xml:space="preserve">   </w:t>
              <w:tab/>
            </w:r>
            <w:r w:rsidDel="00000000" w:rsidR="00000000" w:rsidRPr="00000000">
              <w:rPr>
                <w:sz w:val="24"/>
                <w:szCs w:val="24"/>
                <w:rtl w:val="0"/>
              </w:rPr>
              <w:t xml:space="preserve">To undertake formal teaching commitments according to the timetable drawn up by the Head of Department, IB Coordinator, Head of Section, Head of Administration or Head of School.</w:t>
            </w:r>
          </w:p>
          <w:p w:rsidR="00000000" w:rsidDel="00000000" w:rsidP="00000000" w:rsidRDefault="00000000" w:rsidRPr="00000000" w14:paraId="00000022">
            <w:pPr>
              <w:widowControl w:val="1"/>
              <w:spacing w:after="0" w:line="276" w:lineRule="auto"/>
              <w:ind w:left="900" w:hanging="540"/>
              <w:rPr>
                <w:sz w:val="24"/>
                <w:szCs w:val="24"/>
              </w:rPr>
            </w:pPr>
            <w:r w:rsidDel="00000000" w:rsidR="00000000" w:rsidRPr="00000000">
              <w:rPr>
                <w:sz w:val="24"/>
                <w:szCs w:val="24"/>
                <w:rtl w:val="0"/>
              </w:rPr>
              <w:t xml:space="preserve">2.9</w:t>
            </w:r>
            <w:r w:rsidDel="00000000" w:rsidR="00000000" w:rsidRPr="00000000">
              <w:rPr>
                <w:sz w:val="24"/>
                <w:szCs w:val="24"/>
                <w:rtl w:val="0"/>
              </w:rPr>
              <w:t xml:space="preserve">   </w:t>
              <w:tab/>
            </w:r>
            <w:r w:rsidDel="00000000" w:rsidR="00000000" w:rsidRPr="00000000">
              <w:rPr>
                <w:sz w:val="24"/>
                <w:szCs w:val="24"/>
                <w:rtl w:val="0"/>
              </w:rPr>
              <w:t xml:space="preserve">To carry out tasks related to the teaching area assigned by the Head of Primary.</w:t>
            </w:r>
          </w:p>
          <w:p w:rsidR="00000000" w:rsidDel="00000000" w:rsidP="00000000" w:rsidRDefault="00000000" w:rsidRPr="00000000" w14:paraId="00000023">
            <w:pPr>
              <w:widowControl w:val="1"/>
              <w:spacing w:after="0" w:line="276" w:lineRule="auto"/>
              <w:ind w:left="900" w:hanging="540"/>
              <w:rPr>
                <w:sz w:val="24"/>
                <w:szCs w:val="24"/>
              </w:rPr>
            </w:pPr>
            <w:r w:rsidDel="00000000" w:rsidR="00000000" w:rsidRPr="00000000">
              <w:rPr>
                <w:sz w:val="24"/>
                <w:szCs w:val="24"/>
                <w:rtl w:val="0"/>
              </w:rPr>
              <w:t xml:space="preserve">2.10</w:t>
            </w:r>
            <w:r w:rsidDel="00000000" w:rsidR="00000000" w:rsidRPr="00000000">
              <w:rPr>
                <w:sz w:val="24"/>
                <w:szCs w:val="24"/>
                <w:rtl w:val="0"/>
              </w:rPr>
              <w:t xml:space="preserve"> </w:t>
              <w:tab/>
            </w:r>
            <w:r w:rsidDel="00000000" w:rsidR="00000000" w:rsidRPr="00000000">
              <w:rPr>
                <w:sz w:val="24"/>
                <w:szCs w:val="24"/>
                <w:rtl w:val="0"/>
              </w:rPr>
              <w:t xml:space="preserve">To carry out an appropriate share of administrative and organisational tasks as and when requested by Heads of Primary, IB PYP Coordinator, or Head of School.</w:t>
            </w:r>
          </w:p>
          <w:p w:rsidR="00000000" w:rsidDel="00000000" w:rsidP="00000000" w:rsidRDefault="00000000" w:rsidRPr="00000000" w14:paraId="00000024">
            <w:pPr>
              <w:widowControl w:val="1"/>
              <w:spacing w:after="0" w:line="276" w:lineRule="auto"/>
              <w:ind w:left="900" w:hanging="540"/>
              <w:rPr>
                <w:b w:val="1"/>
                <w:sz w:val="24"/>
                <w:szCs w:val="24"/>
              </w:rPr>
            </w:pPr>
            <w:r w:rsidDel="00000000" w:rsidR="00000000" w:rsidRPr="00000000">
              <w:rPr>
                <w:rtl w:val="0"/>
              </w:rPr>
            </w:r>
          </w:p>
          <w:p w:rsidR="00000000" w:rsidDel="00000000" w:rsidP="00000000" w:rsidRDefault="00000000" w:rsidRPr="00000000" w14:paraId="00000025">
            <w:pPr>
              <w:widowControl w:val="1"/>
              <w:spacing w:after="0" w:line="276" w:lineRule="auto"/>
              <w:ind w:left="900" w:hanging="540"/>
              <w:rPr>
                <w:b w:val="1"/>
                <w:sz w:val="24"/>
                <w:szCs w:val="24"/>
              </w:rPr>
            </w:pPr>
            <w:r w:rsidDel="00000000" w:rsidR="00000000" w:rsidRPr="00000000">
              <w:rPr>
                <w:b w:val="1"/>
                <w:sz w:val="24"/>
                <w:szCs w:val="24"/>
                <w:rtl w:val="0"/>
              </w:rPr>
              <w:t xml:space="preserve">3. Specific Performing Arts requirements</w:t>
            </w:r>
          </w:p>
          <w:p w:rsidR="00000000" w:rsidDel="00000000" w:rsidP="00000000" w:rsidRDefault="00000000" w:rsidRPr="00000000" w14:paraId="00000026">
            <w:pPr>
              <w:widowControl w:val="1"/>
              <w:spacing w:after="0" w:line="276" w:lineRule="auto"/>
              <w:ind w:left="900" w:hanging="540"/>
              <w:rPr>
                <w:sz w:val="24"/>
                <w:szCs w:val="24"/>
              </w:rPr>
            </w:pPr>
            <w:r w:rsidDel="00000000" w:rsidR="00000000" w:rsidRPr="00000000">
              <w:rPr>
                <w:sz w:val="24"/>
                <w:szCs w:val="24"/>
                <w:rtl w:val="0"/>
              </w:rPr>
              <w:t xml:space="preserve">3.1 Can demonstrate ability to perform and teach in all/most of the following- Woodwind Techniques, Percussion Techniques, Guitar Techniques, String Techniques and Vocal Techniques for Instrumental Majors.</w:t>
            </w:r>
          </w:p>
          <w:p w:rsidR="00000000" w:rsidDel="00000000" w:rsidP="00000000" w:rsidRDefault="00000000" w:rsidRPr="00000000" w14:paraId="00000027">
            <w:pPr>
              <w:widowControl w:val="1"/>
              <w:spacing w:after="0" w:line="276" w:lineRule="auto"/>
              <w:ind w:left="900" w:hanging="540"/>
              <w:rPr>
                <w:sz w:val="24"/>
                <w:szCs w:val="24"/>
              </w:rPr>
            </w:pPr>
            <w:r w:rsidDel="00000000" w:rsidR="00000000" w:rsidRPr="00000000">
              <w:rPr>
                <w:sz w:val="24"/>
                <w:szCs w:val="24"/>
                <w:rtl w:val="0"/>
              </w:rPr>
              <w:t xml:space="preserve">3.2 Has experience in directing choirs.</w:t>
            </w:r>
          </w:p>
          <w:p w:rsidR="00000000" w:rsidDel="00000000" w:rsidP="00000000" w:rsidRDefault="00000000" w:rsidRPr="00000000" w14:paraId="00000028">
            <w:pPr>
              <w:widowControl w:val="1"/>
              <w:spacing w:after="0" w:line="276" w:lineRule="auto"/>
              <w:ind w:left="900" w:hanging="540"/>
              <w:rPr>
                <w:sz w:val="24"/>
                <w:szCs w:val="24"/>
              </w:rPr>
            </w:pPr>
            <w:r w:rsidDel="00000000" w:rsidR="00000000" w:rsidRPr="00000000">
              <w:rPr>
                <w:sz w:val="24"/>
                <w:szCs w:val="24"/>
                <w:rtl w:val="0"/>
              </w:rPr>
              <w:t xml:space="preserve">3.3 Plan integrated lessons for music, dance and drama which link to and support Units of Inquiry.</w:t>
            </w:r>
          </w:p>
          <w:p w:rsidR="00000000" w:rsidDel="00000000" w:rsidP="00000000" w:rsidRDefault="00000000" w:rsidRPr="00000000" w14:paraId="00000029">
            <w:pPr>
              <w:widowControl w:val="1"/>
              <w:spacing w:after="0" w:line="276" w:lineRule="auto"/>
              <w:ind w:left="900" w:hanging="540"/>
              <w:rPr>
                <w:sz w:val="24"/>
                <w:szCs w:val="24"/>
              </w:rPr>
            </w:pPr>
            <w:r w:rsidDel="00000000" w:rsidR="00000000" w:rsidRPr="00000000">
              <w:rPr>
                <w:sz w:val="24"/>
                <w:szCs w:val="24"/>
                <w:rtl w:val="0"/>
              </w:rPr>
              <w:t xml:space="preserve">3.4 Has experience planning and directing musical plays. </w:t>
            </w:r>
          </w:p>
          <w:p w:rsidR="00000000" w:rsidDel="00000000" w:rsidP="00000000" w:rsidRDefault="00000000" w:rsidRPr="00000000" w14:paraId="0000002A">
            <w:pPr>
              <w:widowControl w:val="1"/>
              <w:spacing w:after="0" w:line="276" w:lineRule="auto"/>
              <w:ind w:left="900" w:hanging="540"/>
              <w:rPr>
                <w:sz w:val="24"/>
                <w:szCs w:val="24"/>
              </w:rPr>
            </w:pPr>
            <w:r w:rsidDel="00000000" w:rsidR="00000000" w:rsidRPr="00000000">
              <w:rPr>
                <w:sz w:val="24"/>
                <w:szCs w:val="24"/>
                <w:rtl w:val="0"/>
              </w:rPr>
              <w:t xml:space="preserve">3.5 Knows how to work with performing arts techniques such as - Sound control, Light control and stage design. </w:t>
            </w:r>
          </w:p>
          <w:p w:rsidR="00000000" w:rsidDel="00000000" w:rsidP="00000000" w:rsidRDefault="00000000" w:rsidRPr="00000000" w14:paraId="0000002B">
            <w:pPr>
              <w:widowControl w:val="1"/>
              <w:spacing w:after="0" w:line="276" w:lineRule="auto"/>
              <w:ind w:left="900" w:hanging="540"/>
              <w:rPr>
                <w:sz w:val="24"/>
                <w:szCs w:val="24"/>
              </w:rPr>
            </w:pPr>
            <w:r w:rsidDel="00000000" w:rsidR="00000000" w:rsidRPr="00000000">
              <w:rPr>
                <w:sz w:val="24"/>
                <w:szCs w:val="24"/>
                <w:rtl w:val="0"/>
              </w:rPr>
              <w:t xml:space="preserve">3.6 Is able to organize and conduct large scale performances.</w:t>
            </w:r>
          </w:p>
          <w:p w:rsidR="00000000" w:rsidDel="00000000" w:rsidP="00000000" w:rsidRDefault="00000000" w:rsidRPr="00000000" w14:paraId="0000002C">
            <w:pPr>
              <w:widowControl w:val="1"/>
              <w:spacing w:after="0" w:line="276" w:lineRule="auto"/>
              <w:ind w:left="900" w:hanging="540"/>
              <w:rPr>
                <w:sz w:val="24"/>
                <w:szCs w:val="24"/>
              </w:rPr>
            </w:pPr>
            <w:r w:rsidDel="00000000" w:rsidR="00000000" w:rsidRPr="00000000">
              <w:rPr>
                <w:sz w:val="24"/>
                <w:szCs w:val="24"/>
                <w:rtl w:val="0"/>
              </w:rPr>
              <w:t xml:space="preserve">3.7  Uses IT integrated in the music lessons- Garageband, Soundtrap and iMovie.</w:t>
            </w:r>
          </w:p>
          <w:p w:rsidR="00000000" w:rsidDel="00000000" w:rsidP="00000000" w:rsidRDefault="00000000" w:rsidRPr="00000000" w14:paraId="0000002D">
            <w:pPr>
              <w:widowControl w:val="1"/>
              <w:spacing w:after="0" w:line="276" w:lineRule="auto"/>
              <w:ind w:left="900" w:hanging="540"/>
              <w:rPr>
                <w:b w:val="1"/>
                <w:sz w:val="24"/>
                <w:szCs w:val="24"/>
              </w:rPr>
            </w:pPr>
            <w:r w:rsidDel="00000000" w:rsidR="00000000" w:rsidRPr="00000000">
              <w:rPr>
                <w:rtl w:val="0"/>
              </w:rPr>
            </w:r>
          </w:p>
          <w:p w:rsidR="00000000" w:rsidDel="00000000" w:rsidP="00000000" w:rsidRDefault="00000000" w:rsidRPr="00000000" w14:paraId="0000002E">
            <w:pPr>
              <w:pStyle w:val="Heading2"/>
              <w:keepNext w:val="0"/>
              <w:keepLines w:val="0"/>
              <w:widowControl w:val="1"/>
              <w:spacing w:line="276" w:lineRule="auto"/>
              <w:rPr>
                <w:sz w:val="24"/>
                <w:szCs w:val="24"/>
              </w:rPr>
            </w:pPr>
            <w:bookmarkStart w:colFirst="0" w:colLast="0" w:name="_8cs6cragup7b" w:id="1"/>
            <w:bookmarkEnd w:id="1"/>
            <w:r w:rsidDel="00000000" w:rsidR="00000000" w:rsidRPr="00000000">
              <w:rPr>
                <w:sz w:val="24"/>
                <w:szCs w:val="24"/>
                <w:rtl w:val="0"/>
              </w:rPr>
              <w:t xml:space="preserve">5</w:t>
            </w:r>
            <w:r w:rsidDel="00000000" w:rsidR="00000000" w:rsidRPr="00000000">
              <w:rPr>
                <w:b w:val="0"/>
                <w:sz w:val="24"/>
                <w:szCs w:val="24"/>
                <w:rtl w:val="0"/>
              </w:rPr>
              <w:tab/>
            </w:r>
            <w:r w:rsidDel="00000000" w:rsidR="00000000" w:rsidRPr="00000000">
              <w:rPr>
                <w:sz w:val="24"/>
                <w:szCs w:val="24"/>
                <w:rtl w:val="0"/>
              </w:rPr>
              <w:t xml:space="preserve">Communication, Record Keeping and Reporting</w:t>
            </w:r>
          </w:p>
          <w:p w:rsidR="00000000" w:rsidDel="00000000" w:rsidP="00000000" w:rsidRDefault="00000000" w:rsidRPr="00000000" w14:paraId="0000002F">
            <w:pPr>
              <w:widowControl w:val="1"/>
              <w:spacing w:after="0" w:line="276" w:lineRule="auto"/>
              <w:ind w:left="900" w:hanging="540"/>
              <w:rPr>
                <w:sz w:val="24"/>
                <w:szCs w:val="24"/>
              </w:rPr>
            </w:pPr>
            <w:r w:rsidDel="00000000" w:rsidR="00000000" w:rsidRPr="00000000">
              <w:rPr>
                <w:sz w:val="24"/>
                <w:szCs w:val="24"/>
                <w:rtl w:val="0"/>
              </w:rPr>
              <w:t xml:space="preserve">5.1</w:t>
            </w:r>
            <w:r w:rsidDel="00000000" w:rsidR="00000000" w:rsidRPr="00000000">
              <w:rPr>
                <w:sz w:val="24"/>
                <w:szCs w:val="24"/>
                <w:rtl w:val="0"/>
              </w:rPr>
              <w:t xml:space="preserve">   </w:t>
              <w:tab/>
            </w:r>
            <w:r w:rsidDel="00000000" w:rsidR="00000000" w:rsidRPr="00000000">
              <w:rPr>
                <w:sz w:val="24"/>
                <w:szCs w:val="24"/>
                <w:rtl w:val="0"/>
              </w:rPr>
              <w:t xml:space="preserve">To take responsibility at all times for appropriately communicating information in relation to any activity and reporting decisions and actions taken to appropriate people.</w:t>
            </w:r>
          </w:p>
          <w:p w:rsidR="00000000" w:rsidDel="00000000" w:rsidP="00000000" w:rsidRDefault="00000000" w:rsidRPr="00000000" w14:paraId="00000030">
            <w:pPr>
              <w:widowControl w:val="1"/>
              <w:spacing w:after="0" w:line="276" w:lineRule="auto"/>
              <w:ind w:left="900" w:hanging="540"/>
              <w:rPr>
                <w:sz w:val="24"/>
                <w:szCs w:val="24"/>
              </w:rPr>
            </w:pPr>
            <w:r w:rsidDel="00000000" w:rsidR="00000000" w:rsidRPr="00000000">
              <w:rPr>
                <w:sz w:val="24"/>
                <w:szCs w:val="24"/>
                <w:rtl w:val="0"/>
              </w:rPr>
              <w:t xml:space="preserve">5.2</w:t>
            </w:r>
            <w:r w:rsidDel="00000000" w:rsidR="00000000" w:rsidRPr="00000000">
              <w:rPr>
                <w:sz w:val="24"/>
                <w:szCs w:val="24"/>
                <w:rtl w:val="0"/>
              </w:rPr>
              <w:t xml:space="preserve">   </w:t>
              <w:tab/>
            </w:r>
            <w:r w:rsidDel="00000000" w:rsidR="00000000" w:rsidRPr="00000000">
              <w:rPr>
                <w:sz w:val="24"/>
                <w:szCs w:val="24"/>
                <w:rtl w:val="0"/>
              </w:rPr>
              <w:t xml:space="preserve">To participate in full staff meetings as and when requested.</w:t>
            </w:r>
          </w:p>
          <w:p w:rsidR="00000000" w:rsidDel="00000000" w:rsidP="00000000" w:rsidRDefault="00000000" w:rsidRPr="00000000" w14:paraId="00000031">
            <w:pPr>
              <w:widowControl w:val="1"/>
              <w:spacing w:after="0" w:line="276" w:lineRule="auto"/>
              <w:ind w:left="900" w:hanging="540"/>
              <w:rPr>
                <w:sz w:val="24"/>
                <w:szCs w:val="24"/>
              </w:rPr>
            </w:pPr>
            <w:r w:rsidDel="00000000" w:rsidR="00000000" w:rsidRPr="00000000">
              <w:rPr>
                <w:sz w:val="24"/>
                <w:szCs w:val="24"/>
                <w:rtl w:val="0"/>
              </w:rPr>
              <w:t xml:space="preserve">5.3</w:t>
            </w:r>
            <w:r w:rsidDel="00000000" w:rsidR="00000000" w:rsidRPr="00000000">
              <w:rPr>
                <w:sz w:val="24"/>
                <w:szCs w:val="24"/>
                <w:rtl w:val="0"/>
              </w:rPr>
              <w:t xml:space="preserve">   </w:t>
              <w:tab/>
            </w:r>
            <w:r w:rsidDel="00000000" w:rsidR="00000000" w:rsidRPr="00000000">
              <w:rPr>
                <w:sz w:val="24"/>
                <w:szCs w:val="24"/>
                <w:rtl w:val="0"/>
              </w:rPr>
              <w:t xml:space="preserve">To attend the weekly staff briefing.</w:t>
            </w:r>
          </w:p>
          <w:p w:rsidR="00000000" w:rsidDel="00000000" w:rsidP="00000000" w:rsidRDefault="00000000" w:rsidRPr="00000000" w14:paraId="00000032">
            <w:pPr>
              <w:widowControl w:val="1"/>
              <w:spacing w:after="0" w:line="276" w:lineRule="auto"/>
              <w:ind w:left="900" w:hanging="540"/>
              <w:rPr>
                <w:sz w:val="24"/>
                <w:szCs w:val="24"/>
              </w:rPr>
            </w:pPr>
            <w:r w:rsidDel="00000000" w:rsidR="00000000" w:rsidRPr="00000000">
              <w:rPr>
                <w:sz w:val="24"/>
                <w:szCs w:val="24"/>
                <w:rtl w:val="0"/>
              </w:rPr>
              <w:t xml:space="preserve">5.4</w:t>
            </w:r>
            <w:r w:rsidDel="00000000" w:rsidR="00000000" w:rsidRPr="00000000">
              <w:rPr>
                <w:sz w:val="24"/>
                <w:szCs w:val="24"/>
                <w:rtl w:val="0"/>
              </w:rPr>
              <w:t xml:space="preserve">   </w:t>
              <w:tab/>
            </w:r>
            <w:r w:rsidDel="00000000" w:rsidR="00000000" w:rsidRPr="00000000">
              <w:rPr>
                <w:sz w:val="24"/>
                <w:szCs w:val="24"/>
                <w:rtl w:val="0"/>
              </w:rPr>
              <w:t xml:space="preserve">To take actions according to information in the staff weekly bulletin and senior management team meeting minutes.</w:t>
            </w:r>
          </w:p>
          <w:p w:rsidR="00000000" w:rsidDel="00000000" w:rsidP="00000000" w:rsidRDefault="00000000" w:rsidRPr="00000000" w14:paraId="00000033">
            <w:pPr>
              <w:widowControl w:val="1"/>
              <w:spacing w:after="0" w:line="276" w:lineRule="auto"/>
              <w:ind w:left="900" w:hanging="540"/>
              <w:rPr>
                <w:sz w:val="24"/>
                <w:szCs w:val="24"/>
              </w:rPr>
            </w:pPr>
            <w:r w:rsidDel="00000000" w:rsidR="00000000" w:rsidRPr="00000000">
              <w:rPr>
                <w:sz w:val="24"/>
                <w:szCs w:val="24"/>
                <w:rtl w:val="0"/>
              </w:rPr>
              <w:t xml:space="preserve">5.5</w:t>
            </w:r>
            <w:r w:rsidDel="00000000" w:rsidR="00000000" w:rsidRPr="00000000">
              <w:rPr>
                <w:sz w:val="24"/>
                <w:szCs w:val="24"/>
                <w:rtl w:val="0"/>
              </w:rPr>
              <w:t xml:space="preserve">   </w:t>
              <w:tab/>
            </w:r>
            <w:r w:rsidDel="00000000" w:rsidR="00000000" w:rsidRPr="00000000">
              <w:rPr>
                <w:sz w:val="24"/>
                <w:szCs w:val="24"/>
                <w:rtl w:val="0"/>
              </w:rPr>
              <w:t xml:space="preserve">To keep a record of all lessons taught in an agreed form that could be requested for viewing by the Head of Primary, IBPYP Coordinator, or Head of School.</w:t>
            </w:r>
          </w:p>
          <w:p w:rsidR="00000000" w:rsidDel="00000000" w:rsidP="00000000" w:rsidRDefault="00000000" w:rsidRPr="00000000" w14:paraId="00000034">
            <w:pPr>
              <w:widowControl w:val="1"/>
              <w:spacing w:after="0" w:line="276" w:lineRule="auto"/>
              <w:ind w:left="900" w:hanging="540"/>
              <w:rPr>
                <w:sz w:val="24"/>
                <w:szCs w:val="24"/>
              </w:rPr>
            </w:pPr>
            <w:r w:rsidDel="00000000" w:rsidR="00000000" w:rsidRPr="00000000">
              <w:rPr>
                <w:sz w:val="24"/>
                <w:szCs w:val="24"/>
                <w:rtl w:val="0"/>
              </w:rPr>
              <w:t xml:space="preserve">5.6</w:t>
            </w:r>
            <w:r w:rsidDel="00000000" w:rsidR="00000000" w:rsidRPr="00000000">
              <w:rPr>
                <w:sz w:val="24"/>
                <w:szCs w:val="24"/>
                <w:rtl w:val="0"/>
              </w:rPr>
              <w:t xml:space="preserve">   </w:t>
              <w:tab/>
            </w:r>
            <w:r w:rsidDel="00000000" w:rsidR="00000000" w:rsidRPr="00000000">
              <w:rPr>
                <w:sz w:val="24"/>
                <w:szCs w:val="24"/>
                <w:rtl w:val="0"/>
              </w:rPr>
              <w:t xml:space="preserve">To set, mark and record pupils’ work.  </w:t>
            </w:r>
          </w:p>
          <w:p w:rsidR="00000000" w:rsidDel="00000000" w:rsidP="00000000" w:rsidRDefault="00000000" w:rsidRPr="00000000" w14:paraId="00000035">
            <w:pPr>
              <w:widowControl w:val="1"/>
              <w:spacing w:after="0" w:line="276" w:lineRule="auto"/>
              <w:ind w:left="900" w:hanging="540"/>
              <w:rPr>
                <w:sz w:val="24"/>
                <w:szCs w:val="24"/>
              </w:rPr>
            </w:pPr>
            <w:r w:rsidDel="00000000" w:rsidR="00000000" w:rsidRPr="00000000">
              <w:rPr>
                <w:sz w:val="24"/>
                <w:szCs w:val="24"/>
                <w:rtl w:val="0"/>
              </w:rPr>
              <w:t xml:space="preserve">5.7</w:t>
            </w:r>
            <w:r w:rsidDel="00000000" w:rsidR="00000000" w:rsidRPr="00000000">
              <w:rPr>
                <w:sz w:val="24"/>
                <w:szCs w:val="24"/>
                <w:rtl w:val="0"/>
              </w:rPr>
              <w:t xml:space="preserve">   </w:t>
              <w:tab/>
            </w:r>
            <w:r w:rsidDel="00000000" w:rsidR="00000000" w:rsidRPr="00000000">
              <w:rPr>
                <w:sz w:val="24"/>
                <w:szCs w:val="24"/>
                <w:rtl w:val="0"/>
              </w:rPr>
              <w:t xml:space="preserve">To keep a personal record system and use managebac to track pupils’ progress.  This should be available for perusal by the Head of Department, IB PYPCoordinator, Head of Section or Head of School.</w:t>
            </w:r>
          </w:p>
          <w:p w:rsidR="00000000" w:rsidDel="00000000" w:rsidP="00000000" w:rsidRDefault="00000000" w:rsidRPr="00000000" w14:paraId="00000036">
            <w:pPr>
              <w:widowControl w:val="1"/>
              <w:spacing w:after="0" w:line="276" w:lineRule="auto"/>
              <w:ind w:left="900" w:hanging="540"/>
              <w:rPr>
                <w:sz w:val="24"/>
                <w:szCs w:val="24"/>
              </w:rPr>
            </w:pPr>
            <w:r w:rsidDel="00000000" w:rsidR="00000000" w:rsidRPr="00000000">
              <w:rPr>
                <w:sz w:val="24"/>
                <w:szCs w:val="24"/>
                <w:rtl w:val="0"/>
              </w:rPr>
              <w:t xml:space="preserve">5.8</w:t>
            </w:r>
            <w:r w:rsidDel="00000000" w:rsidR="00000000" w:rsidRPr="00000000">
              <w:rPr>
                <w:sz w:val="24"/>
                <w:szCs w:val="24"/>
                <w:rtl w:val="0"/>
              </w:rPr>
              <w:t xml:space="preserve">   </w:t>
              <w:tab/>
            </w:r>
            <w:r w:rsidDel="00000000" w:rsidR="00000000" w:rsidRPr="00000000">
              <w:rPr>
                <w:sz w:val="24"/>
                <w:szCs w:val="24"/>
                <w:rtl w:val="0"/>
              </w:rPr>
              <w:t xml:space="preserve">To consult and liaise with parents regarding their children’s academic and pastoral progress, providing written reports and attending parent-teacher consultations and student-led conferences according to school procedures.</w:t>
            </w:r>
          </w:p>
          <w:p w:rsidR="00000000" w:rsidDel="00000000" w:rsidP="00000000" w:rsidRDefault="00000000" w:rsidRPr="00000000" w14:paraId="00000037">
            <w:pPr>
              <w:widowControl w:val="1"/>
              <w:spacing w:after="0" w:line="276" w:lineRule="auto"/>
              <w:ind w:left="900" w:hanging="540"/>
              <w:rPr>
                <w:sz w:val="24"/>
                <w:szCs w:val="24"/>
              </w:rPr>
            </w:pPr>
            <w:r w:rsidDel="00000000" w:rsidR="00000000" w:rsidRPr="00000000">
              <w:rPr>
                <w:sz w:val="24"/>
                <w:szCs w:val="24"/>
                <w:rtl w:val="0"/>
              </w:rPr>
              <w:t xml:space="preserve">5.9</w:t>
            </w:r>
            <w:r w:rsidDel="00000000" w:rsidR="00000000" w:rsidRPr="00000000">
              <w:rPr>
                <w:sz w:val="24"/>
                <w:szCs w:val="24"/>
                <w:rtl w:val="0"/>
              </w:rPr>
              <w:t xml:space="preserve">   </w:t>
              <w:tab/>
            </w:r>
            <w:r w:rsidDel="00000000" w:rsidR="00000000" w:rsidRPr="00000000">
              <w:rPr>
                <w:sz w:val="24"/>
                <w:szCs w:val="24"/>
                <w:rtl w:val="0"/>
              </w:rPr>
              <w:t xml:space="preserve">To report any concerns on student progress or welfare promptly and according to school procedures.</w:t>
            </w:r>
          </w:p>
          <w:p w:rsidR="00000000" w:rsidDel="00000000" w:rsidP="00000000" w:rsidRDefault="00000000" w:rsidRPr="00000000" w14:paraId="00000038">
            <w:pPr>
              <w:widowControl w:val="1"/>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39">
            <w:pPr>
              <w:pStyle w:val="Heading2"/>
              <w:keepNext w:val="0"/>
              <w:keepLines w:val="0"/>
              <w:widowControl w:val="1"/>
              <w:spacing w:line="276" w:lineRule="auto"/>
              <w:rPr>
                <w:sz w:val="24"/>
                <w:szCs w:val="24"/>
              </w:rPr>
            </w:pPr>
            <w:bookmarkStart w:colFirst="0" w:colLast="0" w:name="_hsjoipb98g5x" w:id="2"/>
            <w:bookmarkEnd w:id="2"/>
            <w:r w:rsidDel="00000000" w:rsidR="00000000" w:rsidRPr="00000000">
              <w:rPr>
                <w:sz w:val="24"/>
                <w:szCs w:val="24"/>
                <w:rtl w:val="0"/>
              </w:rPr>
              <w:t xml:space="preserve">6</w:t>
            </w:r>
            <w:r w:rsidDel="00000000" w:rsidR="00000000" w:rsidRPr="00000000">
              <w:rPr>
                <w:b w:val="0"/>
                <w:sz w:val="24"/>
                <w:szCs w:val="24"/>
                <w:rtl w:val="0"/>
              </w:rPr>
              <w:tab/>
            </w:r>
            <w:r w:rsidDel="00000000" w:rsidR="00000000" w:rsidRPr="00000000">
              <w:rPr>
                <w:sz w:val="24"/>
                <w:szCs w:val="24"/>
                <w:rtl w:val="0"/>
              </w:rPr>
              <w:t xml:space="preserve">Professional Development and Staff Assessment</w:t>
            </w:r>
          </w:p>
          <w:p w:rsidR="00000000" w:rsidDel="00000000" w:rsidP="00000000" w:rsidRDefault="00000000" w:rsidRPr="00000000" w14:paraId="0000003A">
            <w:pPr>
              <w:widowControl w:val="1"/>
              <w:spacing w:after="0" w:line="276" w:lineRule="auto"/>
              <w:ind w:left="900" w:hanging="540"/>
              <w:rPr>
                <w:sz w:val="24"/>
                <w:szCs w:val="24"/>
              </w:rPr>
            </w:pPr>
            <w:r w:rsidDel="00000000" w:rsidR="00000000" w:rsidRPr="00000000">
              <w:rPr>
                <w:sz w:val="24"/>
                <w:szCs w:val="24"/>
                <w:rtl w:val="0"/>
              </w:rPr>
              <w:t xml:space="preserve">6.1</w:t>
            </w:r>
            <w:r w:rsidDel="00000000" w:rsidR="00000000" w:rsidRPr="00000000">
              <w:rPr>
                <w:sz w:val="24"/>
                <w:szCs w:val="24"/>
                <w:rtl w:val="0"/>
              </w:rPr>
              <w:t xml:space="preserve">   </w:t>
              <w:tab/>
            </w:r>
            <w:r w:rsidDel="00000000" w:rsidR="00000000" w:rsidRPr="00000000">
              <w:rPr>
                <w:sz w:val="24"/>
                <w:szCs w:val="24"/>
                <w:rtl w:val="0"/>
              </w:rPr>
              <w:t xml:space="preserve">To keep up-to-date with developments in education and those specific to individual teaching responsibilities.</w:t>
            </w:r>
          </w:p>
          <w:p w:rsidR="00000000" w:rsidDel="00000000" w:rsidP="00000000" w:rsidRDefault="00000000" w:rsidRPr="00000000" w14:paraId="0000003B">
            <w:pPr>
              <w:widowControl w:val="1"/>
              <w:spacing w:after="0" w:line="276" w:lineRule="auto"/>
              <w:ind w:left="900" w:hanging="540"/>
              <w:rPr>
                <w:sz w:val="24"/>
                <w:szCs w:val="24"/>
              </w:rPr>
            </w:pPr>
            <w:r w:rsidDel="00000000" w:rsidR="00000000" w:rsidRPr="00000000">
              <w:rPr>
                <w:sz w:val="24"/>
                <w:szCs w:val="24"/>
                <w:rtl w:val="0"/>
              </w:rPr>
              <w:t xml:space="preserve">6.2</w:t>
            </w:r>
            <w:r w:rsidDel="00000000" w:rsidR="00000000" w:rsidRPr="00000000">
              <w:rPr>
                <w:sz w:val="24"/>
                <w:szCs w:val="24"/>
                <w:rtl w:val="0"/>
              </w:rPr>
              <w:t xml:space="preserve">   </w:t>
              <w:tab/>
            </w:r>
            <w:r w:rsidDel="00000000" w:rsidR="00000000" w:rsidRPr="00000000">
              <w:rPr>
                <w:sz w:val="24"/>
                <w:szCs w:val="24"/>
                <w:rtl w:val="0"/>
              </w:rPr>
              <w:t xml:space="preserve">To follow and contribute to the annual staff assessment process..</w:t>
            </w:r>
          </w:p>
          <w:p w:rsidR="00000000" w:rsidDel="00000000" w:rsidP="00000000" w:rsidRDefault="00000000" w:rsidRPr="00000000" w14:paraId="0000003C">
            <w:pPr>
              <w:widowControl w:val="1"/>
              <w:spacing w:after="0" w:line="276" w:lineRule="auto"/>
              <w:ind w:left="900" w:hanging="540"/>
              <w:rPr>
                <w:sz w:val="24"/>
                <w:szCs w:val="24"/>
              </w:rPr>
            </w:pPr>
            <w:r w:rsidDel="00000000" w:rsidR="00000000" w:rsidRPr="00000000">
              <w:rPr>
                <w:sz w:val="24"/>
                <w:szCs w:val="24"/>
                <w:rtl w:val="0"/>
              </w:rPr>
              <w:t xml:space="preserve">6.3</w:t>
            </w:r>
            <w:r w:rsidDel="00000000" w:rsidR="00000000" w:rsidRPr="00000000">
              <w:rPr>
                <w:sz w:val="24"/>
                <w:szCs w:val="24"/>
                <w:rtl w:val="0"/>
              </w:rPr>
              <w:t xml:space="preserve">   </w:t>
              <w:tab/>
            </w:r>
            <w:r w:rsidDel="00000000" w:rsidR="00000000" w:rsidRPr="00000000">
              <w:rPr>
                <w:sz w:val="24"/>
                <w:szCs w:val="24"/>
                <w:rtl w:val="0"/>
              </w:rPr>
              <w:t xml:space="preserve">To attend and disseminate information from training courses and contribute to school in-service activities.</w:t>
            </w:r>
          </w:p>
          <w:p w:rsidR="00000000" w:rsidDel="00000000" w:rsidP="00000000" w:rsidRDefault="00000000" w:rsidRPr="00000000" w14:paraId="0000003D">
            <w:pPr>
              <w:widowControl w:val="1"/>
              <w:spacing w:after="0" w:line="276" w:lineRule="auto"/>
              <w:ind w:left="900" w:hanging="540"/>
              <w:rPr>
                <w:sz w:val="24"/>
                <w:szCs w:val="24"/>
              </w:rPr>
            </w:pPr>
            <w:r w:rsidDel="00000000" w:rsidR="00000000" w:rsidRPr="00000000">
              <w:rPr>
                <w:sz w:val="24"/>
                <w:szCs w:val="24"/>
                <w:rtl w:val="0"/>
              </w:rPr>
              <w:t xml:space="preserve">6.4</w:t>
            </w:r>
            <w:r w:rsidDel="00000000" w:rsidR="00000000" w:rsidRPr="00000000">
              <w:rPr>
                <w:sz w:val="24"/>
                <w:szCs w:val="24"/>
                <w:rtl w:val="0"/>
              </w:rPr>
              <w:t xml:space="preserve">   </w:t>
              <w:tab/>
            </w:r>
            <w:r w:rsidDel="00000000" w:rsidR="00000000" w:rsidRPr="00000000">
              <w:rPr>
                <w:sz w:val="24"/>
                <w:szCs w:val="24"/>
                <w:rtl w:val="0"/>
              </w:rPr>
              <w:t xml:space="preserve">To help fulfil the aims of the school mission statement and development plan.</w:t>
            </w:r>
          </w:p>
          <w:p w:rsidR="00000000" w:rsidDel="00000000" w:rsidP="00000000" w:rsidRDefault="00000000" w:rsidRPr="00000000" w14:paraId="0000003E">
            <w:pPr>
              <w:widowControl w:val="1"/>
              <w:spacing w:after="0" w:line="276" w:lineRule="auto"/>
              <w:ind w:left="900" w:hanging="540"/>
              <w:rPr>
                <w:sz w:val="24"/>
                <w:szCs w:val="24"/>
              </w:rPr>
            </w:pPr>
            <w:r w:rsidDel="00000000" w:rsidR="00000000" w:rsidRPr="00000000">
              <w:rPr>
                <w:rtl w:val="0"/>
              </w:rPr>
            </w:r>
          </w:p>
          <w:p w:rsidR="00000000" w:rsidDel="00000000" w:rsidP="00000000" w:rsidRDefault="00000000" w:rsidRPr="00000000" w14:paraId="0000003F">
            <w:pPr>
              <w:pStyle w:val="Heading2"/>
              <w:keepNext w:val="0"/>
              <w:keepLines w:val="0"/>
              <w:widowControl w:val="1"/>
              <w:spacing w:line="276" w:lineRule="auto"/>
              <w:rPr>
                <w:sz w:val="24"/>
                <w:szCs w:val="24"/>
              </w:rPr>
            </w:pPr>
            <w:bookmarkStart w:colFirst="0" w:colLast="0" w:name="_w0gs753abiwk" w:id="3"/>
            <w:bookmarkEnd w:id="3"/>
            <w:r w:rsidDel="00000000" w:rsidR="00000000" w:rsidRPr="00000000">
              <w:rPr>
                <w:sz w:val="24"/>
                <w:szCs w:val="24"/>
                <w:rtl w:val="0"/>
              </w:rPr>
              <w:t xml:space="preserve">    7</w:t>
            </w:r>
            <w:r w:rsidDel="00000000" w:rsidR="00000000" w:rsidRPr="00000000">
              <w:rPr>
                <w:b w:val="0"/>
                <w:sz w:val="24"/>
                <w:szCs w:val="24"/>
                <w:rtl w:val="0"/>
              </w:rPr>
              <w:t xml:space="preserve">   </w:t>
              <w:tab/>
            </w:r>
            <w:r w:rsidDel="00000000" w:rsidR="00000000" w:rsidRPr="00000000">
              <w:rPr>
                <w:sz w:val="24"/>
                <w:szCs w:val="24"/>
                <w:rtl w:val="0"/>
              </w:rPr>
              <w:t xml:space="preserve">Others responsibilities</w:t>
            </w:r>
          </w:p>
          <w:p w:rsidR="00000000" w:rsidDel="00000000" w:rsidP="00000000" w:rsidRDefault="00000000" w:rsidRPr="00000000" w14:paraId="00000040">
            <w:pPr>
              <w:widowControl w:val="1"/>
              <w:spacing w:after="0" w:line="276" w:lineRule="auto"/>
              <w:ind w:left="900" w:hanging="540"/>
              <w:rPr>
                <w:sz w:val="24"/>
                <w:szCs w:val="24"/>
              </w:rPr>
            </w:pPr>
            <w:r w:rsidDel="00000000" w:rsidR="00000000" w:rsidRPr="00000000">
              <w:rPr>
                <w:sz w:val="24"/>
                <w:szCs w:val="24"/>
                <w:rtl w:val="0"/>
              </w:rPr>
              <w:t xml:space="preserve">7.1</w:t>
            </w:r>
            <w:r w:rsidDel="00000000" w:rsidR="00000000" w:rsidRPr="00000000">
              <w:rPr>
                <w:sz w:val="24"/>
                <w:szCs w:val="24"/>
                <w:rtl w:val="0"/>
              </w:rPr>
              <w:t xml:space="preserve">   </w:t>
              <w:tab/>
            </w:r>
            <w:r w:rsidDel="00000000" w:rsidR="00000000" w:rsidRPr="00000000">
              <w:rPr>
                <w:sz w:val="24"/>
                <w:szCs w:val="24"/>
                <w:rtl w:val="0"/>
              </w:rPr>
              <w:t xml:space="preserve">To lead by example and model the behaviour expected of pupils and provide an excellent personal example in terms of attitudes, dress, comportment, manners and punctuality.</w:t>
            </w:r>
          </w:p>
          <w:p w:rsidR="00000000" w:rsidDel="00000000" w:rsidP="00000000" w:rsidRDefault="00000000" w:rsidRPr="00000000" w14:paraId="00000041">
            <w:pPr>
              <w:widowControl w:val="1"/>
              <w:spacing w:after="0" w:line="276" w:lineRule="auto"/>
              <w:ind w:left="900" w:hanging="540"/>
              <w:rPr>
                <w:sz w:val="24"/>
                <w:szCs w:val="24"/>
              </w:rPr>
            </w:pPr>
            <w:r w:rsidDel="00000000" w:rsidR="00000000" w:rsidRPr="00000000">
              <w:rPr>
                <w:sz w:val="24"/>
                <w:szCs w:val="24"/>
                <w:rtl w:val="0"/>
              </w:rPr>
              <w:t xml:space="preserve">7.2</w:t>
            </w:r>
            <w:r w:rsidDel="00000000" w:rsidR="00000000" w:rsidRPr="00000000">
              <w:rPr>
                <w:sz w:val="24"/>
                <w:szCs w:val="24"/>
                <w:rtl w:val="0"/>
              </w:rPr>
              <w:t xml:space="preserve">   </w:t>
              <w:tab/>
            </w:r>
            <w:r w:rsidDel="00000000" w:rsidR="00000000" w:rsidRPr="00000000">
              <w:rPr>
                <w:sz w:val="24"/>
                <w:szCs w:val="24"/>
                <w:rtl w:val="0"/>
              </w:rPr>
              <w:t xml:space="preserve">To set a high standard of personal and professional conduct in order to enhance the professional standing of the teaching profession and the school.</w:t>
            </w:r>
          </w:p>
          <w:p w:rsidR="00000000" w:rsidDel="00000000" w:rsidP="00000000" w:rsidRDefault="00000000" w:rsidRPr="00000000" w14:paraId="00000042">
            <w:pPr>
              <w:widowControl w:val="1"/>
              <w:spacing w:after="0" w:line="276" w:lineRule="auto"/>
              <w:ind w:left="900" w:hanging="540"/>
              <w:rPr>
                <w:sz w:val="24"/>
                <w:szCs w:val="24"/>
              </w:rPr>
            </w:pPr>
            <w:r w:rsidDel="00000000" w:rsidR="00000000" w:rsidRPr="00000000">
              <w:rPr>
                <w:sz w:val="24"/>
                <w:szCs w:val="24"/>
                <w:rtl w:val="0"/>
              </w:rPr>
              <w:t xml:space="preserve">7.3</w:t>
            </w:r>
            <w:r w:rsidDel="00000000" w:rsidR="00000000" w:rsidRPr="00000000">
              <w:rPr>
                <w:sz w:val="24"/>
                <w:szCs w:val="24"/>
                <w:rtl w:val="0"/>
              </w:rPr>
              <w:t xml:space="preserve">   </w:t>
              <w:tab/>
            </w:r>
            <w:r w:rsidDel="00000000" w:rsidR="00000000" w:rsidRPr="00000000">
              <w:rPr>
                <w:sz w:val="24"/>
                <w:szCs w:val="24"/>
                <w:rtl w:val="0"/>
              </w:rPr>
              <w:t xml:space="preserve">To contribute actively to a professional working environment through establishing relationships with colleagues based on mutual respect.</w:t>
            </w:r>
          </w:p>
          <w:p w:rsidR="00000000" w:rsidDel="00000000" w:rsidP="00000000" w:rsidRDefault="00000000" w:rsidRPr="00000000" w14:paraId="00000043">
            <w:pPr>
              <w:widowControl w:val="1"/>
              <w:spacing w:after="0" w:line="276" w:lineRule="auto"/>
              <w:ind w:left="900" w:hanging="540"/>
              <w:rPr>
                <w:sz w:val="24"/>
                <w:szCs w:val="24"/>
              </w:rPr>
            </w:pPr>
            <w:r w:rsidDel="00000000" w:rsidR="00000000" w:rsidRPr="00000000">
              <w:rPr>
                <w:sz w:val="24"/>
                <w:szCs w:val="24"/>
                <w:rtl w:val="0"/>
              </w:rPr>
              <w:t xml:space="preserve">7.4</w:t>
            </w:r>
            <w:r w:rsidDel="00000000" w:rsidR="00000000" w:rsidRPr="00000000">
              <w:rPr>
                <w:sz w:val="24"/>
                <w:szCs w:val="24"/>
                <w:rtl w:val="0"/>
              </w:rPr>
              <w:t xml:space="preserve">   </w:t>
              <w:tab/>
            </w:r>
            <w:r w:rsidDel="00000000" w:rsidR="00000000" w:rsidRPr="00000000">
              <w:rPr>
                <w:sz w:val="24"/>
                <w:szCs w:val="24"/>
                <w:rtl w:val="0"/>
              </w:rPr>
              <w:t xml:space="preserve">To ensure that all aspects of school policy are adhered to.</w:t>
            </w:r>
          </w:p>
        </w:tc>
      </w:tr>
    </w:tbl>
    <w:p w:rsidR="00000000" w:rsidDel="00000000" w:rsidP="00000000" w:rsidRDefault="00000000" w:rsidRPr="00000000" w14:paraId="00000046">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