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7700"/>
          <w:tab w:val="right" w:pos="14040"/>
          <w:tab w:val="right" w:pos="15400"/>
        </w:tabs>
        <w:ind w:right="98"/>
        <w:contextualSpacing w:val="0"/>
        <w:rPr>
          <w:b w:val="0"/>
          <w:vertAlign w:val="baseline"/>
        </w:rPr>
      </w:pPr>
      <w:r w:rsidDel="00000000" w:rsidR="00000000" w:rsidRPr="00000000">
        <w:rPr>
          <w:vertAlign w:val="baseline"/>
        </w:rPr>
        <w:drawing>
          <wp:inline distB="0" distT="0" distL="114300" distR="114300">
            <wp:extent cx="1598295" cy="30988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598295" cy="30988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HEADTEACHER JOB DESCRIPTION</w:t>
        <w:tab/>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bl>
      <w:tblPr>
        <w:tblStyle w:val="Table1"/>
        <w:tblW w:w="14895.0" w:type="dxa"/>
        <w:jc w:val="left"/>
        <w:tblInd w:w="-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2385"/>
        <w:gridCol w:w="1800"/>
        <w:gridCol w:w="3720"/>
        <w:gridCol w:w="2055"/>
        <w:tblGridChange w:id="0">
          <w:tblGrid>
            <w:gridCol w:w="4935"/>
            <w:gridCol w:w="2385"/>
            <w:gridCol w:w="1800"/>
            <w:gridCol w:w="3720"/>
            <w:gridCol w:w="2055"/>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Holy Island and Lowick CE First</w:t>
            </w:r>
            <w:r w:rsidDel="00000000" w:rsidR="00000000" w:rsidRPr="00000000">
              <w:rPr>
                <w:b w:val="1"/>
                <w:vertAlign w:val="baseline"/>
                <w:rtl w:val="0"/>
              </w:rPr>
              <w:t xml:space="preserve"> Schools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Group Size:</w:t>
              <w:tab/>
            </w:r>
            <w:r w:rsidDel="00000000" w:rsidR="00000000" w:rsidRPr="00000000">
              <w:rPr>
                <w:b w:val="1"/>
                <w:i w:val="1"/>
                <w:rtl w:val="0"/>
              </w:rPr>
              <w:t xml:space="preserve">1</w:t>
            </w:r>
            <w:r w:rsidDel="00000000" w:rsidR="00000000" w:rsidRPr="00000000">
              <w:rPr>
                <w:b w:val="1"/>
                <w:i w:val="1"/>
                <w:vertAlign w:val="baseline"/>
                <w:rtl w:val="0"/>
              </w:rPr>
              <w:t xml:space="preserve">/ Individual School Range:</w:t>
              <w:tab/>
            </w:r>
            <w:r w:rsidDel="00000000" w:rsidR="00000000" w:rsidRPr="00000000">
              <w:rPr>
                <w:b w:val="1"/>
                <w:i w:val="1"/>
                <w:rtl w:val="0"/>
              </w:rPr>
              <w:t xml:space="preserve">8-14 </w:t>
            </w:r>
            <w:r w:rsidDel="00000000" w:rsidR="00000000" w:rsidRPr="00000000">
              <w:rPr>
                <w:b w:val="1"/>
                <w:i w:val="1"/>
                <w:vertAlign w:val="baseline"/>
                <w:rtl w:val="0"/>
              </w:rPr>
              <w:t xml:space="preserve"> (7 points)</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Workplace:</w:t>
              <w:tab/>
            </w:r>
            <w:r w:rsidDel="00000000" w:rsidR="00000000" w:rsidRPr="00000000">
              <w:rPr>
                <w:b w:val="1"/>
                <w:rtl w:val="0"/>
              </w:rPr>
              <w:t xml:space="preserve">Holy Island and Lowick CE First </w:t>
            </w:r>
            <w:r w:rsidDel="00000000" w:rsidR="00000000" w:rsidRPr="00000000">
              <w:rPr>
                <w:b w:val="1"/>
                <w:vertAlign w:val="baseline"/>
                <w:rtl w:val="0"/>
              </w:rPr>
              <w:t xml:space="preserve">Schools</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Responsible to: </w:t>
              <w:tab/>
              <w:t xml:space="preserve">Governing Body</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Date: </w:t>
            </w:r>
            <w:r w:rsidDel="00000000" w:rsidR="00000000" w:rsidRPr="00000000">
              <w:rPr>
                <w:b w:val="1"/>
                <w:rtl w:val="0"/>
              </w:rPr>
              <w:t xml:space="preserve">2017</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Manager Level:</w:t>
              <w:tab/>
              <w:t xml:space="preserve">Senior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rPr>
          <w:trHeight w:val="600" w:hRule="atLeast"/>
        </w:trPr>
        <w:tc>
          <w:tcPr>
            <w:gridSpan w:val="5"/>
            <w:tcBorders>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Job Purpose:  </w:t>
              <w:tab/>
              <w:t xml:space="preserve">To provide professional leadership for the school which secures its success and improvement, ensuring high quality </w:t>
              <w:tab/>
              <w:tab/>
              <w:tab/>
              <w:tab/>
              <w:t xml:space="preserve">            education for all pupils and improved standards of learning and achievement.</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shd w:fill="ffffff" w:val="clear"/>
              <w:ind w:left="0" w:firstLine="0"/>
              <w:contextualSpacing w:val="0"/>
              <w:rPr>
                <w:color w:val="222222"/>
                <w:sz w:val="19"/>
                <w:szCs w:val="19"/>
              </w:rPr>
            </w:pPr>
            <w:r w:rsidDel="00000000" w:rsidR="00000000" w:rsidRPr="00000000">
              <w:rPr>
                <w:color w:val="222222"/>
                <w:sz w:val="19"/>
                <w:szCs w:val="19"/>
                <w:rtl w:val="0"/>
              </w:rPr>
              <w:t xml:space="preserve">Teaching Staff: Lowick 2.0 fte </w:t>
            </w:r>
            <w:r w:rsidDel="00000000" w:rsidR="00000000" w:rsidRPr="00000000">
              <w:rPr>
                <w:b w:val="1"/>
                <w:color w:val="222222"/>
                <w:sz w:val="19"/>
                <w:szCs w:val="19"/>
                <w:rtl w:val="0"/>
              </w:rPr>
              <w:t xml:space="preserve">including</w:t>
            </w:r>
            <w:r w:rsidDel="00000000" w:rsidR="00000000" w:rsidRPr="00000000">
              <w:rPr>
                <w:color w:val="222222"/>
                <w:sz w:val="19"/>
                <w:szCs w:val="19"/>
                <w:rtl w:val="0"/>
              </w:rPr>
              <w:t xml:space="preserve"> 1.0 fte Headteacher, Holy Island 0 fte </w:t>
            </w:r>
          </w:p>
          <w:p w:rsidR="00000000" w:rsidDel="00000000" w:rsidP="00000000" w:rsidRDefault="00000000" w:rsidRPr="00000000">
            <w:pPr>
              <w:shd w:fill="ffffff" w:val="clear"/>
              <w:ind w:left="0" w:firstLine="0"/>
              <w:contextualSpacing w:val="0"/>
              <w:rPr>
                <w:color w:val="222222"/>
                <w:sz w:val="19"/>
                <w:szCs w:val="19"/>
              </w:rPr>
            </w:pPr>
            <w:r w:rsidDel="00000000" w:rsidR="00000000" w:rsidRPr="00000000">
              <w:rPr>
                <w:color w:val="222222"/>
                <w:sz w:val="19"/>
                <w:szCs w:val="19"/>
                <w:rtl w:val="0"/>
              </w:rPr>
              <w:t xml:space="preserve">Non Teaching Staff: Lowick  0.98 fte until Jan 18 and then 0.78 fte from then on. Holy Island 0.56 fte.</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pPr>
              <w:shd w:fill="ffffff" w:val="clear"/>
              <w:ind w:left="0" w:firstLine="0"/>
              <w:contextualSpacing w:val="0"/>
              <w:rPr>
                <w:color w:val="222222"/>
                <w:sz w:val="19"/>
                <w:szCs w:val="19"/>
              </w:rPr>
            </w:pPr>
            <w:r w:rsidDel="00000000" w:rsidR="00000000" w:rsidRPr="00000000">
              <w:rPr>
                <w:color w:val="222222"/>
                <w:sz w:val="19"/>
                <w:szCs w:val="19"/>
                <w:rtl w:val="0"/>
              </w:rPr>
              <w:t xml:space="preserve">Budget: Lowick £245,363 less £10,836 deficit from 16/17=£234,527. Holy Island £134,208 plus £111,538 surplus from 16/17 =£245,746.</w:t>
            </w:r>
          </w:p>
          <w:p w:rsidR="00000000" w:rsidDel="00000000" w:rsidP="00000000" w:rsidRDefault="00000000" w:rsidRPr="00000000">
            <w:pPr>
              <w:shd w:fill="ffffff" w:val="clear"/>
              <w:ind w:left="0" w:firstLine="0"/>
              <w:contextualSpacing w:val="0"/>
              <w:rPr>
                <w:color w:val="222222"/>
                <w:sz w:val="19"/>
                <w:szCs w:val="19"/>
              </w:rPr>
            </w:pPr>
            <w:r w:rsidDel="00000000" w:rsidR="00000000" w:rsidRPr="00000000">
              <w:rPr>
                <w:color w:val="222222"/>
                <w:sz w:val="19"/>
                <w:szCs w:val="19"/>
                <w:rtl w:val="0"/>
              </w:rPr>
              <w:t xml:space="preserve">DFC: Lowick £5,257, Holy Island  0.</w:t>
            </w:r>
          </w:p>
        </w:tc>
      </w:tr>
      <w:tr>
        <w:trPr>
          <w:trHeight w:val="300" w:hRule="atLeast"/>
        </w:trPr>
        <w:tc>
          <w:tcPr>
            <w:gridSpan w:val="2"/>
            <w:tcBorders>
              <w:bottom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Building / School Site / Resources / Health &amp; Safety / Safeguarding / Staff &amp; Pupil Records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Pupils / Parents / Wider Community</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Professional Duties to be carried out in accordance with the terms and conditions of the current School Teachers’ Pay and Conditions Document issued by the DFE.  The</w:t>
            </w:r>
            <w:r w:rsidDel="00000000" w:rsidR="00000000" w:rsidRPr="00000000">
              <w:rPr>
                <w:rtl w:val="0"/>
              </w:rPr>
              <w:t xml:space="preserve"> </w:t>
            </w:r>
            <w:r w:rsidDel="00000000" w:rsidR="00000000" w:rsidRPr="00000000">
              <w:rPr>
                <w:vertAlign w:val="baseline"/>
                <w:rtl w:val="0"/>
              </w:rPr>
              <w:t xml:space="preserve">Headteacher would be required to carry out the Governing Body’s policies concerning racial and sex equality and the rights of people with disabilities in terms of equal opportunity for employment in all posts within the school.  The professional duties of the Headteacher shall include: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0"/>
              <w:jc w:val="both"/>
              <w:rPr>
                <w:b w:val="0"/>
              </w:rPr>
            </w:pPr>
            <w:r w:rsidDel="00000000" w:rsidR="00000000" w:rsidRPr="00000000">
              <w:rPr>
                <w:b w:val="1"/>
                <w:vertAlign w:val="baseline"/>
                <w:rtl w:val="0"/>
              </w:rPr>
              <w:t xml:space="preserve">Strategic Direction and Development of the Schools</w:t>
            </w:r>
            <w:r w:rsidDel="00000000" w:rsidR="00000000" w:rsidRPr="00000000">
              <w:rPr>
                <w:rtl w:val="0"/>
              </w:rPr>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working with the governing bod</w:t>
            </w:r>
            <w:r w:rsidDel="00000000" w:rsidR="00000000" w:rsidRPr="00000000">
              <w:rPr>
                <w:rtl w:val="0"/>
              </w:rPr>
              <w:t xml:space="preserve">ies</w:t>
            </w:r>
            <w:r w:rsidDel="00000000" w:rsidR="00000000" w:rsidRPr="00000000">
              <w:rPr>
                <w:vertAlign w:val="baseline"/>
                <w:rtl w:val="0"/>
              </w:rPr>
              <w:t xml:space="preserve"> to provide vision, leadership and a clear direction for the schools</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formulating the overall aims and objectives of the school and policies for their implementation</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producing, monitoring and evaluating a school development plan, underpinned by sound financial planning, which identifies priorities and targets for ensuring that pupils achieve high standards and make progress, increasing teachers’ effectiveness and securing school improvement</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securing the commitment of staff, pupils, parents and the wider community to the vision and direction of the schools</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ensuring that the management, finance, organisation and administration of the school support its vision and aims</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arranging for </w:t>
            </w:r>
            <w:r w:rsidDel="00000000" w:rsidR="00000000" w:rsidRPr="00000000">
              <w:rPr>
                <w:rtl w:val="0"/>
              </w:rPr>
              <w:t xml:space="preserve">a</w:t>
            </w:r>
            <w:r w:rsidDel="00000000" w:rsidR="00000000" w:rsidRPr="00000000">
              <w:rPr>
                <w:vertAlign w:val="baseline"/>
                <w:rtl w:val="0"/>
              </w:rPr>
              <w:t xml:space="preserve"> suitable person to assume responsibility for the discharge of the Headteacher’s functions at any time when absent from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ensuring that safeguarding and protecting children is a core priority to the school’s work within a culture of vigilance.</w:t>
            </w:r>
            <w:r w:rsidDel="00000000" w:rsidR="00000000" w:rsidRPr="00000000">
              <w:rPr>
                <w:rtl w:val="0"/>
              </w:rPr>
            </w:r>
          </w:p>
          <w:p w:rsidR="00000000" w:rsidDel="00000000" w:rsidP="00000000" w:rsidRDefault="00000000" w:rsidRPr="00000000">
            <w:pPr>
              <w:widowControl w:val="0"/>
              <w:numPr>
                <w:ilvl w:val="0"/>
                <w:numId w:val="9"/>
              </w:numPr>
              <w:ind w:left="1080" w:hanging="360"/>
              <w:contextualSpacing w:val="0"/>
              <w:jc w:val="both"/>
              <w:rPr>
                <w:b w:val="0"/>
                <w:i w:val="0"/>
              </w:rPr>
            </w:pPr>
            <w:r w:rsidDel="00000000" w:rsidR="00000000" w:rsidRPr="00000000">
              <w:rPr>
                <w:i w:val="1"/>
                <w:vertAlign w:val="baseline"/>
                <w:rtl w:val="0"/>
              </w:rPr>
              <w:t xml:space="preserve">maintain and develop the Christian ethos of the school, promoting Christian values within a welcoming, well ordered, supportive, purposeful and stimulating context for everyone involved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ind w:left="720" w:hanging="360"/>
              <w:contextualSpacing w:val="0"/>
              <w:jc w:val="both"/>
              <w:rPr/>
            </w:pPr>
            <w:r w:rsidDel="00000000" w:rsidR="00000000" w:rsidRPr="00000000">
              <w:rPr>
                <w:b w:val="1"/>
                <w:vertAlign w:val="baseline"/>
                <w:rtl w:val="0"/>
              </w:rPr>
              <w:t xml:space="preserve">Teaching and Learning</w:t>
            </w:r>
            <w:r w:rsidDel="00000000" w:rsidR="00000000" w:rsidRPr="00000000">
              <w:rPr>
                <w:rtl w:val="0"/>
              </w:rPr>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promoting and securing good teaching, effective learning, high standards of achievement, good behaviour and discipline within a safeguarding culture</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determining, organising, implementing and monitoring the curriculum and its assessment in order to identify and act on areas for improvement</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monitoring and evaluating the quality of teaching and standards of learning and achievement of all pupils, including those with special educational needs, in order to set and meet challenging, realistic targets for improvement</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creating and maintaining an effective partnership with parents to support and improve pupils’ achievements and personal development.</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1"/>
              </w:numPr>
              <w:ind w:left="720" w:hanging="360"/>
              <w:contextualSpacing w:val="0"/>
              <w:jc w:val="both"/>
              <w:rPr>
                <w:b w:val="0"/>
              </w:rPr>
            </w:pPr>
            <w:r w:rsidDel="00000000" w:rsidR="00000000" w:rsidRPr="00000000">
              <w:rPr>
                <w:b w:val="1"/>
                <w:vertAlign w:val="baseline"/>
                <w:rtl w:val="0"/>
              </w:rPr>
              <w:t xml:space="preserve">Leading and Managing Staff</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with the governing body, participating in the selection and appointment of the teaching and non-teaching staff as appropriate to ensure that appointees have the potential to achieve the agreed aims of the schools</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deploying and managing all teaching and non-teaching staff and allocating particular duties, including such duties of the Headteacher as may be properly delegated, in a manner consistent with conditions of employment</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implementing and sustaining effective systems for the management of staff performance, incorporating targets for teachers, including targets relating to pupils’ achievement</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motivating and enabling all staff in the school to carry out their respective roles to the highest standard, through high quality continuing professional development based on assessment of needs.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2"/>
              </w:numPr>
              <w:ind w:left="720" w:hanging="360"/>
              <w:contextualSpacing w:val="0"/>
              <w:jc w:val="both"/>
              <w:rPr>
                <w:b w:val="0"/>
              </w:rPr>
            </w:pPr>
            <w:r w:rsidDel="00000000" w:rsidR="00000000" w:rsidRPr="00000000">
              <w:rPr>
                <w:b w:val="1"/>
                <w:vertAlign w:val="baseline"/>
                <w:rtl w:val="0"/>
              </w:rPr>
              <w:t xml:space="preserve">Efficient and Effective Deployment of Staff and Resources</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working with governors and senior colleagues to recruit staff of the highest quality</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deploying and developing all staff effectively in order to improve the quality of education provided</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setting appropriate priorities for expenditure, allocating funds and ensuring effective administration and control</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managing and organising accommodation efficiently and effectively to ensure that it meets the needs of the curriculum and health and safety regulations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managing, monitoring and reviewing the range, quality, quantity and use of all available resources in order to improve the quality of education, improve pupils’ achievements, ensure efficiency and secure value for money</w:t>
            </w:r>
          </w:p>
          <w:p w:rsidR="00000000" w:rsidDel="00000000" w:rsidP="00000000" w:rsidRDefault="00000000" w:rsidRPr="00000000">
            <w:pPr>
              <w:numPr>
                <w:ilvl w:val="0"/>
                <w:numId w:val="13"/>
              </w:numPr>
              <w:ind w:left="1080" w:hanging="360"/>
              <w:contextualSpacing w:val="0"/>
              <w:jc w:val="both"/>
              <w:rPr>
                <w:i w:val="0"/>
              </w:rPr>
            </w:pPr>
            <w:r w:rsidDel="00000000" w:rsidR="00000000" w:rsidRPr="00000000">
              <w:rPr>
                <w:vertAlign w:val="baseline"/>
                <w:rtl w:val="0"/>
              </w:rPr>
              <w:t xml:space="preserve">ensuring all staff, volunteers and others that work with children are safe, by following appropriate procedures</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3"/>
              </w:numPr>
              <w:ind w:left="720" w:hanging="360"/>
              <w:contextualSpacing w:val="0"/>
              <w:jc w:val="both"/>
              <w:rPr/>
            </w:pPr>
            <w:r w:rsidDel="00000000" w:rsidR="00000000" w:rsidRPr="00000000">
              <w:rPr>
                <w:b w:val="1"/>
                <w:vertAlign w:val="baseline"/>
                <w:rtl w:val="0"/>
              </w:rPr>
              <w:t xml:space="preserve">Accountability</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providing information, advice and support to the governing body to enable it to meet its responsibilities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creating and developing an organisation in which all staff recognise that they are accountable for the success of the schools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presenting a coherent and accurate account of the school’s performance in a form appropriate to a range of audiences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ensuring that parents and pupils are well informed about the curriculum, attainment and progress, and about the contribution that they can make to achieving the school’s targets for improvement.</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w:t>
            </w:r>
            <w:r w:rsidDel="00000000" w:rsidR="00000000" w:rsidRPr="00000000">
              <w:rPr>
                <w:i w:val="1"/>
                <w:vertAlign w:val="baseline"/>
                <w:rtl w:val="0"/>
              </w:rPr>
              <w:t xml:space="preserve">and the school: the ISR</w:t>
            </w:r>
            <w:r w:rsidDel="00000000" w:rsidR="00000000" w:rsidRPr="00000000">
              <w:rPr>
                <w:vertAlign w:val="baseline"/>
                <w:rtl w:val="0"/>
              </w:rPr>
              <w:t xml:space="preserve"> has been established on this basis.</w:t>
            </w:r>
          </w:p>
          <w:p w:rsidR="00000000" w:rsidDel="00000000" w:rsidP="00000000" w:rsidRDefault="00000000" w:rsidRPr="00000000">
            <w:pPr>
              <w:contextualSpacing w:val="0"/>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vertAlign w:val="baseline"/>
                <w:rtl w:val="0"/>
              </w:rPr>
              <w:t xml:space="preserve">Transport requirements: </w:t>
            </w:r>
            <w:r w:rsidDel="00000000" w:rsidR="00000000" w:rsidRPr="00000000">
              <w:rPr>
                <w:i w:val="1"/>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Working patterns: </w:t>
            </w:r>
            <w:r w:rsidDel="00000000" w:rsidR="00000000" w:rsidRPr="00000000">
              <w:rPr>
                <w:i w:val="1"/>
                <w:vertAlign w:val="baseline"/>
                <w:rtl w:val="0"/>
              </w:rPr>
              <w:t xml:space="preserve">As identified in the relevant Teacher’s Pay &amp; Conditions Document</w:t>
            </w: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vertAlign w:val="baseline"/>
                <w:rtl w:val="0"/>
              </w:rPr>
              <w:t xml:space="preserve">Working conditions: </w:t>
            </w:r>
            <w:r w:rsidDel="00000000" w:rsidR="00000000" w:rsidRPr="00000000">
              <w:rPr>
                <w:b w:val="1"/>
                <w:i w:val="1"/>
                <w:rtl w:val="0"/>
              </w:rPr>
              <w:t xml:space="preserve">Successful candidate will be expected to work at both sites when appropriate.</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b w:val="0"/>
          <w:vertAlign w:val="baseline"/>
        </w:rPr>
      </w:pPr>
      <w:r w:rsidDel="00000000" w:rsidR="00000000" w:rsidRPr="00000000">
        <w:br w:type="page"/>
      </w:r>
      <w:r w:rsidDel="00000000" w:rsidR="00000000" w:rsidRPr="00000000">
        <w:rPr>
          <w:vertAlign w:val="baseline"/>
        </w:rPr>
        <w:drawing>
          <wp:inline distB="0" distT="0" distL="114300" distR="114300">
            <wp:extent cx="1598295" cy="30988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98295" cy="30988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2"/>
        <w:gridCol w:w="5588"/>
        <w:gridCol w:w="685"/>
        <w:gridCol w:w="917"/>
        <w:tblGridChange w:id="0">
          <w:tblGrid>
            <w:gridCol w:w="7382"/>
            <w:gridCol w:w="5588"/>
            <w:gridCol w:w="685"/>
            <w:gridCol w:w="917"/>
          </w:tblGrid>
        </w:tblGridChange>
      </w:tblGrid>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Holy Island and Lowick CE First</w:t>
            </w:r>
            <w:r w:rsidDel="00000000" w:rsidR="00000000" w:rsidRPr="00000000">
              <w:rPr>
                <w:b w:val="1"/>
                <w:vertAlign w:val="baseline"/>
                <w:rtl w:val="0"/>
              </w:rPr>
              <w:t xml:space="preserve"> Schools</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Teaching qualification recognised by the DFE</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what constitutes quality in educational provision</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behaviour management</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how to use comparative data, to establish benchmarks </w:t>
              <w:tab/>
              <w:t xml:space="preserve">and set targets for improvement</w:t>
            </w:r>
          </w:p>
          <w:p w:rsidR="00000000" w:rsidDel="00000000" w:rsidP="00000000" w:rsidRDefault="00000000" w:rsidRPr="00000000">
            <w:pPr>
              <w:widowControl w:val="0"/>
              <w:contextualSpacing w:val="0"/>
              <w:jc w:val="both"/>
              <w:rPr>
                <w:b w:val="0"/>
                <w:i w:val="0"/>
                <w:vertAlign w:val="baseline"/>
              </w:rPr>
            </w:pPr>
            <w:r w:rsidDel="00000000" w:rsidR="00000000" w:rsidRPr="00000000">
              <w:rPr>
                <w:rtl w:val="0"/>
              </w:rPr>
            </w:r>
          </w:p>
        </w:tc>
        <w:tc>
          <w:tcPr>
            <w:gridSpan w:val="2"/>
            <w:vAlign w:val="top"/>
          </w:tcPr>
          <w:p w:rsidR="00000000" w:rsidDel="00000000" w:rsidP="00000000" w:rsidRDefault="00000000" w:rsidRPr="00000000">
            <w:pPr>
              <w:widowControl w:val="0"/>
              <w:numPr>
                <w:ilvl w:val="0"/>
                <w:numId w:val="6"/>
              </w:numPr>
              <w:ind w:left="170" w:hanging="170"/>
              <w:contextualSpacing w:val="0"/>
              <w:jc w:val="both"/>
              <w:rPr/>
            </w:pPr>
            <w:r w:rsidDel="00000000" w:rsidR="00000000" w:rsidRPr="00000000">
              <w:rPr>
                <w:vertAlign w:val="baseline"/>
                <w:rtl w:val="0"/>
              </w:rPr>
              <w:tab/>
              <w:t xml:space="preserve">Graduate Status</w:t>
            </w:r>
          </w:p>
          <w:p w:rsidR="00000000" w:rsidDel="00000000" w:rsidP="00000000" w:rsidRDefault="00000000" w:rsidRPr="00000000">
            <w:pPr>
              <w:widowControl w:val="0"/>
              <w:numPr>
                <w:ilvl w:val="0"/>
                <w:numId w:val="6"/>
              </w:numPr>
              <w:ind w:left="170" w:hanging="170"/>
              <w:contextualSpacing w:val="0"/>
              <w:rPr/>
            </w:pPr>
            <w:r w:rsidDel="00000000" w:rsidR="00000000" w:rsidRPr="00000000">
              <w:rPr>
                <w:vertAlign w:val="baseline"/>
                <w:rtl w:val="0"/>
              </w:rPr>
              <w:tab/>
              <w:t xml:space="preserve">National Professional Qualification for Headship </w:t>
              <w:tab/>
            </w:r>
            <w:r w:rsidDel="00000000" w:rsidR="00000000" w:rsidRPr="00000000">
              <w:rPr>
                <w:rtl w:val="0"/>
              </w:rPr>
            </w:r>
          </w:p>
          <w:p w:rsidR="00000000" w:rsidDel="00000000" w:rsidP="00000000" w:rsidRDefault="00000000" w:rsidRPr="00000000">
            <w:pPr>
              <w:numPr>
                <w:ilvl w:val="0"/>
                <w:numId w:val="5"/>
              </w:numPr>
              <w:ind w:left="170"/>
              <w:jc w:val="both"/>
              <w:rPr/>
            </w:pPr>
            <w:r w:rsidDel="00000000" w:rsidR="00000000" w:rsidRPr="00000000">
              <w:rPr>
                <w:rtl w:val="0"/>
              </w:rPr>
              <w:tab/>
            </w:r>
            <w:r w:rsidDel="00000000" w:rsidR="00000000" w:rsidRPr="00000000">
              <w:rPr>
                <w:rtl w:val="0"/>
              </w:rPr>
              <w:t xml:space="preserve">Knowledge or experience of the Statutory Inspection of</w:t>
            </w:r>
          </w:p>
          <w:p w:rsidR="00000000" w:rsidDel="00000000" w:rsidP="00000000" w:rsidRDefault="00000000" w:rsidRPr="00000000">
            <w:pPr>
              <w:contextualSpacing w:val="0"/>
              <w:jc w:val="both"/>
              <w:rPr/>
            </w:pPr>
            <w:r w:rsidDel="00000000" w:rsidR="00000000" w:rsidRPr="00000000">
              <w:rPr>
                <w:rtl w:val="0"/>
              </w:rPr>
              <w:t xml:space="preserve">            Anglican and Methodist Schools (SIAMS)</w:t>
            </w:r>
          </w:p>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 )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Proven leadership and management experience </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Experience in monitoring and evaluating the quality of teaching and </w:t>
              <w:tab/>
              <w:t xml:space="preserve">learning</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Evidence of working successfully as a member of a team</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An up to date working knowledge of the National Curriculum</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A breadth of appropriate classroom teaching experience</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Evidence of successfully developing parental/community involvement</w:t>
            </w:r>
          </w:p>
        </w:tc>
        <w:tc>
          <w:tcPr>
            <w:gridSpan w:val="2"/>
            <w:vAlign w:val="top"/>
          </w:tcPr>
          <w:p w:rsidR="00000000" w:rsidDel="00000000" w:rsidP="00000000" w:rsidRDefault="00000000" w:rsidRPr="00000000">
            <w:pPr>
              <w:widowControl w:val="0"/>
              <w:numPr>
                <w:ilvl w:val="0"/>
                <w:numId w:val="4"/>
              </w:numPr>
              <w:ind w:left="720" w:hanging="720"/>
              <w:contextualSpacing w:val="0"/>
              <w:jc w:val="both"/>
              <w:rPr/>
            </w:pPr>
            <w:r w:rsidDel="00000000" w:rsidR="00000000" w:rsidRPr="00000000">
              <w:rPr>
                <w:vertAlign w:val="baseline"/>
                <w:rtl w:val="0"/>
              </w:rPr>
              <w:t xml:space="preserve">Management experience</w:t>
            </w:r>
            <w:r w:rsidDel="00000000" w:rsidR="00000000" w:rsidRPr="00000000">
              <w:rPr>
                <w:rtl w:val="0"/>
              </w:rPr>
              <w:t xml:space="preserve"> </w:t>
            </w:r>
            <w:r w:rsidDel="00000000" w:rsidR="00000000" w:rsidRPr="00000000">
              <w:rPr>
                <w:vertAlign w:val="baseline"/>
                <w:rtl w:val="0"/>
              </w:rPr>
              <w:t xml:space="preserve">at Headteacher</w:t>
            </w:r>
            <w:r w:rsidDel="00000000" w:rsidR="00000000" w:rsidRPr="00000000">
              <w:rPr>
                <w:rtl w:val="0"/>
              </w:rPr>
              <w:t xml:space="preserve">, </w:t>
            </w:r>
            <w:r w:rsidDel="00000000" w:rsidR="00000000" w:rsidRPr="00000000">
              <w:rPr>
                <w:vertAlign w:val="baseline"/>
                <w:rtl w:val="0"/>
              </w:rPr>
              <w:t xml:space="preserve">Assistant</w:t>
            </w:r>
          </w:p>
          <w:p w:rsidR="00000000" w:rsidDel="00000000" w:rsidP="00000000" w:rsidRDefault="00000000" w:rsidRPr="00000000">
            <w:pPr>
              <w:widowControl w:val="0"/>
              <w:contextualSpacing w:val="0"/>
              <w:jc w:val="both"/>
              <w:rPr>
                <w:vertAlign w:val="baseline"/>
              </w:rPr>
            </w:pPr>
            <w:r w:rsidDel="00000000" w:rsidR="00000000" w:rsidRPr="00000000">
              <w:rPr>
                <w:vertAlign w:val="baseline"/>
                <w:rtl w:val="0"/>
              </w:rPr>
              <w:t xml:space="preserve">             or Deputy Headteacher level</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Teaching experience across the </w:t>
            </w:r>
            <w:r w:rsidDel="00000000" w:rsidR="00000000" w:rsidRPr="00000000">
              <w:rPr>
                <w:rtl w:val="0"/>
              </w:rPr>
              <w:t xml:space="preserve">primary</w:t>
            </w:r>
            <w:r w:rsidDel="00000000" w:rsidR="00000000" w:rsidRPr="00000000">
              <w:rPr>
                <w:vertAlign w:val="baseline"/>
                <w:rtl w:val="0"/>
              </w:rPr>
              <w:t xml:space="preserve"> age range</w:t>
            </w:r>
          </w:p>
          <w:p w:rsidR="00000000" w:rsidDel="00000000" w:rsidP="00000000" w:rsidRDefault="00000000" w:rsidRPr="00000000">
            <w:pPr>
              <w:numPr>
                <w:ilvl w:val="0"/>
                <w:numId w:val="3"/>
              </w:numPr>
              <w:ind w:left="170" w:hanging="170"/>
              <w:contextualSpacing w:val="0"/>
              <w:rPr/>
            </w:pPr>
            <w:r w:rsidDel="00000000" w:rsidR="00000000" w:rsidRPr="00000000">
              <w:rPr>
                <w:vertAlign w:val="baseline"/>
                <w:rtl w:val="0"/>
              </w:rPr>
              <w:tab/>
              <w:t xml:space="preserve">Experience of successfully developing a range of teaching </w:t>
              <w:tab/>
              <w:t xml:space="preserve">styles</w:t>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Experience of budget monitoring</w:t>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Teaching in more than one school</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lead and manage people to work towards common goals</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initiate and manage change successfully</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monitor and evaluate standards and quality </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motivate and inspire pupils, staff, parents, governors and the </w:t>
              <w:tab/>
              <w:t xml:space="preserve">wider community</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communicate effectively to a range of audiences</w:t>
            </w:r>
            <w:r w:rsidDel="00000000" w:rsidR="00000000" w:rsidRPr="00000000">
              <w:rPr>
                <w:rtl w:val="0"/>
              </w:rPr>
            </w:r>
          </w:p>
          <w:p w:rsidR="00000000" w:rsidDel="00000000" w:rsidP="00000000" w:rsidRDefault="00000000" w:rsidRPr="00000000">
            <w:pPr>
              <w:widowControl w:val="0"/>
              <w:numPr>
                <w:ilvl w:val="0"/>
                <w:numId w:val="8"/>
              </w:numPr>
              <w:ind w:left="170" w:hanging="170"/>
              <w:contextualSpacing w:val="0"/>
              <w:jc w:val="both"/>
              <w:rPr>
                <w:b w:val="0"/>
                <w:i w:val="0"/>
              </w:rPr>
            </w:pPr>
            <w:r w:rsidDel="00000000" w:rsidR="00000000" w:rsidRPr="00000000">
              <w:rPr>
                <w:sz w:val="18"/>
                <w:szCs w:val="18"/>
                <w:vertAlign w:val="baseline"/>
                <w:rtl w:val="0"/>
              </w:rPr>
              <w:tab/>
            </w:r>
            <w:r w:rsidDel="00000000" w:rsidR="00000000" w:rsidRPr="00000000">
              <w:rPr>
                <w:vertAlign w:val="baseline"/>
                <w:rtl w:val="0"/>
              </w:rPr>
              <w:t xml:space="preserve">Commitment to the Christian </w:t>
            </w:r>
            <w:r w:rsidDel="00000000" w:rsidR="00000000" w:rsidRPr="00000000">
              <w:rPr>
                <w:rtl w:val="0"/>
              </w:rPr>
              <w:t xml:space="preserve">support ethos</w:t>
            </w:r>
            <w:r w:rsidDel="00000000" w:rsidR="00000000" w:rsidRPr="00000000">
              <w:rPr>
                <w:vertAlign w:val="baseline"/>
                <w:rtl w:val="0"/>
              </w:rPr>
              <w:t xml:space="preserve"> and a willingness to</w:t>
            </w:r>
          </w:p>
          <w:p w:rsidR="00000000" w:rsidDel="00000000" w:rsidP="00000000" w:rsidRDefault="00000000" w:rsidRPr="00000000">
            <w:pPr>
              <w:widowControl w:val="0"/>
              <w:contextualSpacing w:val="0"/>
              <w:jc w:val="both"/>
              <w:rPr/>
            </w:pPr>
            <w:r w:rsidDel="00000000" w:rsidR="00000000" w:rsidRPr="00000000">
              <w:rPr>
                <w:rtl w:val="0"/>
              </w:rPr>
              <w:t xml:space="preserve">           </w:t>
            </w:r>
            <w:r w:rsidDel="00000000" w:rsidR="00000000" w:rsidRPr="00000000">
              <w:rPr>
                <w:vertAlign w:val="baseline"/>
                <w:rtl w:val="0"/>
              </w:rPr>
              <w:t xml:space="preserve">  engage</w:t>
            </w:r>
            <w:r w:rsidDel="00000000" w:rsidR="00000000" w:rsidRPr="00000000">
              <w:rPr>
                <w:rtl w:val="0"/>
              </w:rPr>
              <w:t xml:space="preserve"> </w:t>
            </w:r>
            <w:r w:rsidDel="00000000" w:rsidR="00000000" w:rsidRPr="00000000">
              <w:rPr>
                <w:vertAlign w:val="baseline"/>
                <w:rtl w:val="0"/>
              </w:rPr>
              <w:t xml:space="preserve">with the local Christian communit</w:t>
            </w:r>
            <w:r w:rsidDel="00000000" w:rsidR="00000000" w:rsidRPr="00000000">
              <w:rPr>
                <w:rtl w:val="0"/>
              </w:rPr>
              <w:t xml:space="preserve">ies.</w:t>
            </w:r>
          </w:p>
          <w:p w:rsidR="00000000" w:rsidDel="00000000" w:rsidP="00000000" w:rsidRDefault="00000000" w:rsidRPr="00000000">
            <w:pPr>
              <w:widowControl w:val="0"/>
              <w:contextualSpacing w:val="0"/>
              <w:jc w:val="both"/>
              <w:rPr>
                <w:b w:val="1"/>
                <w:i w:val="1"/>
                <w:sz w:val="18"/>
                <w:szCs w:val="18"/>
              </w:rPr>
            </w:pP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numPr>
                <w:ilvl w:val="0"/>
                <w:numId w:val="4"/>
              </w:numPr>
              <w:ind w:left="720" w:hanging="718"/>
              <w:contextualSpacing w:val="0"/>
              <w:rPr>
                <w:i w:val="0"/>
              </w:rPr>
            </w:pPr>
            <w:r w:rsidDel="00000000" w:rsidR="00000000" w:rsidRPr="00000000">
              <w:rPr>
                <w:i w:val="1"/>
                <w:vertAlign w:val="baseline"/>
                <w:rtl w:val="0"/>
              </w:rPr>
              <w:t xml:space="preserve">Working under pressure and with competing priorities</w:t>
            </w:r>
            <w:r w:rsidDel="00000000" w:rsidR="00000000" w:rsidRPr="00000000">
              <w:rPr>
                <w:rtl w:val="0"/>
              </w:rPr>
            </w:r>
          </w:p>
          <w:p w:rsidR="00000000" w:rsidDel="00000000" w:rsidP="00000000" w:rsidRDefault="00000000" w:rsidRPr="00000000">
            <w:pPr>
              <w:numPr>
                <w:ilvl w:val="0"/>
                <w:numId w:val="4"/>
              </w:numPr>
              <w:ind w:left="720" w:hanging="718"/>
              <w:contextualSpacing w:val="0"/>
              <w:rPr>
                <w:i w:val="0"/>
              </w:rPr>
            </w:pPr>
            <w:r w:rsidDel="00000000" w:rsidR="00000000" w:rsidRPr="00000000">
              <w:rPr>
                <w:i w:val="1"/>
                <w:vertAlign w:val="baseline"/>
                <w:rtl w:val="0"/>
              </w:rPr>
              <w:t xml:space="preserve">Emotional resilience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numPr>
                <w:ilvl w:val="0"/>
                <w:numId w:val="10"/>
              </w:numPr>
              <w:ind w:left="720" w:hanging="718"/>
              <w:contextualSpacing w:val="0"/>
              <w:rPr>
                <w:i w:val="0"/>
              </w:rPr>
            </w:pPr>
            <w:r w:rsidDel="00000000" w:rsidR="00000000" w:rsidRPr="00000000">
              <w:rPr>
                <w:i w:val="1"/>
                <w:vertAlign w:val="baseline"/>
                <w:rtl w:val="0"/>
              </w:rPr>
              <w:t xml:space="preserve">No adverse criminal record</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bl>
    <w:p w:rsidR="00000000" w:rsidDel="00000000" w:rsidP="00000000" w:rsidRDefault="00000000" w:rsidRPr="00000000">
      <w:pPr>
        <w:contextualSpacing w:val="0"/>
        <w:rPr>
          <w:b w:val="0"/>
          <w:sz w:val="24"/>
          <w:szCs w:val="24"/>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b w:val="1"/>
          <w:sz w:val="24"/>
          <w:szCs w:val="24"/>
          <w:vertAlign w:val="baseline"/>
          <w:rtl w:val="0"/>
        </w:rPr>
        <w:t xml:space="preserve">National Qualification Framework</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NQF is designed to help with career progression and act as a guide to learners to make informed decisions about their training needs.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It aims to:</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access, motivation and achievement in education and training, strengthening international competitiveness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lifelong learning by helping people to understand clear progression routes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avoid duplication and overlap of qualifications while making sure all learning needs are covered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public and professional confidence in the integrity and relevance of national awards.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following table provides an indication of the new frameworks.</w:t>
      </w:r>
    </w:p>
    <w:tbl>
      <w:tblPr>
        <w:tblStyle w:val="Table3"/>
        <w:tblW w:w="14715.0" w:type="dxa"/>
        <w:jc w:val="left"/>
        <w:tblInd w:w="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722"/>
        <w:gridCol w:w="7993"/>
        <w:tblGridChange w:id="0">
          <w:tblGrid>
            <w:gridCol w:w="6722"/>
            <w:gridCol w:w="7993"/>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8</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Specialist awards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D (doctoral)</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doctorates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7 </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7 Diploma</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Professional qualifications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M (masters)</w:t>
              <w:br w:type="textWrapping"/>
              <w:t xml:space="preserve">masters degrees, postgraduate certificates and diplomas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6</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6 Diploma </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Professional qualifications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H (honours)</w:t>
              <w:br w:type="textWrapping"/>
              <w:t xml:space="preserve">bachelors degrees, graduate certificates and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5</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5 BTEC HND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I (intermediate)</w:t>
              <w:br w:type="textWrapping"/>
              <w:t xml:space="preserve">diplomas of higher education and further education, foundation degrees, higher national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4</w:t>
              <w:br w:type="textWrapping"/>
              <w:t xml:space="preserve">Level 4 Certificate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C (certificate)</w:t>
              <w:br w:type="textWrapping"/>
              <w:t xml:space="preserve">certificates of higher education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3</w:t>
              <w:br w:type="textWrapping"/>
              <w:t xml:space="preserve">Level 3 Certificate (OND)</w:t>
              <w:br w:type="textWrapping"/>
              <w:t xml:space="preserve">Level 3 NVQ </w:t>
              <w:br w:type="textWrapping"/>
              <w:t xml:space="preserve">A levels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2</w:t>
              <w:br w:type="textWrapping"/>
              <w:t xml:space="preserve">Level 2 Diploma </w:t>
              <w:br w:type="textWrapping"/>
              <w:t xml:space="preserve">Level 2 NVQ </w:t>
              <w:br w:type="textWrapping"/>
              <w:t xml:space="preserve">GCSEs Grades A*-C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1</w:t>
              <w:br w:type="textWrapping"/>
              <w:t xml:space="preserve">Level 1 Certificate</w:t>
              <w:br w:type="textWrapping"/>
              <w:t xml:space="preserve">Level 1 NVQ </w:t>
              <w:br w:type="textWrapping"/>
              <w:t xml:space="preserve">GCSEs Grades D-G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Entry</w:t>
              <w:br w:type="textWrapping"/>
              <w:t xml:space="preserve">Entry Level Certificate in Adult Literacy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pacing w:after="100" w:before="26" w:lineRule="auto"/>
        <w:contextualSpacing w:val="0"/>
        <w:jc w:val="both"/>
        <w:rPr>
          <w:sz w:val="24"/>
          <w:szCs w:val="24"/>
          <w:vertAlign w:val="baseline"/>
        </w:rPr>
      </w:pPr>
      <w:r w:rsidDel="00000000" w:rsidR="00000000" w:rsidRPr="00000000">
        <w:rPr>
          <w:vertAlign w:val="baseline"/>
          <w:rtl w:val="0"/>
        </w:rPr>
        <w:t xml:space="preserve">The use of levels in the NQF is to indicate the generally comparable outcome of an award but does not indicate that different awards share purpose, content and outcomes.</w:t>
      </w:r>
      <w:r w:rsidDel="00000000" w:rsidR="00000000" w:rsidRPr="00000000">
        <w:rPr>
          <w:rtl w:val="0"/>
        </w:rPr>
      </w:r>
    </w:p>
    <w:sectPr>
      <w:footerReference r:id="rId7" w:type="default"/>
      <w:pgSz w:h="12240" w:w="15840"/>
      <w:pgMar w:bottom="566.9291338582677" w:top="566.9291338582677" w:left="850.3937007874016"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8">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1080" w:hanging="360"/>
      </w:pPr>
      <w:rPr>
        <w:rFonts w:ascii="Arial" w:cs="Arial" w:eastAsia="Arial" w:hAnsi="Arial"/>
        <w:vertAlign w:val="baseline"/>
      </w:rPr>
    </w:lvl>
    <w:lvl w:ilvl="1">
      <w:start w:val="1"/>
      <w:numFmt w:val="bullet"/>
      <w:lvlText w:val="➢"/>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oter" Target="footer1.xml"/></Relationships>
</file>