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DD4" w:rsidRDefault="0019605D">
      <w:r>
        <w:rPr>
          <w:noProof/>
          <w:lang w:eastAsia="en-GB"/>
        </w:rPr>
        <w:drawing>
          <wp:inline distT="0" distB="0" distL="0" distR="0" wp14:anchorId="5E5237F2" wp14:editId="10521778">
            <wp:extent cx="3239770" cy="1249680"/>
            <wp:effectExtent l="0" t="0" r="0" b="762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9770" cy="1249680"/>
                    </a:xfrm>
                    <a:prstGeom prst="rect">
                      <a:avLst/>
                    </a:prstGeom>
                  </pic:spPr>
                </pic:pic>
              </a:graphicData>
            </a:graphic>
          </wp:inline>
        </w:drawing>
      </w:r>
    </w:p>
    <w:p w:rsidR="0019605D" w:rsidRDefault="0019605D"/>
    <w:p w:rsidR="0019605D" w:rsidRDefault="0019605D"/>
    <w:p w:rsidR="0019605D" w:rsidRDefault="0019605D">
      <w:pPr>
        <w:rPr>
          <w:rFonts w:ascii="Futura" w:hAnsi="Futura"/>
          <w:color w:val="2E74B5" w:themeColor="accent1" w:themeShade="BF"/>
          <w:sz w:val="32"/>
          <w:szCs w:val="32"/>
        </w:rPr>
      </w:pPr>
    </w:p>
    <w:p w:rsidR="0019605D" w:rsidRPr="0019605D" w:rsidRDefault="00363FB7">
      <w:pPr>
        <w:rPr>
          <w:rFonts w:ascii="Futura" w:hAnsi="Futura"/>
          <w:b/>
          <w:color w:val="2E74B5" w:themeColor="accent1" w:themeShade="BF"/>
          <w:sz w:val="32"/>
          <w:szCs w:val="32"/>
        </w:rPr>
      </w:pPr>
      <w:r>
        <w:rPr>
          <w:rFonts w:ascii="Futura" w:hAnsi="Futura"/>
          <w:b/>
          <w:color w:val="2E74B5" w:themeColor="accent1" w:themeShade="BF"/>
          <w:sz w:val="32"/>
          <w:szCs w:val="32"/>
        </w:rPr>
        <w:t>CURRICULUM LEADER</w:t>
      </w:r>
      <w:r w:rsidR="003704EB">
        <w:rPr>
          <w:rFonts w:ascii="Futura" w:hAnsi="Futura"/>
          <w:b/>
          <w:color w:val="2E74B5" w:themeColor="accent1" w:themeShade="BF"/>
          <w:sz w:val="32"/>
          <w:szCs w:val="32"/>
        </w:rPr>
        <w:t xml:space="preserve">, </w:t>
      </w:r>
      <w:r w:rsidR="001C251A">
        <w:rPr>
          <w:rFonts w:ascii="Futura" w:hAnsi="Futura"/>
          <w:b/>
          <w:color w:val="2E74B5" w:themeColor="accent1" w:themeShade="BF"/>
          <w:sz w:val="32"/>
          <w:szCs w:val="32"/>
        </w:rPr>
        <w:t>DESIGN TECHONOLOGY</w:t>
      </w:r>
    </w:p>
    <w:p w:rsidR="0019605D" w:rsidRDefault="0019605D"/>
    <w:p w:rsidR="0019605D" w:rsidRDefault="0019605D"/>
    <w:p w:rsidR="0019605D" w:rsidRDefault="0019605D"/>
    <w:p w:rsidR="0019605D" w:rsidRDefault="0019605D"/>
    <w:p w:rsidR="0019605D" w:rsidRDefault="0019605D">
      <w:r w:rsidRPr="0019605D">
        <w:rPr>
          <w:noProof/>
          <w:lang w:eastAsia="en-GB"/>
        </w:rPr>
        <w:drawing>
          <wp:inline distT="0" distB="0" distL="0" distR="0">
            <wp:extent cx="5731510" cy="3824250"/>
            <wp:effectExtent l="0" t="0" r="2540" b="5080"/>
            <wp:docPr id="1" name="Picture 1" descr="C:\Users\eperrin\AppData\Local\Microsoft\Windows\Temporary Internet Files\Content.Outlook\JX0YO6J5\AylesburyVA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errin\AppData\Local\Microsoft\Windows\Temporary Internet Files\Content.Outlook\JX0YO6J5\AylesburyVA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824250"/>
                    </a:xfrm>
                    <a:prstGeom prst="rect">
                      <a:avLst/>
                    </a:prstGeom>
                    <a:noFill/>
                    <a:ln>
                      <a:noFill/>
                    </a:ln>
                  </pic:spPr>
                </pic:pic>
              </a:graphicData>
            </a:graphic>
          </wp:inline>
        </w:drawing>
      </w:r>
    </w:p>
    <w:p w:rsidR="0019605D" w:rsidRDefault="0019605D"/>
    <w:p w:rsidR="0019605D" w:rsidRDefault="0019605D"/>
    <w:p w:rsidR="0019605D" w:rsidRDefault="0019605D"/>
    <w:p w:rsidR="0019605D" w:rsidRDefault="0019605D"/>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p>
    <w:p w:rsidR="0019605D" w:rsidRDefault="0019605D" w:rsidP="0019605D">
      <w:pPr>
        <w:ind w:right="-897"/>
        <w:jc w:val="left"/>
        <w:rPr>
          <w:rFonts w:ascii="Futura" w:hAnsi="Futura"/>
          <w:b/>
          <w:color w:val="2E74B5" w:themeColor="accent1" w:themeShade="BF"/>
          <w:sz w:val="24"/>
        </w:rPr>
      </w:pPr>
      <w:r>
        <w:rPr>
          <w:rFonts w:ascii="Futura" w:hAnsi="Futura"/>
          <w:b/>
          <w:color w:val="2E74B5" w:themeColor="accent1" w:themeShade="BF"/>
          <w:sz w:val="24"/>
        </w:rPr>
        <w:t xml:space="preserve">                               </w:t>
      </w:r>
      <w:r>
        <w:rPr>
          <w:noProof/>
          <w:lang w:eastAsia="en-GB"/>
        </w:rPr>
        <w:drawing>
          <wp:inline distT="0" distB="0" distL="0" distR="0" wp14:anchorId="2739C1FC" wp14:editId="6DD3A960">
            <wp:extent cx="1544320" cy="20891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xford_Diocese_Logo_black_serving_reduc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320" cy="208915"/>
                    </a:xfrm>
                    <a:prstGeom prst="rect">
                      <a:avLst/>
                    </a:prstGeom>
                  </pic:spPr>
                </pic:pic>
              </a:graphicData>
            </a:graphic>
          </wp:inline>
        </w:drawing>
      </w:r>
      <w:r>
        <w:rPr>
          <w:rFonts w:ascii="Futura" w:hAnsi="Futura"/>
          <w:b/>
          <w:color w:val="2E74B5" w:themeColor="accent1" w:themeShade="BF"/>
          <w:sz w:val="24"/>
        </w:rPr>
        <w:t xml:space="preserve">          </w:t>
      </w:r>
      <w:r>
        <w:rPr>
          <w:rFonts w:ascii="Trebuchet MS" w:hAnsi="Trebuchet MS"/>
          <w:noProof/>
          <w:color w:val="FF0000"/>
          <w:sz w:val="15"/>
          <w:szCs w:val="15"/>
          <w:lang w:eastAsia="en-GB"/>
        </w:rPr>
        <w:drawing>
          <wp:inline distT="0" distB="0" distL="0" distR="0" wp14:anchorId="3BDDF974" wp14:editId="4DB79F85">
            <wp:extent cx="428129" cy="431951"/>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uckscc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085" cy="461165"/>
                    </a:xfrm>
                    <a:prstGeom prst="rect">
                      <a:avLst/>
                    </a:prstGeom>
                  </pic:spPr>
                </pic:pic>
              </a:graphicData>
            </a:graphic>
          </wp:inline>
        </w:drawing>
      </w:r>
    </w:p>
    <w:p w:rsidR="0019605D" w:rsidRDefault="0019605D" w:rsidP="0019605D">
      <w:pPr>
        <w:ind w:right="-897"/>
        <w:jc w:val="left"/>
        <w:rPr>
          <w:rFonts w:ascii="Futura" w:hAnsi="Futura"/>
          <w:b/>
          <w:color w:val="2E74B5" w:themeColor="accent1" w:themeShade="BF"/>
          <w:sz w:val="24"/>
        </w:rPr>
      </w:pPr>
    </w:p>
    <w:p w:rsidR="0019605D" w:rsidRPr="00CC4884" w:rsidRDefault="00CC4884" w:rsidP="00CC4884">
      <w:pPr>
        <w:ind w:right="-897"/>
        <w:rPr>
          <w:rFonts w:ascii="Futura-Light" w:hAnsi="Futura-Light"/>
          <w:color w:val="2E74B5" w:themeColor="accent1" w:themeShade="BF"/>
          <w:sz w:val="24"/>
        </w:rPr>
      </w:pPr>
      <w:r w:rsidRPr="00CC4884">
        <w:rPr>
          <w:rFonts w:ascii="Futura-Light" w:hAnsi="Futura-Light"/>
          <w:color w:val="2E74B5" w:themeColor="accent1" w:themeShade="BF"/>
          <w:sz w:val="72"/>
        </w:rPr>
        <w:lastRenderedPageBreak/>
        <w:t>Aylesbury Vale Academy</w:t>
      </w:r>
    </w:p>
    <w:p w:rsidR="00CC4884" w:rsidRPr="00CC4884" w:rsidRDefault="00CC4884" w:rsidP="00CC4884">
      <w:pPr>
        <w:ind w:right="-897"/>
        <w:rPr>
          <w:rFonts w:ascii="Futura-Light" w:hAnsi="Futura-Light"/>
          <w:color w:val="2E74B5" w:themeColor="accent1" w:themeShade="BF"/>
          <w:sz w:val="24"/>
        </w:rPr>
      </w:pPr>
    </w:p>
    <w:p w:rsidR="00CC4884" w:rsidRPr="00CC4884" w:rsidRDefault="00CC4884" w:rsidP="00CC4884">
      <w:pPr>
        <w:ind w:right="-897"/>
        <w:rPr>
          <w:rFonts w:ascii="Futura-Light" w:hAnsi="Futura-Light"/>
          <w:i/>
          <w:color w:val="2E74B5" w:themeColor="accent1" w:themeShade="BF"/>
          <w:sz w:val="24"/>
        </w:rPr>
      </w:pPr>
      <w:r w:rsidRPr="00CC4884">
        <w:rPr>
          <w:rFonts w:ascii="Futura-Light" w:hAnsi="Futura-Light"/>
          <w:i/>
          <w:color w:val="2E74B5" w:themeColor="accent1" w:themeShade="BF"/>
          <w:sz w:val="24"/>
        </w:rPr>
        <w:t>Including Berryfields Church of England Primary School</w:t>
      </w:r>
    </w:p>
    <w:p w:rsidR="00CC4884" w:rsidRPr="00CC4884" w:rsidRDefault="00CC4884" w:rsidP="00CC4884">
      <w:pPr>
        <w:ind w:right="-897"/>
        <w:rPr>
          <w:rFonts w:ascii="Futura-Light" w:hAnsi="Futura-Light"/>
          <w:i/>
          <w:color w:val="2E74B5" w:themeColor="accent1" w:themeShade="BF"/>
          <w:sz w:val="24"/>
        </w:rPr>
      </w:pPr>
    </w:p>
    <w:p w:rsidR="00A76005" w:rsidRDefault="003704EB">
      <w:pPr>
        <w:rPr>
          <w:rFonts w:ascii="Futura" w:hAnsi="Futura"/>
          <w:b/>
          <w:color w:val="2E74B5" w:themeColor="accent1" w:themeShade="BF"/>
          <w:sz w:val="28"/>
        </w:rPr>
      </w:pPr>
      <w:r w:rsidRPr="003704EB">
        <w:rPr>
          <w:rFonts w:ascii="Futura" w:hAnsi="Futura"/>
          <w:b/>
          <w:color w:val="2E74B5" w:themeColor="accent1" w:themeShade="BF"/>
          <w:sz w:val="28"/>
        </w:rPr>
        <w:t>JOB DESCRIPTION</w:t>
      </w:r>
    </w:p>
    <w:p w:rsidR="00E53687" w:rsidRDefault="00E53687">
      <w:pPr>
        <w:rPr>
          <w:rFonts w:ascii="Futura" w:hAnsi="Futura"/>
          <w:b/>
          <w:color w:val="2E74B5" w:themeColor="accent1" w:themeShade="BF"/>
          <w:sz w:val="28"/>
        </w:rPr>
      </w:pPr>
    </w:p>
    <w:p w:rsidR="004439E3" w:rsidRPr="00364121" w:rsidRDefault="004439E3" w:rsidP="004439E3">
      <w:pPr>
        <w:autoSpaceDE w:val="0"/>
        <w:autoSpaceDN w:val="0"/>
        <w:adjustRightInd w:val="0"/>
        <w:spacing w:before="120" w:after="120" w:line="240" w:lineRule="atLeast"/>
        <w:contextualSpacing/>
        <w:jc w:val="left"/>
        <w:rPr>
          <w:rFonts w:ascii="Futura" w:hAnsi="Futura" w:cs="Arial"/>
          <w:b/>
          <w:color w:val="000000"/>
          <w:szCs w:val="20"/>
        </w:rPr>
      </w:pPr>
      <w:r w:rsidRPr="00364121">
        <w:rPr>
          <w:rFonts w:ascii="Futura" w:hAnsi="Futura" w:cs="Arial"/>
          <w:b/>
          <w:color w:val="000000"/>
          <w:szCs w:val="20"/>
        </w:rPr>
        <w:t>GENERAL DESCRIPTION OF THE POST</w:t>
      </w:r>
    </w:p>
    <w:p w:rsidR="004439E3" w:rsidRPr="00364121" w:rsidRDefault="00B62082" w:rsidP="004439E3">
      <w:pPr>
        <w:autoSpaceDE w:val="0"/>
        <w:autoSpaceDN w:val="0"/>
        <w:adjustRightInd w:val="0"/>
        <w:spacing w:before="120" w:after="120" w:line="240" w:lineRule="atLeast"/>
        <w:contextualSpacing/>
        <w:jc w:val="both"/>
        <w:rPr>
          <w:rFonts w:ascii="Futura-Light" w:hAnsi="Futura-Light" w:cs="Arial"/>
          <w:color w:val="000000"/>
          <w:szCs w:val="20"/>
        </w:rPr>
      </w:pPr>
      <w:r>
        <w:rPr>
          <w:rFonts w:ascii="Futura-Light" w:hAnsi="Futura-Light" w:cs="Arial"/>
          <w:szCs w:val="20"/>
        </w:rPr>
        <w:t xml:space="preserve">The holder of this post is expected to carry out the professional duties of a </w:t>
      </w:r>
      <w:r w:rsidR="00363FB7">
        <w:rPr>
          <w:rFonts w:ascii="Futura-Light" w:hAnsi="Futura-Light" w:cs="Arial"/>
          <w:szCs w:val="20"/>
        </w:rPr>
        <w:t>Curriculum Leader</w:t>
      </w:r>
      <w:r>
        <w:rPr>
          <w:rFonts w:ascii="Futura-Light" w:hAnsi="Futura-Light" w:cs="Arial"/>
          <w:szCs w:val="20"/>
        </w:rPr>
        <w:t xml:space="preserve"> as described below.  Above all, a </w:t>
      </w:r>
      <w:r w:rsidR="00363FB7">
        <w:rPr>
          <w:rFonts w:ascii="Futura-Light" w:hAnsi="Futura-Light" w:cs="Arial"/>
          <w:szCs w:val="20"/>
        </w:rPr>
        <w:t>Curriculum Leader</w:t>
      </w:r>
      <w:r>
        <w:rPr>
          <w:rFonts w:ascii="Futura-Light" w:hAnsi="Futura-Light" w:cs="Arial"/>
          <w:szCs w:val="20"/>
        </w:rPr>
        <w:t xml:space="preserve"> is expected to take the initiative when faced with problems, to share and develop ideas with Senior Leaders and members of their team and to ensure successful outcomes from their </w:t>
      </w:r>
      <w:r w:rsidR="00363FB7">
        <w:rPr>
          <w:rFonts w:ascii="Futura-Light" w:hAnsi="Futura-Light" w:cs="Arial"/>
          <w:szCs w:val="20"/>
        </w:rPr>
        <w:t>curriculum area</w:t>
      </w:r>
      <w:r>
        <w:rPr>
          <w:rFonts w:ascii="Futura-Light" w:hAnsi="Futura-Light" w:cs="Arial"/>
          <w:szCs w:val="20"/>
        </w:rPr>
        <w:t>.</w:t>
      </w:r>
    </w:p>
    <w:p w:rsidR="004439E3" w:rsidRDefault="004439E3" w:rsidP="004439E3">
      <w:pPr>
        <w:pStyle w:val="Default"/>
        <w:jc w:val="both"/>
        <w:rPr>
          <w:rFonts w:ascii="Futura" w:hAnsi="Futura"/>
          <w:b/>
          <w:bCs/>
          <w:sz w:val="20"/>
          <w:szCs w:val="20"/>
        </w:rPr>
      </w:pPr>
    </w:p>
    <w:p w:rsidR="004439E3" w:rsidRPr="00364121" w:rsidRDefault="004439E3" w:rsidP="004439E3">
      <w:pPr>
        <w:pStyle w:val="Default"/>
        <w:jc w:val="both"/>
        <w:rPr>
          <w:rFonts w:ascii="Futura" w:hAnsi="Futura"/>
          <w:b/>
          <w:bCs/>
          <w:sz w:val="22"/>
          <w:szCs w:val="20"/>
        </w:rPr>
      </w:pPr>
      <w:r w:rsidRPr="00364121">
        <w:rPr>
          <w:rFonts w:ascii="Futura" w:hAnsi="Futura"/>
          <w:b/>
          <w:bCs/>
          <w:sz w:val="22"/>
          <w:szCs w:val="20"/>
        </w:rPr>
        <w:t xml:space="preserve">MAIN PURPOSE: </w:t>
      </w:r>
    </w:p>
    <w:p w:rsidR="004439E3" w:rsidRPr="00364121" w:rsidRDefault="004439E3" w:rsidP="004439E3">
      <w:pPr>
        <w:pStyle w:val="Default"/>
        <w:numPr>
          <w:ilvl w:val="0"/>
          <w:numId w:val="1"/>
        </w:numPr>
        <w:tabs>
          <w:tab w:val="clear" w:pos="720"/>
        </w:tabs>
        <w:ind w:left="284" w:hanging="284"/>
        <w:contextualSpacing/>
        <w:jc w:val="both"/>
        <w:rPr>
          <w:rFonts w:ascii="Futura-Light" w:hAnsi="Futura-Light"/>
          <w:b/>
          <w:bCs/>
          <w:sz w:val="22"/>
          <w:szCs w:val="20"/>
        </w:rPr>
      </w:pPr>
      <w:r w:rsidRPr="00364121">
        <w:rPr>
          <w:rFonts w:ascii="Futura-Light" w:hAnsi="Futura-Light"/>
          <w:bCs/>
          <w:sz w:val="22"/>
          <w:szCs w:val="20"/>
        </w:rPr>
        <w:t>To lead by example in all areas of professional practice, in the relentless pursuit of high standards.</w:t>
      </w:r>
    </w:p>
    <w:p w:rsidR="004439E3" w:rsidRPr="00851569" w:rsidRDefault="004439E3" w:rsidP="0007362E">
      <w:pPr>
        <w:pStyle w:val="Default"/>
        <w:numPr>
          <w:ilvl w:val="0"/>
          <w:numId w:val="1"/>
        </w:numPr>
        <w:tabs>
          <w:tab w:val="clear" w:pos="720"/>
        </w:tabs>
        <w:ind w:left="284" w:hanging="284"/>
        <w:contextualSpacing/>
        <w:jc w:val="both"/>
        <w:rPr>
          <w:rFonts w:ascii="Futura-Light" w:hAnsi="Futura-Light"/>
          <w:b/>
          <w:bCs/>
          <w:sz w:val="22"/>
          <w:szCs w:val="20"/>
        </w:rPr>
      </w:pPr>
      <w:r w:rsidRPr="00851569">
        <w:rPr>
          <w:rFonts w:ascii="Futura-Light" w:hAnsi="Futura-Light"/>
          <w:bCs/>
          <w:sz w:val="22"/>
          <w:szCs w:val="20"/>
        </w:rPr>
        <w:t xml:space="preserve">The leadership, management and development of the </w:t>
      </w:r>
      <w:r w:rsidR="00363FB7">
        <w:rPr>
          <w:rFonts w:ascii="Futura-Light" w:hAnsi="Futura-Light"/>
          <w:bCs/>
          <w:sz w:val="22"/>
          <w:szCs w:val="20"/>
        </w:rPr>
        <w:t>Curriculum team</w:t>
      </w:r>
      <w:r w:rsidR="00851569">
        <w:rPr>
          <w:rFonts w:ascii="Futura-Light" w:hAnsi="Futura-Light"/>
          <w:bCs/>
          <w:sz w:val="22"/>
          <w:szCs w:val="20"/>
        </w:rPr>
        <w:t>.</w:t>
      </w:r>
    </w:p>
    <w:p w:rsidR="004439E3" w:rsidRDefault="004439E3" w:rsidP="004439E3">
      <w:pPr>
        <w:pStyle w:val="Default"/>
        <w:numPr>
          <w:ilvl w:val="0"/>
          <w:numId w:val="1"/>
        </w:numPr>
        <w:tabs>
          <w:tab w:val="clear" w:pos="720"/>
        </w:tabs>
        <w:ind w:left="284" w:hanging="284"/>
        <w:contextualSpacing/>
        <w:jc w:val="both"/>
        <w:rPr>
          <w:rFonts w:ascii="Futura" w:hAnsi="Futura"/>
          <w:b/>
          <w:sz w:val="22"/>
        </w:rPr>
      </w:pPr>
      <w:r w:rsidRPr="00364121">
        <w:rPr>
          <w:rFonts w:ascii="Futura-Light" w:hAnsi="Futura-Light"/>
          <w:bCs/>
          <w:sz w:val="22"/>
          <w:szCs w:val="20"/>
        </w:rPr>
        <w:t xml:space="preserve">To be responsible for the provision of an appropriately broad, balanced relevant and differentiated curriculum for students studying in the </w:t>
      </w:r>
      <w:r w:rsidR="00363FB7">
        <w:rPr>
          <w:rFonts w:ascii="Futura-Light" w:hAnsi="Futura-Light"/>
          <w:bCs/>
          <w:sz w:val="22"/>
          <w:szCs w:val="20"/>
        </w:rPr>
        <w:t>curriculum area</w:t>
      </w:r>
      <w:r w:rsidRPr="00364121">
        <w:rPr>
          <w:rFonts w:ascii="Futura-Light" w:hAnsi="Futura-Light"/>
          <w:bCs/>
          <w:sz w:val="22"/>
          <w:szCs w:val="20"/>
        </w:rPr>
        <w:t>.</w:t>
      </w:r>
      <w:r w:rsidRPr="00364121">
        <w:rPr>
          <w:rFonts w:ascii="Futura" w:hAnsi="Futura"/>
          <w:b/>
          <w:sz w:val="22"/>
        </w:rPr>
        <w:t xml:space="preserve"> </w:t>
      </w:r>
    </w:p>
    <w:p w:rsidR="00B77C54" w:rsidRDefault="00B77C54" w:rsidP="00B77C54">
      <w:pPr>
        <w:pStyle w:val="Default"/>
        <w:ind w:left="284"/>
        <w:contextualSpacing/>
        <w:jc w:val="both"/>
        <w:rPr>
          <w:rFonts w:ascii="Futura" w:hAnsi="Futura"/>
          <w:b/>
          <w:sz w:val="22"/>
        </w:rPr>
      </w:pPr>
    </w:p>
    <w:p w:rsidR="00B77C54" w:rsidRPr="00364121" w:rsidRDefault="00B77C54" w:rsidP="004439E3">
      <w:pPr>
        <w:pStyle w:val="Default"/>
        <w:numPr>
          <w:ilvl w:val="0"/>
          <w:numId w:val="1"/>
        </w:numPr>
        <w:tabs>
          <w:tab w:val="clear" w:pos="720"/>
        </w:tabs>
        <w:ind w:left="284" w:hanging="284"/>
        <w:contextualSpacing/>
        <w:jc w:val="both"/>
        <w:rPr>
          <w:rFonts w:ascii="Futura" w:hAnsi="Futura"/>
          <w:b/>
          <w:sz w:val="22"/>
        </w:rPr>
      </w:pPr>
      <w:r>
        <w:rPr>
          <w:rFonts w:ascii="Futura-Light" w:hAnsi="Futura-Light"/>
          <w:sz w:val="22"/>
        </w:rPr>
        <w:t>To inspire staff and students to participate in a comprehensive enrichment programme with a rich and varied provision which enhances student relationships with staff and each other and helps develop students’ lifelong learning skills</w:t>
      </w:r>
    </w:p>
    <w:p w:rsidR="004439E3" w:rsidRDefault="004439E3" w:rsidP="004439E3">
      <w:pPr>
        <w:pStyle w:val="Default"/>
        <w:ind w:left="284"/>
        <w:contextualSpacing/>
        <w:jc w:val="both"/>
        <w:rPr>
          <w:rFonts w:ascii="Futura" w:hAnsi="Futura"/>
          <w:b/>
          <w:sz w:val="20"/>
        </w:rPr>
      </w:pPr>
    </w:p>
    <w:p w:rsidR="004439E3" w:rsidRDefault="004439E3" w:rsidP="004439E3">
      <w:pPr>
        <w:pStyle w:val="Default"/>
        <w:contextualSpacing/>
        <w:jc w:val="both"/>
        <w:rPr>
          <w:rFonts w:ascii="Futura" w:hAnsi="Futura"/>
          <w:b/>
          <w:sz w:val="20"/>
        </w:rPr>
      </w:pPr>
    </w:p>
    <w:p w:rsidR="004439E3" w:rsidRPr="00364121" w:rsidRDefault="004439E3" w:rsidP="004439E3">
      <w:pPr>
        <w:pStyle w:val="Default"/>
        <w:contextualSpacing/>
        <w:jc w:val="both"/>
        <w:rPr>
          <w:rFonts w:ascii="Futura" w:hAnsi="Futura"/>
          <w:b/>
          <w:sz w:val="22"/>
        </w:rPr>
      </w:pPr>
      <w:r w:rsidRPr="00364121">
        <w:rPr>
          <w:rFonts w:ascii="Futura" w:hAnsi="Futura"/>
          <w:b/>
          <w:sz w:val="22"/>
        </w:rPr>
        <w:t>DUTIES AND RESPONSIBILITIES:</w:t>
      </w:r>
    </w:p>
    <w:p w:rsidR="00B77C54" w:rsidRPr="00B77C54" w:rsidRDefault="00B77C5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take responsibility for evaluating the performance of the </w:t>
      </w:r>
      <w:r w:rsidR="001C251A">
        <w:rPr>
          <w:rFonts w:ascii="Futura-Light" w:hAnsi="Futura-Light" w:cs="Arial"/>
          <w:sz w:val="22"/>
        </w:rPr>
        <w:t>Design Technology</w:t>
      </w:r>
      <w:r>
        <w:rPr>
          <w:rFonts w:ascii="Futura-Light" w:hAnsi="Futura-Light" w:cs="Arial"/>
          <w:sz w:val="22"/>
        </w:rPr>
        <w:t xml:space="preserve"> department to identify the priorities for continuous improvement and raising standards and to ensure equality of opportunity for all.</w:t>
      </w:r>
    </w:p>
    <w:p w:rsidR="00B77C54" w:rsidRPr="00B77C54" w:rsidRDefault="00B77C54" w:rsidP="00B77C54">
      <w:pPr>
        <w:pStyle w:val="p12"/>
        <w:spacing w:before="120" w:after="100" w:afterAutospacing="1" w:line="240" w:lineRule="auto"/>
        <w:ind w:left="426" w:firstLine="0"/>
        <w:contextualSpacing/>
        <w:jc w:val="both"/>
        <w:rPr>
          <w:rFonts w:ascii="Futura" w:hAnsi="Futura" w:cs="Arial"/>
          <w:b/>
          <w:sz w:val="22"/>
        </w:rPr>
      </w:pPr>
    </w:p>
    <w:p w:rsidR="004439E3" w:rsidRPr="00364121" w:rsidRDefault="004439E3"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sidRPr="00364121">
        <w:rPr>
          <w:rFonts w:ascii="Futura-Light" w:hAnsi="Futura-Light" w:cs="Arial"/>
          <w:sz w:val="22"/>
        </w:rPr>
        <w:t xml:space="preserve">To design an engaging and challenging curriculum that enables all students to enjoy the subject and achieve at the highest level, support by detailed schemes of work which ensure consistency and coherence across the </w:t>
      </w:r>
      <w:r w:rsidR="00363FB7">
        <w:rPr>
          <w:rFonts w:ascii="Futura-Light" w:hAnsi="Futura-Light" w:cs="Arial"/>
          <w:sz w:val="22"/>
        </w:rPr>
        <w:t>curriculum area</w:t>
      </w:r>
      <w:r w:rsidRPr="00364121">
        <w:rPr>
          <w:rFonts w:ascii="Futura-Light" w:hAnsi="Futura-Light" w:cs="Arial"/>
          <w:sz w:val="22"/>
        </w:rPr>
        <w: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B77C54" w:rsidRDefault="004439E3"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sidRPr="00364121">
        <w:rPr>
          <w:rFonts w:ascii="Futura-Light" w:hAnsi="Futura-Light" w:cs="Arial"/>
          <w:sz w:val="22"/>
        </w:rPr>
        <w:t xml:space="preserve">To ensure that all student </w:t>
      </w:r>
      <w:r w:rsidR="00B77C54">
        <w:rPr>
          <w:rFonts w:ascii="Futura-Light" w:hAnsi="Futura-Light" w:cs="Arial"/>
          <w:sz w:val="22"/>
        </w:rPr>
        <w:t>performance and behaviour data is understood, interpreted and acted upon effectively by all subject staff to modify planning and personalise support.</w:t>
      </w:r>
    </w:p>
    <w:p w:rsidR="00B77C54" w:rsidRPr="00B77C54" w:rsidRDefault="00B77C54" w:rsidP="00B77C54">
      <w:pPr>
        <w:pStyle w:val="p12"/>
        <w:spacing w:before="120" w:after="100" w:afterAutospacing="1" w:line="240" w:lineRule="auto"/>
        <w:ind w:left="426" w:firstLine="0"/>
        <w:contextualSpacing/>
        <w:jc w:val="both"/>
        <w:rPr>
          <w:rFonts w:ascii="Futura" w:hAnsi="Futura" w:cs="Arial"/>
          <w:b/>
          <w:sz w:val="22"/>
        </w:rPr>
      </w:pPr>
    </w:p>
    <w:p w:rsidR="00B77C54" w:rsidRPr="00364121" w:rsidRDefault="00B77C5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develop policies and practices and ensuring that resources are efficiently and effectively used to achieve the Academy’s values aims and objectives.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B77C5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ensure </w:t>
      </w:r>
      <w:r w:rsidR="004439E3" w:rsidRPr="00364121">
        <w:rPr>
          <w:rFonts w:ascii="Futura-Light" w:hAnsi="Futura-Light" w:cs="Arial"/>
          <w:sz w:val="22"/>
        </w:rPr>
        <w:t>that improvements in Literacy, Numeracy and ICT are priority targets for all students.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ensure </w:t>
      </w:r>
      <w:r w:rsidR="004439E3" w:rsidRPr="00364121">
        <w:rPr>
          <w:rFonts w:ascii="Futura-Light" w:hAnsi="Futura-Light" w:cs="Arial"/>
          <w:sz w:val="22"/>
        </w:rPr>
        <w:t>students acquire the skills necessary to conduct inquiry and research and show independence in learning.</w:t>
      </w:r>
    </w:p>
    <w:p w:rsidR="004439E3"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support the ethos and policies of the Academy and promote high levels of achievement and </w:t>
      </w:r>
      <w:r>
        <w:rPr>
          <w:rFonts w:ascii="Futura-Light" w:hAnsi="Futura-Light" w:cs="Arial"/>
          <w:sz w:val="22"/>
        </w:rPr>
        <w:lastRenderedPageBreak/>
        <w:t xml:space="preserve">attainment in the </w:t>
      </w:r>
      <w:r w:rsidR="00363FB7">
        <w:rPr>
          <w:rFonts w:ascii="Futura-Light" w:hAnsi="Futura-Light" w:cs="Arial"/>
          <w:sz w:val="22"/>
        </w:rPr>
        <w:t>curriculum area</w:t>
      </w:r>
      <w:r>
        <w:rPr>
          <w:rFonts w:ascii="Futura-Light" w:hAnsi="Futura-Light" w:cs="Arial"/>
          <w:sz w:val="22"/>
        </w:rPr>
        <w: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support the evaluation of the impact and effectiveness of the Academy’s interventions, polices and developments and analyse their impact on the </w:t>
      </w:r>
      <w:r w:rsidR="00363FB7">
        <w:rPr>
          <w:rFonts w:ascii="Futura-Light" w:hAnsi="Futura-Light" w:cs="Arial"/>
          <w:sz w:val="22"/>
        </w:rPr>
        <w:t>curriculum area</w:t>
      </w:r>
      <w:r>
        <w:rPr>
          <w:rFonts w:ascii="Futura-Light" w:hAnsi="Futura-Light" w:cs="Arial"/>
          <w:sz w:val="22"/>
        </w:rPr>
        <w: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ensure the rigorous quality assurance processes are carried out within the </w:t>
      </w:r>
      <w:r w:rsidR="00363FB7">
        <w:rPr>
          <w:rFonts w:ascii="Futura-Light" w:hAnsi="Futura-Light" w:cs="Arial"/>
          <w:sz w:val="22"/>
        </w:rPr>
        <w:t>curriculum area</w:t>
      </w:r>
      <w:r>
        <w:rPr>
          <w:rFonts w:ascii="Futura-Light" w:hAnsi="Futura-Light" w:cs="Arial"/>
          <w:sz w:val="22"/>
        </w:rPr>
        <w:t xml:space="preserve"> to monitor standards and accuracy of assessment.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support the performance management process as a reviewer and use the process to progress the personal and professional effectiveness of staff.</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provide evidence across each phase that students make appropriate progress in relation to prior progress and national comparisons.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6900E4"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play a leading role in enhancing the quality of teaching and learning in </w:t>
      </w:r>
      <w:r w:rsidR="001C251A">
        <w:rPr>
          <w:rFonts w:ascii="Futura-Light" w:hAnsi="Futura-Light" w:cs="Arial"/>
          <w:sz w:val="22"/>
        </w:rPr>
        <w:t>D</w:t>
      </w:r>
      <w:r w:rsidR="008A0E52">
        <w:rPr>
          <w:rFonts w:ascii="Futura-Light" w:hAnsi="Futura-Light" w:cs="Arial"/>
          <w:sz w:val="22"/>
        </w:rPr>
        <w:t>esign Technology</w:t>
      </w:r>
      <w:bookmarkStart w:id="0" w:name="_GoBack"/>
      <w:bookmarkEnd w:id="0"/>
      <w:r w:rsidR="008A0E52">
        <w:rPr>
          <w:rFonts w:ascii="Futura-Light" w:hAnsi="Futura-Light" w:cs="Arial"/>
          <w:sz w:val="22"/>
        </w:rPr>
        <w:t xml:space="preserve"> </w:t>
      </w:r>
      <w:r>
        <w:rPr>
          <w:rFonts w:ascii="Futura-Light" w:hAnsi="Futura-Light" w:cs="Arial"/>
          <w:sz w:val="22"/>
        </w:rPr>
        <w:t>and use your own classes as consistent examples of high quality teaching and learning in your subject.</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A71A0C"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 xml:space="preserve">To develop and enhance the practice of members of the </w:t>
      </w:r>
      <w:r w:rsidR="001C251A">
        <w:rPr>
          <w:rFonts w:ascii="Futura-Light" w:hAnsi="Futura-Light" w:cs="Arial"/>
          <w:sz w:val="22"/>
        </w:rPr>
        <w:t>Design Technology</w:t>
      </w:r>
      <w:r>
        <w:rPr>
          <w:rFonts w:ascii="Futura-Light" w:hAnsi="Futura-Light" w:cs="Arial"/>
          <w:sz w:val="22"/>
        </w:rPr>
        <w:t xml:space="preserve"> department and hold them to account for the quality of Teaching, Learning and Assessment and in following Academy expectations.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A71A0C"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establish a dynamic and engaging learning environment that helps students develop study skills in order to achieve excellent learning and with increasing independence.</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A71A0C"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Pr>
          <w:rFonts w:ascii="Futura-Light" w:hAnsi="Futura-Light" w:cs="Arial"/>
          <w:sz w:val="22"/>
        </w:rPr>
        <w:t>To ensure that all Academy policies are implemented rigorously and consistently by subject staff.</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4439E3" w:rsidP="004439E3">
      <w:pPr>
        <w:pStyle w:val="p12"/>
        <w:numPr>
          <w:ilvl w:val="0"/>
          <w:numId w:val="2"/>
        </w:numPr>
        <w:tabs>
          <w:tab w:val="clear" w:pos="720"/>
        </w:tabs>
        <w:spacing w:before="120" w:after="100" w:afterAutospacing="1" w:line="240" w:lineRule="auto"/>
        <w:ind w:left="426" w:hanging="426"/>
        <w:contextualSpacing/>
        <w:jc w:val="both"/>
        <w:rPr>
          <w:rFonts w:ascii="Futura" w:hAnsi="Futura" w:cs="Arial"/>
          <w:b/>
          <w:sz w:val="22"/>
        </w:rPr>
      </w:pPr>
      <w:r w:rsidRPr="00364121">
        <w:rPr>
          <w:rFonts w:ascii="Futura-Light" w:hAnsi="Futura-Light" w:cs="Arial"/>
          <w:sz w:val="22"/>
        </w:rPr>
        <w:t xml:space="preserve">To ensure </w:t>
      </w:r>
      <w:r w:rsidR="002006E2">
        <w:rPr>
          <w:rFonts w:ascii="Futura-Light" w:hAnsi="Futura-Light" w:cs="Arial"/>
          <w:sz w:val="22"/>
        </w:rPr>
        <w:t xml:space="preserve">that parents/carers are well informed about the curriculum, targets, students’ progress and attainment in the </w:t>
      </w:r>
      <w:r w:rsidR="00363FB7">
        <w:rPr>
          <w:rFonts w:ascii="Futura-Light" w:hAnsi="Futura-Light" w:cs="Arial"/>
          <w:sz w:val="22"/>
        </w:rPr>
        <w:t>curriculum area</w:t>
      </w:r>
      <w:r w:rsidR="002006E2">
        <w:rPr>
          <w:rFonts w:ascii="Futura-Light" w:hAnsi="Futura-Light" w:cs="Arial"/>
          <w:sz w:val="22"/>
        </w:rPr>
        <w:t xml:space="preserve"> through reporting and meetings.</w:t>
      </w:r>
    </w:p>
    <w:p w:rsidR="004439E3" w:rsidRPr="00364121" w:rsidRDefault="004439E3" w:rsidP="004439E3">
      <w:pPr>
        <w:pStyle w:val="p12"/>
        <w:spacing w:before="120" w:after="100" w:afterAutospacing="1" w:line="240" w:lineRule="auto"/>
        <w:ind w:left="426" w:firstLine="0"/>
        <w:contextualSpacing/>
        <w:jc w:val="both"/>
        <w:rPr>
          <w:rFonts w:ascii="Futura" w:hAnsi="Futura" w:cs="Arial"/>
          <w:b/>
          <w:sz w:val="22"/>
        </w:rPr>
      </w:pPr>
    </w:p>
    <w:p w:rsidR="004439E3" w:rsidRPr="00364121" w:rsidRDefault="002006E2" w:rsidP="004439E3">
      <w:pPr>
        <w:pStyle w:val="p12"/>
        <w:numPr>
          <w:ilvl w:val="0"/>
          <w:numId w:val="2"/>
        </w:numPr>
        <w:tabs>
          <w:tab w:val="clear" w:pos="720"/>
        </w:tabs>
        <w:spacing w:before="120" w:after="100" w:afterAutospacing="1" w:line="240" w:lineRule="auto"/>
        <w:ind w:left="426" w:hanging="426"/>
        <w:contextualSpacing/>
        <w:jc w:val="both"/>
        <w:rPr>
          <w:rFonts w:ascii="Futura-Light" w:hAnsi="Futura-Light" w:cs="Arial"/>
          <w:sz w:val="22"/>
        </w:rPr>
      </w:pPr>
      <w:r>
        <w:rPr>
          <w:rFonts w:ascii="Futura-Light" w:hAnsi="Futura-Light" w:cs="Arial"/>
          <w:sz w:val="22"/>
        </w:rPr>
        <w:t>To support the development of links with parents of students in the Academy.</w:t>
      </w:r>
    </w:p>
    <w:p w:rsidR="004439E3" w:rsidRPr="00364121" w:rsidRDefault="004439E3" w:rsidP="004439E3">
      <w:pPr>
        <w:pStyle w:val="p12"/>
        <w:spacing w:before="120" w:after="100" w:afterAutospacing="1" w:line="240" w:lineRule="auto"/>
        <w:ind w:left="426" w:firstLine="0"/>
        <w:contextualSpacing/>
        <w:jc w:val="both"/>
        <w:rPr>
          <w:rFonts w:ascii="Futura-Light" w:hAnsi="Futura-Light" w:cs="Arial"/>
          <w:sz w:val="22"/>
        </w:rPr>
      </w:pPr>
    </w:p>
    <w:p w:rsidR="004439E3" w:rsidRPr="00364121" w:rsidRDefault="00262F51" w:rsidP="004439E3">
      <w:pPr>
        <w:pStyle w:val="p12"/>
        <w:numPr>
          <w:ilvl w:val="0"/>
          <w:numId w:val="2"/>
        </w:numPr>
        <w:tabs>
          <w:tab w:val="clear" w:pos="720"/>
        </w:tabs>
        <w:spacing w:before="120" w:after="100" w:afterAutospacing="1" w:line="240" w:lineRule="auto"/>
        <w:ind w:left="426" w:hanging="426"/>
        <w:contextualSpacing/>
        <w:jc w:val="both"/>
        <w:rPr>
          <w:rFonts w:ascii="Futura-Light" w:hAnsi="Futura-Light" w:cs="Arial"/>
          <w:sz w:val="22"/>
        </w:rPr>
      </w:pPr>
      <w:r>
        <w:rPr>
          <w:rFonts w:ascii="Futura-Light" w:hAnsi="Futura-Light" w:cs="Arial"/>
          <w:sz w:val="22"/>
        </w:rPr>
        <w:t>To maintain a presence around the school to ensure that the highest standards of behaviour and site usage are upheld.</w:t>
      </w:r>
    </w:p>
    <w:p w:rsidR="004439E3" w:rsidRPr="00364121" w:rsidRDefault="004439E3" w:rsidP="004439E3">
      <w:pPr>
        <w:pStyle w:val="p12"/>
        <w:spacing w:before="120" w:after="100" w:afterAutospacing="1" w:line="240" w:lineRule="auto"/>
        <w:ind w:left="426" w:firstLine="0"/>
        <w:contextualSpacing/>
        <w:jc w:val="both"/>
        <w:rPr>
          <w:rFonts w:ascii="Futura-Light" w:hAnsi="Futura-Light" w:cs="Arial"/>
          <w:sz w:val="22"/>
        </w:rPr>
      </w:pPr>
    </w:p>
    <w:p w:rsidR="004439E3" w:rsidRPr="00364121" w:rsidRDefault="00262F51" w:rsidP="00262F51">
      <w:pPr>
        <w:pStyle w:val="p12"/>
        <w:numPr>
          <w:ilvl w:val="0"/>
          <w:numId w:val="2"/>
        </w:numPr>
        <w:tabs>
          <w:tab w:val="clear" w:pos="720"/>
        </w:tabs>
        <w:spacing w:before="120" w:after="100" w:afterAutospacing="1" w:line="240" w:lineRule="auto"/>
        <w:ind w:left="426" w:hanging="426"/>
        <w:contextualSpacing/>
        <w:jc w:val="both"/>
        <w:rPr>
          <w:rFonts w:ascii="Futura-Light" w:hAnsi="Futura-Light" w:cs="Arial"/>
          <w:sz w:val="22"/>
        </w:rPr>
      </w:pPr>
      <w:r>
        <w:rPr>
          <w:rFonts w:ascii="Futura-Light" w:hAnsi="Futura-Light" w:cs="Arial"/>
          <w:sz w:val="22"/>
        </w:rPr>
        <w:t>To manage a departmental budget and resources effectively and efficiently.</w:t>
      </w:r>
      <w:r w:rsidRPr="00364121">
        <w:rPr>
          <w:rFonts w:ascii="Futura-Light" w:hAnsi="Futura-Light" w:cs="Arial"/>
          <w:sz w:val="22"/>
        </w:rPr>
        <w:t xml:space="preserve"> </w:t>
      </w:r>
    </w:p>
    <w:p w:rsidR="004439E3" w:rsidRPr="000F2A80" w:rsidRDefault="004439E3" w:rsidP="004439E3">
      <w:pPr>
        <w:spacing w:before="120" w:after="120" w:line="240" w:lineRule="atLeast"/>
        <w:ind w:left="360"/>
        <w:contextualSpacing/>
        <w:jc w:val="both"/>
        <w:rPr>
          <w:rFonts w:ascii="Futura-Light" w:hAnsi="Futura-Light" w:cs="Arial"/>
          <w:color w:val="FF6600"/>
          <w:sz w:val="20"/>
          <w:szCs w:val="20"/>
        </w:rPr>
      </w:pPr>
    </w:p>
    <w:p w:rsidR="004439E3" w:rsidRPr="000F2A80" w:rsidRDefault="004439E3" w:rsidP="004439E3">
      <w:pPr>
        <w:pStyle w:val="Header"/>
        <w:contextualSpacing/>
        <w:jc w:val="both"/>
        <w:rPr>
          <w:rFonts w:ascii="Futura-Light" w:hAnsi="Futura-Light"/>
          <w:color w:val="000000"/>
          <w:sz w:val="20"/>
          <w:szCs w:val="20"/>
        </w:rPr>
      </w:pPr>
    </w:p>
    <w:p w:rsidR="00E53687" w:rsidRPr="003704EB" w:rsidRDefault="00E53687" w:rsidP="00E53687">
      <w:pPr>
        <w:jc w:val="left"/>
        <w:rPr>
          <w:rFonts w:ascii="Futura" w:hAnsi="Futura"/>
          <w:b/>
          <w:color w:val="2E74B5" w:themeColor="accent1" w:themeShade="BF"/>
          <w:sz w:val="32"/>
        </w:rPr>
      </w:pPr>
    </w:p>
    <w:sectPr w:rsidR="00E53687" w:rsidRPr="00370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w:panose1 w:val="02000503030000020004"/>
    <w:charset w:val="00"/>
    <w:family w:val="auto"/>
    <w:pitch w:val="variable"/>
    <w:sig w:usb0="A00000AF" w:usb1="40000048" w:usb2="00000000" w:usb3="00000000" w:csb0="0000011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utura-Light">
    <w:altName w:val="Segoe UI Semilight"/>
    <w:panose1 w:val="020B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95E35"/>
    <w:multiLevelType w:val="hybridMultilevel"/>
    <w:tmpl w:val="C6067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7C74ED"/>
    <w:multiLevelType w:val="hybridMultilevel"/>
    <w:tmpl w:val="87729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B6"/>
    <w:rsid w:val="00035E06"/>
    <w:rsid w:val="000671B0"/>
    <w:rsid w:val="00067DA8"/>
    <w:rsid w:val="000B31E2"/>
    <w:rsid w:val="000B57F8"/>
    <w:rsid w:val="000D015B"/>
    <w:rsid w:val="0019605D"/>
    <w:rsid w:val="001B75E0"/>
    <w:rsid w:val="001C251A"/>
    <w:rsid w:val="002006E2"/>
    <w:rsid w:val="00217FD6"/>
    <w:rsid w:val="00221A78"/>
    <w:rsid w:val="00262F51"/>
    <w:rsid w:val="002962C4"/>
    <w:rsid w:val="003170B9"/>
    <w:rsid w:val="00363FB7"/>
    <w:rsid w:val="00364121"/>
    <w:rsid w:val="003704EB"/>
    <w:rsid w:val="00403C36"/>
    <w:rsid w:val="004317EC"/>
    <w:rsid w:val="004439E3"/>
    <w:rsid w:val="004C44D5"/>
    <w:rsid w:val="005825F7"/>
    <w:rsid w:val="005A75FB"/>
    <w:rsid w:val="005D16CA"/>
    <w:rsid w:val="00623B02"/>
    <w:rsid w:val="00651D2D"/>
    <w:rsid w:val="006900E4"/>
    <w:rsid w:val="006D0FF8"/>
    <w:rsid w:val="007951FB"/>
    <w:rsid w:val="007F267C"/>
    <w:rsid w:val="00822FE5"/>
    <w:rsid w:val="00832229"/>
    <w:rsid w:val="00851569"/>
    <w:rsid w:val="008A0E52"/>
    <w:rsid w:val="008B39C8"/>
    <w:rsid w:val="009C60B6"/>
    <w:rsid w:val="009D3C9F"/>
    <w:rsid w:val="009D7DD4"/>
    <w:rsid w:val="009E17C0"/>
    <w:rsid w:val="00A11201"/>
    <w:rsid w:val="00A71A0C"/>
    <w:rsid w:val="00A76005"/>
    <w:rsid w:val="00AE1AC8"/>
    <w:rsid w:val="00B62082"/>
    <w:rsid w:val="00B71DA7"/>
    <w:rsid w:val="00B77C54"/>
    <w:rsid w:val="00B97B90"/>
    <w:rsid w:val="00C40455"/>
    <w:rsid w:val="00CC4884"/>
    <w:rsid w:val="00D20E86"/>
    <w:rsid w:val="00D2354C"/>
    <w:rsid w:val="00E53687"/>
    <w:rsid w:val="00E9776D"/>
    <w:rsid w:val="00F43656"/>
    <w:rsid w:val="00F61A2F"/>
    <w:rsid w:val="00F64E8C"/>
    <w:rsid w:val="00F8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EF8BA-6842-4550-BFBF-44BFF38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A11201"/>
    <w:pPr>
      <w:contextualSpacing/>
    </w:pPr>
    <w:rPr>
      <w:rFonts w:ascii="Futura" w:hAnsi="Futura"/>
      <w:u w:val="single"/>
    </w:rPr>
  </w:style>
  <w:style w:type="character" w:customStyle="1" w:styleId="Style1Char">
    <w:name w:val="Style1 Char"/>
    <w:basedOn w:val="DefaultParagraphFont"/>
    <w:link w:val="Style1"/>
    <w:rsid w:val="00A11201"/>
    <w:rPr>
      <w:rFonts w:ascii="Futura" w:hAnsi="Futura"/>
      <w:u w:val="single"/>
    </w:rPr>
  </w:style>
  <w:style w:type="paragraph" w:customStyle="1" w:styleId="Style2">
    <w:name w:val="Style2"/>
    <w:basedOn w:val="Normal"/>
    <w:link w:val="Style2Char"/>
    <w:autoRedefine/>
    <w:qFormat/>
    <w:rsid w:val="00A11201"/>
    <w:rPr>
      <w:rFonts w:ascii="Futura" w:hAnsi="Futura"/>
    </w:rPr>
  </w:style>
  <w:style w:type="character" w:customStyle="1" w:styleId="Style2Char">
    <w:name w:val="Style2 Char"/>
    <w:basedOn w:val="DefaultParagraphFont"/>
    <w:link w:val="Style2"/>
    <w:rsid w:val="00A11201"/>
    <w:rPr>
      <w:rFonts w:ascii="Futura" w:hAnsi="Futura"/>
    </w:rPr>
  </w:style>
  <w:style w:type="character" w:styleId="Hyperlink">
    <w:name w:val="Hyperlink"/>
    <w:basedOn w:val="DefaultParagraphFont"/>
    <w:uiPriority w:val="99"/>
    <w:unhideWhenUsed/>
    <w:rsid w:val="00F64E8C"/>
    <w:rPr>
      <w:color w:val="0563C1" w:themeColor="hyperlink"/>
      <w:u w:val="single"/>
    </w:rPr>
  </w:style>
  <w:style w:type="table" w:styleId="TableGrid">
    <w:name w:val="Table Grid"/>
    <w:basedOn w:val="TableNormal"/>
    <w:uiPriority w:val="39"/>
    <w:rsid w:val="00623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0B9"/>
    <w:rPr>
      <w:rFonts w:ascii="Segoe UI" w:hAnsi="Segoe UI" w:cs="Segoe UI"/>
      <w:sz w:val="18"/>
      <w:szCs w:val="18"/>
    </w:rPr>
  </w:style>
  <w:style w:type="paragraph" w:customStyle="1" w:styleId="p12">
    <w:name w:val="p12"/>
    <w:basedOn w:val="Normal"/>
    <w:rsid w:val="004439E3"/>
    <w:pPr>
      <w:widowControl w:val="0"/>
      <w:spacing w:line="240" w:lineRule="atLeast"/>
      <w:ind w:left="720" w:hanging="720"/>
      <w:jc w:val="left"/>
    </w:pPr>
    <w:rPr>
      <w:rFonts w:ascii="Times New Roman" w:eastAsia="Times New Roman" w:hAnsi="Times New Roman" w:cs="Times New Roman"/>
      <w:snapToGrid w:val="0"/>
      <w:sz w:val="24"/>
      <w:szCs w:val="20"/>
    </w:rPr>
  </w:style>
  <w:style w:type="paragraph" w:styleId="Header">
    <w:name w:val="header"/>
    <w:basedOn w:val="Normal"/>
    <w:link w:val="HeaderChar"/>
    <w:rsid w:val="004439E3"/>
    <w:pPr>
      <w:tabs>
        <w:tab w:val="center" w:pos="4153"/>
        <w:tab w:val="right" w:pos="8306"/>
      </w:tabs>
      <w:jc w:val="left"/>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4439E3"/>
    <w:rPr>
      <w:rFonts w:ascii="Times New Roman" w:eastAsia="Times New Roman" w:hAnsi="Times New Roman" w:cs="Times New Roman"/>
      <w:sz w:val="24"/>
      <w:szCs w:val="24"/>
      <w:lang w:eastAsia="en-GB"/>
    </w:rPr>
  </w:style>
  <w:style w:type="paragraph" w:customStyle="1" w:styleId="Default">
    <w:name w:val="Default"/>
    <w:rsid w:val="004439E3"/>
    <w:pPr>
      <w:autoSpaceDE w:val="0"/>
      <w:autoSpaceDN w:val="0"/>
      <w:adjustRightInd w:val="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B1CFBD7</Template>
  <TotalTime>2</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SNIFFER</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Perrin</dc:creator>
  <cp:keywords/>
  <dc:description/>
  <cp:lastModifiedBy>Elizabeth Perrin</cp:lastModifiedBy>
  <cp:revision>4</cp:revision>
  <cp:lastPrinted>2014-06-12T07:37:00Z</cp:lastPrinted>
  <dcterms:created xsi:type="dcterms:W3CDTF">2018-01-30T08:45:00Z</dcterms:created>
  <dcterms:modified xsi:type="dcterms:W3CDTF">2018-01-30T08:47:00Z</dcterms:modified>
</cp:coreProperties>
</file>