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8C73B" w14:textId="77777777" w:rsidR="007E2758" w:rsidRPr="001F6A14" w:rsidRDefault="007E2758" w:rsidP="007E2758">
      <w:pPr>
        <w:jc w:val="center"/>
        <w:rPr>
          <w:rFonts w:asciiTheme="minorHAnsi" w:hAnsiTheme="minorHAnsi" w:cstheme="minorHAnsi"/>
          <w:b/>
        </w:rPr>
      </w:pPr>
      <w:r w:rsidRPr="001F6A14">
        <w:rPr>
          <w:rFonts w:asciiTheme="minorHAnsi" w:hAnsiTheme="minorHAnsi" w:cstheme="minorHAnsi"/>
          <w:noProof/>
          <w:lang w:val="en-GB" w:eastAsia="en-GB"/>
        </w:rPr>
        <w:drawing>
          <wp:inline distT="0" distB="0" distL="0" distR="0" wp14:anchorId="3786583F" wp14:editId="37F42FFF">
            <wp:extent cx="3295650" cy="1590675"/>
            <wp:effectExtent l="0" t="0" r="0" b="9525"/>
            <wp:docPr id="1" name="Picture 1" descr="FHS Sloane Square - centre logo NEW LOGO May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HS Sloane Square - centre logo NEW LOGO May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95650" cy="1590675"/>
                    </a:xfrm>
                    <a:prstGeom prst="rect">
                      <a:avLst/>
                    </a:prstGeom>
                    <a:noFill/>
                    <a:ln>
                      <a:noFill/>
                    </a:ln>
                  </pic:spPr>
                </pic:pic>
              </a:graphicData>
            </a:graphic>
          </wp:inline>
        </w:drawing>
      </w:r>
    </w:p>
    <w:p w14:paraId="741FDB3A" w14:textId="77777777" w:rsidR="007E2758" w:rsidRPr="001F6A14" w:rsidRDefault="007E2758" w:rsidP="007E2758">
      <w:pPr>
        <w:rPr>
          <w:rFonts w:asciiTheme="minorHAnsi" w:hAnsiTheme="minorHAnsi" w:cstheme="minorHAnsi"/>
          <w:b/>
        </w:rPr>
      </w:pPr>
    </w:p>
    <w:p w14:paraId="052A3423" w14:textId="77777777" w:rsidR="007E2758" w:rsidRPr="001F6A14" w:rsidRDefault="007E2758" w:rsidP="007E2758">
      <w:pPr>
        <w:jc w:val="center"/>
        <w:rPr>
          <w:rFonts w:asciiTheme="minorHAnsi" w:hAnsiTheme="minorHAnsi" w:cstheme="minorHAnsi"/>
          <w:b/>
        </w:rPr>
      </w:pPr>
      <w:r w:rsidRPr="001F6A14">
        <w:rPr>
          <w:rFonts w:asciiTheme="minorHAnsi" w:hAnsiTheme="minorHAnsi" w:cstheme="minorHAnsi"/>
          <w:b/>
        </w:rPr>
        <w:t>39 Graham Terrace</w:t>
      </w:r>
    </w:p>
    <w:p w14:paraId="3F1EE421" w14:textId="77777777" w:rsidR="007E2758" w:rsidRPr="001F6A14" w:rsidRDefault="007E2758" w:rsidP="007E2758">
      <w:pPr>
        <w:jc w:val="center"/>
        <w:rPr>
          <w:rFonts w:asciiTheme="minorHAnsi" w:hAnsiTheme="minorHAnsi" w:cstheme="minorHAnsi"/>
          <w:b/>
        </w:rPr>
      </w:pPr>
      <w:r w:rsidRPr="001F6A14">
        <w:rPr>
          <w:rFonts w:asciiTheme="minorHAnsi" w:hAnsiTheme="minorHAnsi" w:cstheme="minorHAnsi"/>
          <w:b/>
        </w:rPr>
        <w:t>LONDON</w:t>
      </w:r>
    </w:p>
    <w:p w14:paraId="1F228F6C" w14:textId="77777777" w:rsidR="007E2758" w:rsidRPr="001F6A14" w:rsidRDefault="007E2758" w:rsidP="007E2758">
      <w:pPr>
        <w:jc w:val="center"/>
        <w:rPr>
          <w:rFonts w:asciiTheme="minorHAnsi" w:hAnsiTheme="minorHAnsi" w:cstheme="minorHAnsi"/>
          <w:b/>
        </w:rPr>
      </w:pPr>
      <w:r w:rsidRPr="001F6A14">
        <w:rPr>
          <w:rFonts w:asciiTheme="minorHAnsi" w:hAnsiTheme="minorHAnsi" w:cstheme="minorHAnsi"/>
          <w:b/>
        </w:rPr>
        <w:t>SW1W 8JF</w:t>
      </w:r>
    </w:p>
    <w:p w14:paraId="0BE4D603" w14:textId="77777777" w:rsidR="009C2FEF" w:rsidRPr="006F3D8E" w:rsidRDefault="00E64098" w:rsidP="009C2FEF">
      <w:pPr>
        <w:jc w:val="center"/>
        <w:rPr>
          <w:rFonts w:asciiTheme="minorHAnsi" w:hAnsiTheme="minorHAnsi" w:cstheme="minorHAnsi"/>
          <w:b/>
        </w:rPr>
      </w:pPr>
      <w:r w:rsidRPr="006F3D8E">
        <w:rPr>
          <w:rFonts w:asciiTheme="minorHAnsi" w:hAnsiTheme="minorHAnsi" w:cstheme="minorHAnsi"/>
          <w:b/>
        </w:rPr>
        <w:t>T</w:t>
      </w:r>
      <w:r w:rsidR="009C2FEF" w:rsidRPr="006F3D8E">
        <w:rPr>
          <w:rFonts w:asciiTheme="minorHAnsi" w:hAnsiTheme="minorHAnsi" w:cstheme="minorHAnsi"/>
          <w:b/>
        </w:rPr>
        <w:t>el 020 7730 2971</w:t>
      </w:r>
    </w:p>
    <w:p w14:paraId="64F2F845" w14:textId="77777777" w:rsidR="009C2FEF" w:rsidRPr="00453F1C" w:rsidRDefault="009C2FEF" w:rsidP="009C2FEF">
      <w:pPr>
        <w:rPr>
          <w:rFonts w:asciiTheme="minorHAnsi" w:hAnsiTheme="minorHAnsi" w:cstheme="minorHAnsi"/>
          <w:b/>
        </w:rPr>
      </w:pPr>
    </w:p>
    <w:p w14:paraId="582B5E55" w14:textId="77777777" w:rsidR="00453F1C" w:rsidRPr="00453F1C" w:rsidRDefault="00453F1C" w:rsidP="00453F1C">
      <w:pPr>
        <w:jc w:val="center"/>
        <w:rPr>
          <w:rFonts w:asciiTheme="minorHAnsi" w:hAnsiTheme="minorHAnsi"/>
          <w:b/>
        </w:rPr>
      </w:pPr>
      <w:r w:rsidRPr="00453F1C">
        <w:rPr>
          <w:rFonts w:asciiTheme="minorHAnsi" w:hAnsiTheme="minorHAnsi"/>
          <w:b/>
        </w:rPr>
        <w:t xml:space="preserve">TEACHER OF </w:t>
      </w:r>
      <w:r w:rsidR="005534B1">
        <w:rPr>
          <w:rFonts w:asciiTheme="minorHAnsi" w:hAnsiTheme="minorHAnsi"/>
          <w:b/>
        </w:rPr>
        <w:t>MATH</w:t>
      </w:r>
      <w:r w:rsidR="00C2392A">
        <w:rPr>
          <w:rFonts w:asciiTheme="minorHAnsi" w:hAnsiTheme="minorHAnsi"/>
          <w:b/>
        </w:rPr>
        <w:t>EMATIC</w:t>
      </w:r>
      <w:r w:rsidR="005534B1">
        <w:rPr>
          <w:rFonts w:asciiTheme="minorHAnsi" w:hAnsiTheme="minorHAnsi"/>
          <w:b/>
        </w:rPr>
        <w:t>S</w:t>
      </w:r>
    </w:p>
    <w:p w14:paraId="12CED8F8" w14:textId="7347A990" w:rsidR="00453F1C" w:rsidRPr="00453F1C" w:rsidRDefault="005534B1" w:rsidP="00453F1C">
      <w:pPr>
        <w:jc w:val="center"/>
        <w:rPr>
          <w:rFonts w:asciiTheme="minorHAnsi" w:hAnsiTheme="minorHAnsi"/>
          <w:b/>
        </w:rPr>
      </w:pPr>
      <w:r>
        <w:rPr>
          <w:rFonts w:asciiTheme="minorHAnsi" w:hAnsiTheme="minorHAnsi"/>
          <w:b/>
        </w:rPr>
        <w:t>Full-time</w:t>
      </w:r>
      <w:r w:rsidR="00453F1C" w:rsidRPr="00453F1C">
        <w:rPr>
          <w:rFonts w:asciiTheme="minorHAnsi" w:hAnsiTheme="minorHAnsi"/>
          <w:b/>
        </w:rPr>
        <w:t xml:space="preserve">, permanent position </w:t>
      </w:r>
    </w:p>
    <w:p w14:paraId="24665FC3" w14:textId="52CA2CEE" w:rsidR="00453F1C" w:rsidRPr="00453F1C" w:rsidRDefault="00453F1C" w:rsidP="00453F1C">
      <w:pPr>
        <w:jc w:val="center"/>
        <w:rPr>
          <w:rFonts w:asciiTheme="minorHAnsi" w:hAnsiTheme="minorHAnsi"/>
          <w:b/>
        </w:rPr>
      </w:pPr>
      <w:r w:rsidRPr="00453F1C">
        <w:rPr>
          <w:rFonts w:asciiTheme="minorHAnsi" w:hAnsiTheme="minorHAnsi"/>
          <w:b/>
        </w:rPr>
        <w:t xml:space="preserve">Required from </w:t>
      </w:r>
      <w:r w:rsidR="00890818">
        <w:rPr>
          <w:rFonts w:asciiTheme="minorHAnsi" w:hAnsiTheme="minorHAnsi"/>
          <w:b/>
        </w:rPr>
        <w:t xml:space="preserve">September </w:t>
      </w:r>
      <w:r w:rsidR="00317979">
        <w:rPr>
          <w:rFonts w:asciiTheme="minorHAnsi" w:hAnsiTheme="minorHAnsi"/>
          <w:b/>
        </w:rPr>
        <w:t>202</w:t>
      </w:r>
      <w:r w:rsidR="000040C0">
        <w:rPr>
          <w:rFonts w:asciiTheme="minorHAnsi" w:hAnsiTheme="minorHAnsi"/>
          <w:b/>
        </w:rPr>
        <w:t>3</w:t>
      </w:r>
    </w:p>
    <w:p w14:paraId="06748220" w14:textId="1ED060AA" w:rsidR="00453F1C" w:rsidRPr="00453F1C" w:rsidRDefault="00CC04E6" w:rsidP="00453F1C">
      <w:pPr>
        <w:jc w:val="center"/>
        <w:rPr>
          <w:rFonts w:asciiTheme="minorHAnsi" w:hAnsiTheme="minorHAnsi"/>
          <w:b/>
        </w:rPr>
      </w:pPr>
      <w:r>
        <w:rPr>
          <w:noProof/>
        </w:rPr>
        <w:drawing>
          <wp:anchor distT="0" distB="0" distL="114300" distR="114300" simplePos="0" relativeHeight="251659264" behindDoc="0" locked="0" layoutInCell="1" allowOverlap="1" wp14:anchorId="72CFF9F2" wp14:editId="3545CFDD">
            <wp:simplePos x="0" y="0"/>
            <wp:positionH relativeFrom="column">
              <wp:posOffset>440690</wp:posOffset>
            </wp:positionH>
            <wp:positionV relativeFrom="paragraph">
              <wp:posOffset>187960</wp:posOffset>
            </wp:positionV>
            <wp:extent cx="5272405" cy="3514725"/>
            <wp:effectExtent l="0" t="0" r="4445" b="9525"/>
            <wp:wrapSquare wrapText="bothSides"/>
            <wp:docPr id="1127225826" name="Picture 1" descr="A group of girls in school uniform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225826" name="Picture 1" descr="A group of girls in school uniforms&#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72405" cy="3514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B0C7A3" w14:textId="55790562" w:rsidR="00453F1C" w:rsidRPr="00AF2774" w:rsidRDefault="00453F1C" w:rsidP="00453F1C">
      <w:pPr>
        <w:jc w:val="center"/>
        <w:rPr>
          <w:rFonts w:asciiTheme="majorHAnsi" w:hAnsiTheme="majorHAnsi"/>
          <w:b/>
        </w:rPr>
      </w:pPr>
    </w:p>
    <w:p w14:paraId="1CC14D18" w14:textId="77777777" w:rsidR="00CC04E6" w:rsidRDefault="00CC04E6" w:rsidP="00317979">
      <w:pPr>
        <w:rPr>
          <w:rFonts w:asciiTheme="minorHAnsi" w:hAnsiTheme="minorHAnsi" w:cstheme="minorHAnsi"/>
          <w:b/>
        </w:rPr>
      </w:pPr>
    </w:p>
    <w:p w14:paraId="1B531965" w14:textId="77777777" w:rsidR="00CC04E6" w:rsidRDefault="00CC04E6" w:rsidP="00317979">
      <w:pPr>
        <w:rPr>
          <w:rFonts w:asciiTheme="minorHAnsi" w:hAnsiTheme="minorHAnsi" w:cstheme="minorHAnsi"/>
          <w:b/>
        </w:rPr>
      </w:pPr>
    </w:p>
    <w:p w14:paraId="0BF2336D" w14:textId="77777777" w:rsidR="00CC04E6" w:rsidRDefault="00CC04E6" w:rsidP="00317979">
      <w:pPr>
        <w:rPr>
          <w:rFonts w:asciiTheme="minorHAnsi" w:hAnsiTheme="minorHAnsi" w:cstheme="minorHAnsi"/>
          <w:b/>
        </w:rPr>
      </w:pPr>
    </w:p>
    <w:p w14:paraId="7FA972C1" w14:textId="77777777" w:rsidR="00CC04E6" w:rsidRDefault="00CC04E6" w:rsidP="00317979">
      <w:pPr>
        <w:rPr>
          <w:rFonts w:asciiTheme="minorHAnsi" w:hAnsiTheme="minorHAnsi" w:cstheme="minorHAnsi"/>
          <w:b/>
        </w:rPr>
      </w:pPr>
    </w:p>
    <w:p w14:paraId="16004E35" w14:textId="77777777" w:rsidR="00CC04E6" w:rsidRDefault="00CC04E6" w:rsidP="00317979">
      <w:pPr>
        <w:rPr>
          <w:rFonts w:asciiTheme="minorHAnsi" w:hAnsiTheme="minorHAnsi" w:cstheme="minorHAnsi"/>
          <w:b/>
        </w:rPr>
      </w:pPr>
    </w:p>
    <w:p w14:paraId="34C23EDF" w14:textId="77777777" w:rsidR="00CC04E6" w:rsidRDefault="00CC04E6" w:rsidP="00317979">
      <w:pPr>
        <w:rPr>
          <w:rFonts w:asciiTheme="minorHAnsi" w:hAnsiTheme="minorHAnsi" w:cstheme="minorHAnsi"/>
          <w:b/>
        </w:rPr>
      </w:pPr>
    </w:p>
    <w:p w14:paraId="6FC73A14" w14:textId="77777777" w:rsidR="00CC04E6" w:rsidRDefault="00CC04E6" w:rsidP="00317979">
      <w:pPr>
        <w:rPr>
          <w:rFonts w:asciiTheme="minorHAnsi" w:hAnsiTheme="minorHAnsi" w:cstheme="minorHAnsi"/>
          <w:b/>
        </w:rPr>
      </w:pPr>
    </w:p>
    <w:p w14:paraId="6F1B1982" w14:textId="77777777" w:rsidR="00CC04E6" w:rsidRDefault="00CC04E6" w:rsidP="00317979">
      <w:pPr>
        <w:rPr>
          <w:rFonts w:asciiTheme="minorHAnsi" w:hAnsiTheme="minorHAnsi" w:cstheme="minorHAnsi"/>
          <w:b/>
        </w:rPr>
      </w:pPr>
    </w:p>
    <w:p w14:paraId="2A9A584C" w14:textId="77777777" w:rsidR="00CC04E6" w:rsidRDefault="00CC04E6" w:rsidP="00317979">
      <w:pPr>
        <w:rPr>
          <w:rFonts w:asciiTheme="minorHAnsi" w:hAnsiTheme="minorHAnsi" w:cstheme="minorHAnsi"/>
          <w:b/>
        </w:rPr>
      </w:pPr>
    </w:p>
    <w:p w14:paraId="168977D6" w14:textId="77777777" w:rsidR="00CC04E6" w:rsidRDefault="00CC04E6" w:rsidP="00317979">
      <w:pPr>
        <w:rPr>
          <w:rFonts w:asciiTheme="minorHAnsi" w:hAnsiTheme="minorHAnsi" w:cstheme="minorHAnsi"/>
          <w:b/>
        </w:rPr>
      </w:pPr>
    </w:p>
    <w:p w14:paraId="197C9DB4" w14:textId="77777777" w:rsidR="00CC04E6" w:rsidRDefault="00CC04E6" w:rsidP="00317979">
      <w:pPr>
        <w:rPr>
          <w:rFonts w:asciiTheme="minorHAnsi" w:hAnsiTheme="minorHAnsi" w:cstheme="minorHAnsi"/>
          <w:b/>
        </w:rPr>
      </w:pPr>
    </w:p>
    <w:p w14:paraId="066EE2D1" w14:textId="77777777" w:rsidR="00CC04E6" w:rsidRDefault="00CC04E6" w:rsidP="00317979">
      <w:pPr>
        <w:rPr>
          <w:rFonts w:asciiTheme="minorHAnsi" w:hAnsiTheme="minorHAnsi" w:cstheme="minorHAnsi"/>
          <w:b/>
        </w:rPr>
      </w:pPr>
    </w:p>
    <w:p w14:paraId="0CE96B43" w14:textId="77777777" w:rsidR="00CC04E6" w:rsidRDefault="00CC04E6" w:rsidP="00317979">
      <w:pPr>
        <w:rPr>
          <w:rFonts w:asciiTheme="minorHAnsi" w:hAnsiTheme="minorHAnsi" w:cstheme="minorHAnsi"/>
          <w:b/>
        </w:rPr>
      </w:pPr>
    </w:p>
    <w:p w14:paraId="20D7778C" w14:textId="77777777" w:rsidR="00CC04E6" w:rsidRDefault="00CC04E6" w:rsidP="00317979">
      <w:pPr>
        <w:rPr>
          <w:rFonts w:asciiTheme="minorHAnsi" w:hAnsiTheme="minorHAnsi" w:cstheme="minorHAnsi"/>
          <w:b/>
        </w:rPr>
      </w:pPr>
    </w:p>
    <w:p w14:paraId="1B3CD966" w14:textId="77777777" w:rsidR="00CC04E6" w:rsidRDefault="00CC04E6" w:rsidP="00317979">
      <w:pPr>
        <w:rPr>
          <w:rFonts w:asciiTheme="minorHAnsi" w:hAnsiTheme="minorHAnsi" w:cstheme="minorHAnsi"/>
          <w:b/>
        </w:rPr>
      </w:pPr>
    </w:p>
    <w:p w14:paraId="54E53B17" w14:textId="77777777" w:rsidR="00CC04E6" w:rsidRDefault="00CC04E6" w:rsidP="00317979">
      <w:pPr>
        <w:rPr>
          <w:rFonts w:asciiTheme="minorHAnsi" w:hAnsiTheme="minorHAnsi" w:cstheme="minorHAnsi"/>
          <w:b/>
        </w:rPr>
      </w:pPr>
    </w:p>
    <w:p w14:paraId="46592D3F" w14:textId="77777777" w:rsidR="00CC04E6" w:rsidRDefault="00CC04E6" w:rsidP="00317979">
      <w:pPr>
        <w:rPr>
          <w:rFonts w:asciiTheme="minorHAnsi" w:hAnsiTheme="minorHAnsi" w:cstheme="minorHAnsi"/>
          <w:b/>
        </w:rPr>
      </w:pPr>
    </w:p>
    <w:p w14:paraId="68AE4EE4" w14:textId="77777777" w:rsidR="00CC04E6" w:rsidRDefault="00CC04E6" w:rsidP="00317979">
      <w:pPr>
        <w:rPr>
          <w:rFonts w:asciiTheme="minorHAnsi" w:hAnsiTheme="minorHAnsi" w:cstheme="minorHAnsi"/>
          <w:b/>
        </w:rPr>
      </w:pPr>
    </w:p>
    <w:p w14:paraId="0DA225FB" w14:textId="77777777" w:rsidR="00CC04E6" w:rsidRDefault="00CC04E6" w:rsidP="00317979">
      <w:pPr>
        <w:rPr>
          <w:rFonts w:asciiTheme="minorHAnsi" w:hAnsiTheme="minorHAnsi" w:cstheme="minorHAnsi"/>
          <w:b/>
        </w:rPr>
      </w:pPr>
    </w:p>
    <w:p w14:paraId="687FF071" w14:textId="02157E7D" w:rsidR="00317979" w:rsidRDefault="00317979" w:rsidP="00317979">
      <w:pPr>
        <w:rPr>
          <w:rFonts w:asciiTheme="minorHAnsi" w:hAnsiTheme="minorHAnsi" w:cstheme="minorHAnsi"/>
          <w:b/>
          <w:sz w:val="22"/>
          <w:szCs w:val="22"/>
          <w:lang w:val="en-GB" w:eastAsia="en-GB"/>
        </w:rPr>
      </w:pPr>
      <w:r>
        <w:rPr>
          <w:rFonts w:asciiTheme="minorHAnsi" w:hAnsiTheme="minorHAnsi" w:cstheme="minorHAnsi"/>
          <w:b/>
        </w:rPr>
        <w:t>General Information</w:t>
      </w:r>
    </w:p>
    <w:p w14:paraId="1F01EDA9" w14:textId="77777777" w:rsidR="00036770" w:rsidRPr="00BF7E91" w:rsidRDefault="00036770" w:rsidP="00036770">
      <w:pPr>
        <w:jc w:val="both"/>
        <w:rPr>
          <w:rFonts w:asciiTheme="minorHAnsi" w:hAnsiTheme="minorHAnsi" w:cstheme="minorHAnsi"/>
          <w:b/>
          <w:sz w:val="22"/>
          <w:szCs w:val="22"/>
        </w:rPr>
      </w:pPr>
    </w:p>
    <w:p w14:paraId="280737C6" w14:textId="019E48CD" w:rsidR="00036770" w:rsidRPr="00036770" w:rsidRDefault="00036770" w:rsidP="00036770">
      <w:pPr>
        <w:jc w:val="both"/>
        <w:rPr>
          <w:rFonts w:asciiTheme="minorHAnsi" w:hAnsiTheme="minorHAnsi" w:cstheme="minorHAnsi"/>
        </w:rPr>
      </w:pPr>
      <w:r w:rsidRPr="00036770">
        <w:rPr>
          <w:rFonts w:asciiTheme="minorHAnsi" w:hAnsiTheme="minorHAnsi" w:cstheme="minorHAnsi"/>
        </w:rPr>
        <w:t>Francis Holland School Sloane Square is a highly sought-after, independent selective school for over 660 girls aged 4 to 18 (HMC and GSA).</w:t>
      </w:r>
      <w:r w:rsidR="00AB748C">
        <w:rPr>
          <w:rFonts w:asciiTheme="minorHAnsi" w:hAnsiTheme="minorHAnsi" w:cstheme="minorHAnsi"/>
        </w:rPr>
        <w:t xml:space="preserve"> </w:t>
      </w:r>
      <w:r w:rsidRPr="00036770">
        <w:rPr>
          <w:rFonts w:asciiTheme="minorHAnsi" w:hAnsiTheme="minorHAnsi" w:cstheme="minorHAnsi"/>
        </w:rPr>
        <w:t>There are around 160 Juniors and 500 Seniors, including usually about 100 in a fast-growing Sixth Form,</w:t>
      </w:r>
      <w:r w:rsidR="003F51FB">
        <w:rPr>
          <w:rFonts w:asciiTheme="minorHAnsi" w:hAnsiTheme="minorHAnsi" w:cstheme="minorHAnsi"/>
        </w:rPr>
        <w:t xml:space="preserve"> </w:t>
      </w:r>
      <w:r w:rsidRPr="00036770">
        <w:rPr>
          <w:rFonts w:asciiTheme="minorHAnsi" w:hAnsiTheme="minorHAnsi" w:cstheme="minorHAnsi"/>
        </w:rPr>
        <w:t>with the school recently having grown from 3 to 5 form entry in Year 7.</w:t>
      </w:r>
      <w:r w:rsidR="003F51FB">
        <w:rPr>
          <w:rFonts w:asciiTheme="minorHAnsi" w:hAnsiTheme="minorHAnsi" w:cstheme="minorHAnsi"/>
        </w:rPr>
        <w:t xml:space="preserve"> </w:t>
      </w:r>
      <w:r w:rsidRPr="00036770">
        <w:rPr>
          <w:rFonts w:asciiTheme="minorHAnsi" w:hAnsiTheme="minorHAnsi" w:cstheme="minorHAnsi"/>
        </w:rPr>
        <w:t>The School is located on a spacious site in a beautiful residential part of Belgravia, close to the Saatchi Gallery and many cultural institutions such as the Victoria and Albert Museum, the Science and Natural History Museums, the Royal Academy and the Tate Galleries.  The proximity to Imperial College offers us unparalleled access to lectures and support.</w:t>
      </w:r>
    </w:p>
    <w:p w14:paraId="37F3766E" w14:textId="77777777" w:rsidR="00036770" w:rsidRPr="00036770" w:rsidRDefault="00036770" w:rsidP="00036770">
      <w:pPr>
        <w:jc w:val="both"/>
        <w:rPr>
          <w:rFonts w:asciiTheme="minorHAnsi" w:hAnsiTheme="minorHAnsi" w:cstheme="minorHAnsi"/>
        </w:rPr>
      </w:pPr>
    </w:p>
    <w:p w14:paraId="12132917" w14:textId="77777777" w:rsidR="00036770" w:rsidRPr="00036770" w:rsidRDefault="00036770" w:rsidP="00036770">
      <w:pPr>
        <w:jc w:val="both"/>
        <w:rPr>
          <w:rFonts w:asciiTheme="minorHAnsi" w:hAnsiTheme="minorHAnsi" w:cstheme="minorHAnsi"/>
        </w:rPr>
      </w:pPr>
      <w:r w:rsidRPr="00036770">
        <w:rPr>
          <w:rFonts w:asciiTheme="minorHAnsi" w:hAnsiTheme="minorHAnsi" w:cstheme="minorHAnsi"/>
        </w:rPr>
        <w:t xml:space="preserve">The School has enjoyed some significant building developments in recent years to accommodate a dramatically increasing roll and our vision for creative learning for the real world.  Most recently, the Sixth Form has moved into a spacious and inspirational building called The Old School House, which forms a bridge with the local community and provides an exciting environment for young people to develop their entrepreneurial talents.  </w:t>
      </w:r>
    </w:p>
    <w:p w14:paraId="041C03A4" w14:textId="77777777" w:rsidR="00036770" w:rsidRPr="00036770" w:rsidRDefault="00036770" w:rsidP="00036770">
      <w:pPr>
        <w:jc w:val="both"/>
        <w:rPr>
          <w:rFonts w:asciiTheme="minorHAnsi" w:hAnsiTheme="minorHAnsi" w:cstheme="minorHAnsi"/>
        </w:rPr>
      </w:pPr>
    </w:p>
    <w:p w14:paraId="41C46B77" w14:textId="77777777" w:rsidR="00036770" w:rsidRPr="00036770" w:rsidRDefault="00036770" w:rsidP="00036770">
      <w:pPr>
        <w:jc w:val="both"/>
        <w:rPr>
          <w:rFonts w:asciiTheme="minorHAnsi" w:hAnsiTheme="minorHAnsi" w:cstheme="minorHAnsi"/>
        </w:rPr>
      </w:pPr>
      <w:r w:rsidRPr="00036770">
        <w:rPr>
          <w:rFonts w:asciiTheme="minorHAnsi" w:hAnsiTheme="minorHAnsi" w:cstheme="minorHAnsi"/>
        </w:rPr>
        <w:t xml:space="preserve">Pupils come from all parts of London with many of the Junior School pupils choosing to stay for the Senior School.  Ours is a vibrant international community, and families from major cities abroad often seek places for their children here as a priority.  Each member of staff is involved in the pastoral life of the School, normally as a Form Tutor, and the care of the children is renowned and exceptional.  A team of counsellors provide constant support to the pupils and staff, reflecting our emphasis on supporting wellbeing. </w:t>
      </w:r>
    </w:p>
    <w:p w14:paraId="275B999C" w14:textId="77777777" w:rsidR="00036770" w:rsidRPr="00036770" w:rsidRDefault="00036770" w:rsidP="00036770">
      <w:pPr>
        <w:jc w:val="both"/>
        <w:rPr>
          <w:rFonts w:asciiTheme="minorHAnsi" w:hAnsiTheme="minorHAnsi" w:cstheme="minorHAnsi"/>
        </w:rPr>
      </w:pPr>
    </w:p>
    <w:p w14:paraId="0020C64D" w14:textId="77777777" w:rsidR="00036770" w:rsidRPr="00036770" w:rsidRDefault="00036770" w:rsidP="00036770">
      <w:pPr>
        <w:jc w:val="both"/>
        <w:rPr>
          <w:rFonts w:asciiTheme="minorHAnsi" w:hAnsiTheme="minorHAnsi" w:cstheme="minorHAnsi"/>
        </w:rPr>
      </w:pPr>
      <w:r w:rsidRPr="00036770">
        <w:rPr>
          <w:rFonts w:asciiTheme="minorHAnsi" w:hAnsiTheme="minorHAnsi" w:cstheme="minorHAnsi"/>
        </w:rPr>
        <w:t xml:space="preserve">A very wide range of co-curricular opportunities is offered to the pupils, and all staff contribute to this vibrant dimension of the School.  Over sixty clubs and societies, outstanding music and drama opportunities and renowned art department are complemented by an exceptional sporting reputation which benefits from the superb facilities of nearby Battersea Park.  Overseas trips and annual expeditions for all pupils build resilience and independence. The School has a distinctive emphasis on creativity and innovation, and all pupils learn to use their ‘time, talent and treasure’ in the service of the local and wider community.  Volunteering and fundraising are strong, and all girls develop an understanding of social enterprise, with many setting up their own business ventures.  The School has several energetic partnerships, including a link school in Tanzania. </w:t>
      </w:r>
    </w:p>
    <w:p w14:paraId="0464162C" w14:textId="77777777" w:rsidR="00036770" w:rsidRPr="00036770" w:rsidRDefault="00036770" w:rsidP="00036770">
      <w:pPr>
        <w:jc w:val="both"/>
        <w:rPr>
          <w:rFonts w:asciiTheme="minorHAnsi" w:hAnsiTheme="minorHAnsi" w:cstheme="minorHAnsi"/>
        </w:rPr>
      </w:pPr>
    </w:p>
    <w:p w14:paraId="0EB3512F" w14:textId="77777777" w:rsidR="00036770" w:rsidRPr="00036770" w:rsidRDefault="00036770" w:rsidP="00036770">
      <w:pPr>
        <w:jc w:val="both"/>
        <w:rPr>
          <w:rFonts w:asciiTheme="minorHAnsi" w:hAnsiTheme="minorHAnsi" w:cstheme="minorHAnsi"/>
        </w:rPr>
      </w:pPr>
      <w:r w:rsidRPr="00036770">
        <w:rPr>
          <w:rFonts w:asciiTheme="minorHAnsi" w:hAnsiTheme="minorHAnsi" w:cstheme="minorHAnsi"/>
        </w:rPr>
        <w:t>Academic standards are consistently high throughout the School, placing it amongst the most successful schools in the UK.  On leaving, after A Levels, girls proceed to a wide range of prestigious higher education courses, sometimes after a gap year.</w:t>
      </w:r>
    </w:p>
    <w:p w14:paraId="103E2698" w14:textId="77777777" w:rsidR="00036770" w:rsidRPr="00036770" w:rsidRDefault="00036770" w:rsidP="00036770">
      <w:pPr>
        <w:jc w:val="both"/>
        <w:rPr>
          <w:rFonts w:asciiTheme="minorHAnsi" w:hAnsiTheme="minorHAnsi" w:cstheme="minorHAnsi"/>
        </w:rPr>
      </w:pPr>
    </w:p>
    <w:p w14:paraId="3B5B5073" w14:textId="77777777" w:rsidR="00036770" w:rsidRPr="00036770" w:rsidRDefault="00036770" w:rsidP="00036770">
      <w:pPr>
        <w:jc w:val="both"/>
        <w:rPr>
          <w:rFonts w:asciiTheme="minorHAnsi" w:hAnsiTheme="minorHAnsi" w:cstheme="minorHAnsi"/>
        </w:rPr>
      </w:pPr>
      <w:r w:rsidRPr="00036770">
        <w:rPr>
          <w:rFonts w:asciiTheme="minorHAnsi" w:hAnsiTheme="minorHAnsi" w:cstheme="minorHAnsi"/>
        </w:rPr>
        <w:t>The staffing ratio is generous and the School has its own attractive salary scale.  Interest free travel loans are available and assistance with removal expenses is also offered for new appointments.</w:t>
      </w:r>
    </w:p>
    <w:p w14:paraId="419958DD" w14:textId="77777777" w:rsidR="00036770" w:rsidRDefault="00036770" w:rsidP="00726A63">
      <w:pPr>
        <w:rPr>
          <w:rFonts w:asciiTheme="minorHAnsi" w:hAnsiTheme="minorHAnsi" w:cstheme="minorHAnsi"/>
          <w:b/>
        </w:rPr>
      </w:pPr>
    </w:p>
    <w:p w14:paraId="17D0B8E7" w14:textId="4052BFEA" w:rsidR="00726A63" w:rsidRPr="00D237B7" w:rsidRDefault="00726A63" w:rsidP="00726A63">
      <w:pPr>
        <w:rPr>
          <w:rFonts w:asciiTheme="minorHAnsi" w:hAnsiTheme="minorHAnsi" w:cstheme="minorHAnsi"/>
          <w:b/>
        </w:rPr>
      </w:pPr>
      <w:r w:rsidRPr="00D237B7">
        <w:rPr>
          <w:rFonts w:asciiTheme="minorHAnsi" w:hAnsiTheme="minorHAnsi" w:cstheme="minorHAnsi"/>
          <w:b/>
        </w:rPr>
        <w:t>Mathematics Department information</w:t>
      </w:r>
    </w:p>
    <w:p w14:paraId="3D52274C" w14:textId="77777777" w:rsidR="00726A63" w:rsidRPr="00D237B7" w:rsidRDefault="00726A63" w:rsidP="00726A63">
      <w:pPr>
        <w:rPr>
          <w:rFonts w:asciiTheme="minorHAnsi" w:hAnsiTheme="minorHAnsi" w:cstheme="minorHAnsi"/>
          <w:b/>
        </w:rPr>
      </w:pPr>
    </w:p>
    <w:p w14:paraId="13BA5CFD" w14:textId="57F8A89A" w:rsidR="00726A63" w:rsidRPr="007E1D91" w:rsidRDefault="00726A63" w:rsidP="00466677">
      <w:pPr>
        <w:jc w:val="both"/>
        <w:rPr>
          <w:rFonts w:asciiTheme="minorHAnsi" w:hAnsiTheme="minorHAnsi" w:cstheme="minorHAnsi"/>
        </w:rPr>
      </w:pPr>
      <w:r w:rsidRPr="007E1D91">
        <w:rPr>
          <w:rFonts w:asciiTheme="minorHAnsi" w:hAnsiTheme="minorHAnsi" w:cstheme="minorHAnsi"/>
        </w:rPr>
        <w:t xml:space="preserve">The Mathematics Department consists of a Head of Department and </w:t>
      </w:r>
      <w:r w:rsidR="00F82B02" w:rsidRPr="007E1D91">
        <w:rPr>
          <w:rFonts w:asciiTheme="minorHAnsi" w:hAnsiTheme="minorHAnsi" w:cstheme="minorHAnsi"/>
        </w:rPr>
        <w:t>seven</w:t>
      </w:r>
      <w:r w:rsidRPr="007E1D91">
        <w:rPr>
          <w:rFonts w:asciiTheme="minorHAnsi" w:hAnsiTheme="minorHAnsi" w:cstheme="minorHAnsi"/>
        </w:rPr>
        <w:t xml:space="preserve"> other teachers.  The subject is taught in groups divided according to ability u</w:t>
      </w:r>
      <w:r w:rsidR="00D4596A" w:rsidRPr="007E1D91">
        <w:rPr>
          <w:rFonts w:asciiTheme="minorHAnsi" w:hAnsiTheme="minorHAnsi" w:cstheme="minorHAnsi"/>
        </w:rPr>
        <w:t xml:space="preserve">p to </w:t>
      </w:r>
      <w:r w:rsidR="005F367C" w:rsidRPr="007E1D91">
        <w:rPr>
          <w:rFonts w:asciiTheme="minorHAnsi" w:hAnsiTheme="minorHAnsi" w:cstheme="minorHAnsi"/>
        </w:rPr>
        <w:t>I</w:t>
      </w:r>
      <w:r w:rsidRPr="007E1D91">
        <w:rPr>
          <w:rFonts w:asciiTheme="minorHAnsi" w:hAnsiTheme="minorHAnsi" w:cstheme="minorHAnsi"/>
        </w:rPr>
        <w:t xml:space="preserve">GCSE.  </w:t>
      </w:r>
    </w:p>
    <w:p w14:paraId="6F8E093C" w14:textId="77777777" w:rsidR="00726A63" w:rsidRPr="007E1D91" w:rsidRDefault="00726A63" w:rsidP="00466677">
      <w:pPr>
        <w:jc w:val="both"/>
        <w:rPr>
          <w:rFonts w:asciiTheme="minorHAnsi" w:hAnsiTheme="minorHAnsi" w:cstheme="minorHAnsi"/>
        </w:rPr>
      </w:pPr>
    </w:p>
    <w:p w14:paraId="37052CE5" w14:textId="77777777" w:rsidR="00726A63" w:rsidRPr="007E1D91" w:rsidRDefault="00726A63" w:rsidP="00466677">
      <w:pPr>
        <w:jc w:val="both"/>
        <w:rPr>
          <w:rFonts w:asciiTheme="minorHAnsi" w:hAnsiTheme="minorHAnsi" w:cstheme="minorHAnsi"/>
        </w:rPr>
      </w:pPr>
      <w:r w:rsidRPr="007E1D91">
        <w:rPr>
          <w:rFonts w:asciiTheme="minorHAnsi" w:hAnsiTheme="minorHAnsi" w:cstheme="minorHAnsi"/>
        </w:rPr>
        <w:t>The Mathematics Department fosters a ‘Can-do’ attitude among our pupils; we are proud of our students, and keen that they receive the best possible mathematical education and achieve the best results that they can.  We are looking for a well-qualified and enthusiastic graduate who would be able to teach from KS3 to A-l</w:t>
      </w:r>
      <w:r w:rsidR="0073419D" w:rsidRPr="007E1D91">
        <w:rPr>
          <w:rFonts w:asciiTheme="minorHAnsi" w:hAnsiTheme="minorHAnsi" w:cstheme="minorHAnsi"/>
        </w:rPr>
        <w:t xml:space="preserve">evel, </w:t>
      </w:r>
      <w:r w:rsidR="005F367C" w:rsidRPr="007E1D91">
        <w:rPr>
          <w:rFonts w:asciiTheme="minorHAnsi" w:hAnsiTheme="minorHAnsi" w:cstheme="minorHAnsi"/>
        </w:rPr>
        <w:t>with the ability to teach Further Mathematics being an advantage.</w:t>
      </w:r>
    </w:p>
    <w:p w14:paraId="5C982ED2" w14:textId="77777777" w:rsidR="00726A63" w:rsidRPr="007E1D91" w:rsidRDefault="00726A63" w:rsidP="00466677">
      <w:pPr>
        <w:jc w:val="both"/>
        <w:rPr>
          <w:rFonts w:asciiTheme="minorHAnsi" w:hAnsiTheme="minorHAnsi" w:cstheme="minorHAnsi"/>
        </w:rPr>
      </w:pPr>
    </w:p>
    <w:p w14:paraId="55492221" w14:textId="38317CDB" w:rsidR="00726A63" w:rsidRPr="007E1D91" w:rsidRDefault="00282DF4" w:rsidP="00466677">
      <w:pPr>
        <w:jc w:val="both"/>
        <w:rPr>
          <w:rFonts w:asciiTheme="minorHAnsi" w:hAnsiTheme="minorHAnsi" w:cstheme="minorHAnsi"/>
        </w:rPr>
      </w:pPr>
      <w:r w:rsidRPr="007E1D91">
        <w:rPr>
          <w:rFonts w:asciiTheme="minorHAnsi" w:hAnsiTheme="minorHAnsi" w:cstheme="minorHAnsi"/>
        </w:rPr>
        <w:t>Each teacher is equipped wit</w:t>
      </w:r>
      <w:r w:rsidR="00D337B5" w:rsidRPr="007E1D91">
        <w:rPr>
          <w:rFonts w:asciiTheme="minorHAnsi" w:hAnsiTheme="minorHAnsi" w:cstheme="minorHAnsi"/>
        </w:rPr>
        <w:t>h</w:t>
      </w:r>
      <w:r w:rsidRPr="007E1D91">
        <w:rPr>
          <w:rFonts w:asciiTheme="minorHAnsi" w:hAnsiTheme="minorHAnsi" w:cstheme="minorHAnsi"/>
        </w:rPr>
        <w:t xml:space="preserve"> a Microsoft surface device</w:t>
      </w:r>
      <w:r w:rsidR="00D337B5" w:rsidRPr="007E1D91">
        <w:rPr>
          <w:rFonts w:asciiTheme="minorHAnsi" w:hAnsiTheme="minorHAnsi" w:cstheme="minorHAnsi"/>
        </w:rPr>
        <w:t xml:space="preserve">, which facilitates a range of applications for the teaching of </w:t>
      </w:r>
      <w:r w:rsidR="00A464D0" w:rsidRPr="007E1D91">
        <w:rPr>
          <w:rFonts w:asciiTheme="minorHAnsi" w:hAnsiTheme="minorHAnsi" w:cstheme="minorHAnsi"/>
        </w:rPr>
        <w:t>M</w:t>
      </w:r>
      <w:r w:rsidR="00D337B5" w:rsidRPr="007E1D91">
        <w:rPr>
          <w:rFonts w:asciiTheme="minorHAnsi" w:hAnsiTheme="minorHAnsi" w:cstheme="minorHAnsi"/>
        </w:rPr>
        <w:t>athematics</w:t>
      </w:r>
      <w:r w:rsidR="00A464D0" w:rsidRPr="007E1D91">
        <w:rPr>
          <w:rFonts w:asciiTheme="minorHAnsi" w:hAnsiTheme="minorHAnsi" w:cstheme="minorHAnsi"/>
        </w:rPr>
        <w:t xml:space="preserve"> and which </w:t>
      </w:r>
      <w:r w:rsidR="00726A63" w:rsidRPr="007E1D91">
        <w:rPr>
          <w:rFonts w:asciiTheme="minorHAnsi" w:hAnsiTheme="minorHAnsi" w:cstheme="minorHAnsi"/>
        </w:rPr>
        <w:t>complement</w:t>
      </w:r>
      <w:r w:rsidR="00A464D0" w:rsidRPr="007E1D91">
        <w:rPr>
          <w:rFonts w:asciiTheme="minorHAnsi" w:hAnsiTheme="minorHAnsi" w:cstheme="minorHAnsi"/>
        </w:rPr>
        <w:t>s</w:t>
      </w:r>
      <w:r w:rsidR="00726A63" w:rsidRPr="007E1D91">
        <w:rPr>
          <w:rFonts w:asciiTheme="minorHAnsi" w:hAnsiTheme="minorHAnsi" w:cstheme="minorHAnsi"/>
        </w:rPr>
        <w:t xml:space="preserve"> our traditional and structured approach to teaching and learning.</w:t>
      </w:r>
    </w:p>
    <w:p w14:paraId="71AF1EC8" w14:textId="77777777" w:rsidR="00726A63" w:rsidRPr="007E1D91" w:rsidRDefault="00726A63" w:rsidP="00466677">
      <w:pPr>
        <w:jc w:val="both"/>
        <w:rPr>
          <w:rFonts w:asciiTheme="minorHAnsi" w:hAnsiTheme="minorHAnsi" w:cstheme="minorHAnsi"/>
        </w:rPr>
      </w:pPr>
    </w:p>
    <w:p w14:paraId="663CD3D8" w14:textId="01F74EC5" w:rsidR="00726A63" w:rsidRPr="007E1D91" w:rsidRDefault="00726A63" w:rsidP="00466677">
      <w:pPr>
        <w:jc w:val="both"/>
        <w:rPr>
          <w:rFonts w:asciiTheme="minorHAnsi" w:hAnsiTheme="minorHAnsi" w:cstheme="minorHAnsi"/>
        </w:rPr>
      </w:pPr>
      <w:r w:rsidRPr="007E1D91">
        <w:rPr>
          <w:rFonts w:asciiTheme="minorHAnsi" w:hAnsiTheme="minorHAnsi" w:cstheme="minorHAnsi"/>
        </w:rPr>
        <w:lastRenderedPageBreak/>
        <w:t xml:space="preserve">For the past several years our girls have taken part in the Junior, Intermediate and Senior UK Mathematics Challenge. Many have achieved gold, </w:t>
      </w:r>
      <w:r w:rsidR="003E4910" w:rsidRPr="007E1D91">
        <w:rPr>
          <w:rFonts w:asciiTheme="minorHAnsi" w:hAnsiTheme="minorHAnsi" w:cstheme="minorHAnsi"/>
        </w:rPr>
        <w:t>silver,</w:t>
      </w:r>
      <w:r w:rsidRPr="007E1D91">
        <w:rPr>
          <w:rFonts w:asciiTheme="minorHAnsi" w:hAnsiTheme="minorHAnsi" w:cstheme="minorHAnsi"/>
        </w:rPr>
        <w:t xml:space="preserve"> and bronze awards. Relevant year groups also have an opportunity to take part in</w:t>
      </w:r>
      <w:r w:rsidR="0073419D" w:rsidRPr="007E1D91">
        <w:rPr>
          <w:rFonts w:asciiTheme="minorHAnsi" w:hAnsiTheme="minorHAnsi" w:cstheme="minorHAnsi"/>
        </w:rPr>
        <w:t xml:space="preserve"> team M</w:t>
      </w:r>
      <w:r w:rsidRPr="007E1D91">
        <w:rPr>
          <w:rFonts w:asciiTheme="minorHAnsi" w:hAnsiTheme="minorHAnsi" w:cstheme="minorHAnsi"/>
        </w:rPr>
        <w:t>aths challenge</w:t>
      </w:r>
      <w:r w:rsidR="00C2392A" w:rsidRPr="007E1D91">
        <w:rPr>
          <w:rFonts w:asciiTheme="minorHAnsi" w:hAnsiTheme="minorHAnsi" w:cstheme="minorHAnsi"/>
        </w:rPr>
        <w:t>s</w:t>
      </w:r>
      <w:r w:rsidRPr="007E1D91">
        <w:rPr>
          <w:rFonts w:asciiTheme="minorHAnsi" w:hAnsiTheme="minorHAnsi" w:cstheme="minorHAnsi"/>
        </w:rPr>
        <w:t xml:space="preserve">, as well as attending lectures run by the RI and FMSP. </w:t>
      </w:r>
    </w:p>
    <w:p w14:paraId="4697E29B" w14:textId="77777777" w:rsidR="00726A63" w:rsidRPr="007E1D91" w:rsidRDefault="00726A63" w:rsidP="00466677">
      <w:pPr>
        <w:jc w:val="both"/>
        <w:rPr>
          <w:rFonts w:asciiTheme="minorHAnsi" w:hAnsiTheme="minorHAnsi" w:cstheme="minorHAnsi"/>
        </w:rPr>
      </w:pPr>
    </w:p>
    <w:p w14:paraId="4BDD25AE" w14:textId="1C92BC49" w:rsidR="00726A63" w:rsidRPr="007E1D91" w:rsidRDefault="00726A63" w:rsidP="00466677">
      <w:pPr>
        <w:jc w:val="both"/>
        <w:rPr>
          <w:rFonts w:asciiTheme="minorHAnsi" w:hAnsiTheme="minorHAnsi" w:cstheme="minorHAnsi"/>
        </w:rPr>
      </w:pPr>
      <w:r w:rsidRPr="007E1D91">
        <w:rPr>
          <w:rFonts w:asciiTheme="minorHAnsi" w:hAnsiTheme="minorHAnsi" w:cstheme="minorHAnsi"/>
        </w:rPr>
        <w:t xml:space="preserve">We follow the Edexcel Higher </w:t>
      </w:r>
      <w:r w:rsidR="005F367C" w:rsidRPr="007E1D91">
        <w:rPr>
          <w:rFonts w:asciiTheme="minorHAnsi" w:hAnsiTheme="minorHAnsi" w:cstheme="minorHAnsi"/>
        </w:rPr>
        <w:t>I</w:t>
      </w:r>
      <w:r w:rsidRPr="007E1D91">
        <w:rPr>
          <w:rFonts w:asciiTheme="minorHAnsi" w:hAnsiTheme="minorHAnsi" w:cstheme="minorHAnsi"/>
        </w:rPr>
        <w:t xml:space="preserve">GCSE course. Our most able students in Year 10 and 11 are entered for </w:t>
      </w:r>
      <w:r w:rsidR="005F367C" w:rsidRPr="007E1D91">
        <w:rPr>
          <w:rFonts w:asciiTheme="minorHAnsi" w:hAnsiTheme="minorHAnsi" w:cstheme="minorHAnsi"/>
        </w:rPr>
        <w:t>Further Mathematics (AQA)</w:t>
      </w:r>
      <w:r w:rsidRPr="007E1D91">
        <w:rPr>
          <w:rFonts w:asciiTheme="minorHAnsi" w:hAnsiTheme="minorHAnsi" w:cstheme="minorHAnsi"/>
        </w:rPr>
        <w:t xml:space="preserve"> and we take Edexcel A level for Maths and Further Maths. Mathematics is the most popular </w:t>
      </w:r>
      <w:r w:rsidRPr="003E4910">
        <w:rPr>
          <w:rFonts w:asciiTheme="minorHAnsi" w:hAnsiTheme="minorHAnsi" w:cstheme="minorHAnsi"/>
        </w:rPr>
        <w:t>subject in the V</w:t>
      </w:r>
      <w:r w:rsidR="003E4910" w:rsidRPr="003E4910">
        <w:rPr>
          <w:rFonts w:asciiTheme="minorHAnsi" w:hAnsiTheme="minorHAnsi" w:cstheme="minorHAnsi"/>
        </w:rPr>
        <w:t>I</w:t>
      </w:r>
      <w:r w:rsidRPr="003E4910">
        <w:rPr>
          <w:rFonts w:asciiTheme="minorHAnsi" w:hAnsiTheme="minorHAnsi" w:cstheme="minorHAnsi"/>
        </w:rPr>
        <w:t>th form and</w:t>
      </w:r>
      <w:r w:rsidR="00C2392A" w:rsidRPr="003E4910">
        <w:rPr>
          <w:rFonts w:asciiTheme="minorHAnsi" w:hAnsiTheme="minorHAnsi" w:cstheme="minorHAnsi"/>
        </w:rPr>
        <w:t xml:space="preserve"> the </w:t>
      </w:r>
      <w:r w:rsidRPr="003E4910">
        <w:rPr>
          <w:rFonts w:asciiTheme="minorHAnsi" w:hAnsiTheme="minorHAnsi" w:cstheme="minorHAnsi"/>
        </w:rPr>
        <w:t xml:space="preserve">number choosing to take Further Mathematics at A level is </w:t>
      </w:r>
      <w:r w:rsidR="00C2392A" w:rsidRPr="003E4910">
        <w:rPr>
          <w:rFonts w:asciiTheme="minorHAnsi" w:hAnsiTheme="minorHAnsi" w:cstheme="minorHAnsi"/>
        </w:rPr>
        <w:t>also consistently high</w:t>
      </w:r>
      <w:r w:rsidR="00A13794" w:rsidRPr="003E4910">
        <w:rPr>
          <w:rFonts w:asciiTheme="minorHAnsi" w:hAnsiTheme="minorHAnsi" w:cstheme="minorHAnsi"/>
        </w:rPr>
        <w:t xml:space="preserve">, with </w:t>
      </w:r>
      <w:r w:rsidR="00725234" w:rsidRPr="003E4910">
        <w:rPr>
          <w:rFonts w:asciiTheme="minorHAnsi" w:hAnsiTheme="minorHAnsi" w:cstheme="minorHAnsi"/>
        </w:rPr>
        <w:t>the</w:t>
      </w:r>
      <w:r w:rsidR="00725234">
        <w:rPr>
          <w:rFonts w:asciiTheme="minorHAnsi" w:hAnsiTheme="minorHAnsi" w:cstheme="minorHAnsi"/>
        </w:rPr>
        <w:t xml:space="preserve"> department invariabl</w:t>
      </w:r>
      <w:r w:rsidR="00647E4F">
        <w:rPr>
          <w:rFonts w:asciiTheme="minorHAnsi" w:hAnsiTheme="minorHAnsi" w:cstheme="minorHAnsi"/>
        </w:rPr>
        <w:t>y</w:t>
      </w:r>
      <w:r w:rsidR="00725234">
        <w:rPr>
          <w:rFonts w:asciiTheme="minorHAnsi" w:hAnsiTheme="minorHAnsi" w:cstheme="minorHAnsi"/>
        </w:rPr>
        <w:t xml:space="preserve"> producing </w:t>
      </w:r>
      <w:r w:rsidR="00D56F12">
        <w:rPr>
          <w:rFonts w:asciiTheme="minorHAnsi" w:hAnsiTheme="minorHAnsi" w:cstheme="minorHAnsi"/>
        </w:rPr>
        <w:t xml:space="preserve">excellent examination </w:t>
      </w:r>
      <w:r w:rsidR="00A13794">
        <w:rPr>
          <w:rFonts w:asciiTheme="minorHAnsi" w:hAnsiTheme="minorHAnsi" w:cstheme="minorHAnsi"/>
        </w:rPr>
        <w:t>results</w:t>
      </w:r>
      <w:r w:rsidR="00D56F12">
        <w:rPr>
          <w:rFonts w:asciiTheme="minorHAnsi" w:hAnsiTheme="minorHAnsi" w:cstheme="minorHAnsi"/>
        </w:rPr>
        <w:t>.</w:t>
      </w:r>
      <w:r w:rsidRPr="007E1D91">
        <w:rPr>
          <w:rFonts w:asciiTheme="minorHAnsi" w:hAnsiTheme="minorHAnsi" w:cstheme="minorHAnsi"/>
        </w:rPr>
        <w:t xml:space="preserve">  </w:t>
      </w:r>
    </w:p>
    <w:p w14:paraId="7DFB6816" w14:textId="77777777" w:rsidR="00D237B7" w:rsidRPr="007E1D91" w:rsidRDefault="00D237B7" w:rsidP="00466677">
      <w:pPr>
        <w:jc w:val="both"/>
        <w:rPr>
          <w:rFonts w:asciiTheme="minorHAnsi" w:hAnsiTheme="minorHAnsi" w:cstheme="minorHAnsi"/>
          <w:b/>
        </w:rPr>
      </w:pPr>
    </w:p>
    <w:p w14:paraId="30D51911" w14:textId="77777777" w:rsidR="00726A63" w:rsidRPr="007E1D91" w:rsidRDefault="00726A63" w:rsidP="00466677">
      <w:pPr>
        <w:jc w:val="both"/>
        <w:rPr>
          <w:rFonts w:asciiTheme="minorHAnsi" w:hAnsiTheme="minorHAnsi" w:cstheme="minorHAnsi"/>
          <w:b/>
        </w:rPr>
      </w:pPr>
      <w:r w:rsidRPr="007E1D91">
        <w:rPr>
          <w:rFonts w:asciiTheme="minorHAnsi" w:hAnsiTheme="minorHAnsi" w:cstheme="minorHAnsi"/>
          <w:b/>
        </w:rPr>
        <w:t>The appointment</w:t>
      </w:r>
    </w:p>
    <w:p w14:paraId="7A2F6B6D" w14:textId="77777777" w:rsidR="005F367C" w:rsidRPr="00D237B7" w:rsidRDefault="00726A63" w:rsidP="00466677">
      <w:pPr>
        <w:spacing w:before="100" w:beforeAutospacing="1" w:after="100" w:afterAutospacing="1"/>
        <w:jc w:val="both"/>
        <w:rPr>
          <w:rFonts w:asciiTheme="minorHAnsi" w:hAnsiTheme="minorHAnsi" w:cstheme="minorHAnsi"/>
        </w:rPr>
      </w:pPr>
      <w:r w:rsidRPr="007E1D91">
        <w:rPr>
          <w:rFonts w:asciiTheme="minorHAnsi" w:hAnsiTheme="minorHAnsi" w:cstheme="minorHAnsi"/>
        </w:rPr>
        <w:t xml:space="preserve">We are looking for a well-qualified and enthusiastic graduate who would be able to teach from </w:t>
      </w:r>
      <w:r w:rsidR="0073419D" w:rsidRPr="007E1D91">
        <w:rPr>
          <w:rFonts w:asciiTheme="minorHAnsi" w:hAnsiTheme="minorHAnsi" w:cstheme="minorHAnsi"/>
        </w:rPr>
        <w:t xml:space="preserve">KS3 to A-level, </w:t>
      </w:r>
      <w:r w:rsidRPr="007E1D91">
        <w:rPr>
          <w:rFonts w:asciiTheme="minorHAnsi" w:hAnsiTheme="minorHAnsi" w:cstheme="minorHAnsi"/>
        </w:rPr>
        <w:t xml:space="preserve">with the ability </w:t>
      </w:r>
      <w:r w:rsidR="005F367C" w:rsidRPr="007E1D91">
        <w:rPr>
          <w:rFonts w:asciiTheme="minorHAnsi" w:hAnsiTheme="minorHAnsi" w:cstheme="minorHAnsi"/>
        </w:rPr>
        <w:t>to teach Further Mathematics being an advantage.</w:t>
      </w:r>
    </w:p>
    <w:p w14:paraId="12A400B7" w14:textId="6C57961D" w:rsidR="000040C0" w:rsidRPr="000040C0" w:rsidRDefault="00D237B7" w:rsidP="00A54D30">
      <w:pPr>
        <w:spacing w:before="100" w:beforeAutospacing="1" w:after="100" w:afterAutospacing="1"/>
        <w:jc w:val="both"/>
        <w:rPr>
          <w:rFonts w:asciiTheme="minorHAnsi" w:hAnsiTheme="minorHAnsi" w:cstheme="minorHAnsi"/>
          <w:bCs/>
        </w:rPr>
      </w:pPr>
      <w:r w:rsidRPr="00A54D30">
        <w:rPr>
          <w:rFonts w:asciiTheme="minorHAnsi" w:hAnsiTheme="minorHAnsi" w:cstheme="minorHAnsi"/>
        </w:rPr>
        <w:t xml:space="preserve">Completed application forms must be received by </w:t>
      </w:r>
      <w:r w:rsidRPr="00A54D30">
        <w:rPr>
          <w:rFonts w:asciiTheme="minorHAnsi" w:hAnsiTheme="minorHAnsi" w:cstheme="minorHAnsi"/>
          <w:b/>
        </w:rPr>
        <w:t xml:space="preserve">10.00am on </w:t>
      </w:r>
      <w:r w:rsidR="000040C0">
        <w:rPr>
          <w:rFonts w:asciiTheme="minorHAnsi" w:hAnsiTheme="minorHAnsi" w:cstheme="minorHAnsi"/>
          <w:b/>
        </w:rPr>
        <w:t>Tuesday 9</w:t>
      </w:r>
      <w:r w:rsidR="000040C0" w:rsidRPr="000040C0">
        <w:rPr>
          <w:rFonts w:asciiTheme="minorHAnsi" w:hAnsiTheme="minorHAnsi" w:cstheme="minorHAnsi"/>
          <w:b/>
          <w:vertAlign w:val="superscript"/>
        </w:rPr>
        <w:t>th</w:t>
      </w:r>
      <w:r w:rsidR="000040C0">
        <w:rPr>
          <w:rFonts w:asciiTheme="minorHAnsi" w:hAnsiTheme="minorHAnsi" w:cstheme="minorHAnsi"/>
          <w:b/>
        </w:rPr>
        <w:t xml:space="preserve"> May 2023</w:t>
      </w:r>
      <w:bookmarkStart w:id="0" w:name="_Hlk132270747"/>
      <w:r w:rsidR="000040C0" w:rsidRPr="000040C0">
        <w:rPr>
          <w:rFonts w:asciiTheme="minorHAnsi" w:hAnsiTheme="minorHAnsi" w:cstheme="minorHAnsi"/>
          <w:bCs/>
        </w:rPr>
        <w:t>,</w:t>
      </w:r>
      <w:r w:rsidR="000040C0">
        <w:rPr>
          <w:rFonts w:asciiTheme="minorHAnsi" w:hAnsiTheme="minorHAnsi" w:cstheme="minorHAnsi"/>
          <w:bCs/>
        </w:rPr>
        <w:t xml:space="preserve"> </w:t>
      </w:r>
      <w:r w:rsidR="000040C0" w:rsidRPr="000040C0">
        <w:rPr>
          <w:rFonts w:asciiTheme="minorHAnsi" w:hAnsiTheme="minorHAnsi" w:cstheme="minorHAnsi"/>
          <w:bCs/>
        </w:rPr>
        <w:t xml:space="preserve">with interviews taking place </w:t>
      </w:r>
      <w:r w:rsidR="000040C0">
        <w:rPr>
          <w:rFonts w:asciiTheme="minorHAnsi" w:hAnsiTheme="minorHAnsi" w:cstheme="minorHAnsi"/>
          <w:bCs/>
        </w:rPr>
        <w:t xml:space="preserve">during wk/c </w:t>
      </w:r>
      <w:r w:rsidR="000040C0" w:rsidRPr="000040C0">
        <w:rPr>
          <w:rFonts w:asciiTheme="minorHAnsi" w:hAnsiTheme="minorHAnsi" w:cstheme="minorHAnsi"/>
          <w:b/>
        </w:rPr>
        <w:t>Monday 15</w:t>
      </w:r>
      <w:r w:rsidR="000040C0" w:rsidRPr="000040C0">
        <w:rPr>
          <w:rFonts w:asciiTheme="minorHAnsi" w:hAnsiTheme="minorHAnsi" w:cstheme="minorHAnsi"/>
          <w:b/>
          <w:vertAlign w:val="superscript"/>
        </w:rPr>
        <w:t>th</w:t>
      </w:r>
      <w:r w:rsidR="000040C0" w:rsidRPr="000040C0">
        <w:rPr>
          <w:rFonts w:asciiTheme="minorHAnsi" w:hAnsiTheme="minorHAnsi" w:cstheme="minorHAnsi"/>
          <w:b/>
        </w:rPr>
        <w:t xml:space="preserve"> May</w:t>
      </w:r>
      <w:r w:rsidR="000040C0">
        <w:rPr>
          <w:rFonts w:asciiTheme="minorHAnsi" w:hAnsiTheme="minorHAnsi" w:cstheme="minorHAnsi"/>
          <w:b/>
        </w:rPr>
        <w:t xml:space="preserve"> 2023</w:t>
      </w:r>
      <w:bookmarkEnd w:id="0"/>
      <w:r w:rsidR="000040C0">
        <w:rPr>
          <w:rFonts w:asciiTheme="minorHAnsi" w:hAnsiTheme="minorHAnsi" w:cstheme="minorHAnsi"/>
          <w:b/>
        </w:rPr>
        <w:t xml:space="preserve"> </w:t>
      </w:r>
      <w:r w:rsidR="000040C0">
        <w:rPr>
          <w:rFonts w:asciiTheme="minorHAnsi" w:hAnsiTheme="minorHAnsi" w:cstheme="minorHAnsi"/>
          <w:bCs/>
        </w:rPr>
        <w:t xml:space="preserve"> </w:t>
      </w:r>
    </w:p>
    <w:p w14:paraId="31D98FF8" w14:textId="50080059" w:rsidR="00A54D30" w:rsidRDefault="00A54D30" w:rsidP="00A54D30">
      <w:pPr>
        <w:spacing w:before="100" w:beforeAutospacing="1" w:after="100" w:afterAutospacing="1"/>
        <w:jc w:val="both"/>
        <w:rPr>
          <w:rFonts w:ascii="Calibri" w:hAnsi="Calibri"/>
          <w:lang w:val="en-GB"/>
        </w:rPr>
      </w:pPr>
      <w:r w:rsidRPr="00A54D30">
        <w:rPr>
          <w:rFonts w:ascii="Calibri" w:hAnsi="Calibri"/>
          <w:lang w:val="en-GB"/>
        </w:rPr>
        <w:t>Early application is advised and applications will be assessed in order of receipt</w:t>
      </w:r>
      <w:r w:rsidR="00171A00">
        <w:rPr>
          <w:rFonts w:ascii="Calibri" w:hAnsi="Calibri"/>
          <w:lang w:val="en-GB"/>
        </w:rPr>
        <w:t>.</w:t>
      </w:r>
    </w:p>
    <w:p w14:paraId="1ED02EB2" w14:textId="6A0AC69C" w:rsidR="00E654BB" w:rsidRPr="00E654BB" w:rsidRDefault="00E654BB" w:rsidP="00A54D30">
      <w:pPr>
        <w:spacing w:before="100" w:beforeAutospacing="1" w:after="100" w:afterAutospacing="1"/>
        <w:jc w:val="both"/>
        <w:rPr>
          <w:rFonts w:ascii="Calibri" w:hAnsi="Calibri"/>
          <w:i/>
          <w:iCs/>
          <w:lang w:val="en-GB"/>
        </w:rPr>
      </w:pPr>
      <w:r w:rsidRPr="00E654BB">
        <w:rPr>
          <w:rFonts w:ascii="Calibri" w:hAnsi="Calibri" w:cs="Calibri"/>
          <w:i/>
          <w:iCs/>
          <w:sz w:val="22"/>
          <w:szCs w:val="22"/>
        </w:rPr>
        <w:t>The Trust is committed to safeguarding and promoting the welfare of children and young people and expects all staff to share this commitment.  Statutory checks including a satisfactory DBS certificate and references will be a requirement for this role.  This role is classed as regulated activity with children as it involves teaching, training or supervising children on a day-to-day basis and is exempt from the Rehabilitation of Offenders Act, 1974.</w:t>
      </w:r>
    </w:p>
    <w:p w14:paraId="15B40DE9" w14:textId="2BB531F0" w:rsidR="009C2FEF" w:rsidRPr="00D237B7" w:rsidRDefault="009C2FEF" w:rsidP="00466677">
      <w:pPr>
        <w:spacing w:before="100" w:beforeAutospacing="1" w:after="100" w:afterAutospacing="1"/>
        <w:jc w:val="both"/>
        <w:rPr>
          <w:rFonts w:asciiTheme="minorHAnsi" w:hAnsiTheme="minorHAnsi" w:cstheme="minorHAnsi"/>
          <w:i/>
          <w:lang w:val="en-GB"/>
        </w:rPr>
      </w:pPr>
    </w:p>
    <w:sectPr w:rsidR="009C2FEF" w:rsidRPr="00D237B7" w:rsidSect="000F02EA">
      <w:pgSz w:w="12240" w:h="15840"/>
      <w:pgMar w:top="907" w:right="1361" w:bottom="102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C7047" w14:textId="77777777" w:rsidR="00A54D30" w:rsidRDefault="00A54D30" w:rsidP="00A54D30">
      <w:r>
        <w:separator/>
      </w:r>
    </w:p>
  </w:endnote>
  <w:endnote w:type="continuationSeparator" w:id="0">
    <w:p w14:paraId="29153DD5" w14:textId="77777777" w:rsidR="00A54D30" w:rsidRDefault="00A54D30" w:rsidP="00A54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E21E9" w14:textId="77777777" w:rsidR="00A54D30" w:rsidRDefault="00A54D30" w:rsidP="00A54D30">
      <w:r>
        <w:separator/>
      </w:r>
    </w:p>
  </w:footnote>
  <w:footnote w:type="continuationSeparator" w:id="0">
    <w:p w14:paraId="45A27A24" w14:textId="77777777" w:rsidR="00A54D30" w:rsidRDefault="00A54D30" w:rsidP="00A54D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351866"/>
    <w:multiLevelType w:val="hybridMultilevel"/>
    <w:tmpl w:val="947A6F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15241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541"/>
    <w:rsid w:val="000040C0"/>
    <w:rsid w:val="00006263"/>
    <w:rsid w:val="00014EF7"/>
    <w:rsid w:val="00036770"/>
    <w:rsid w:val="000405BF"/>
    <w:rsid w:val="0006156E"/>
    <w:rsid w:val="000D3A17"/>
    <w:rsid w:val="000F02EA"/>
    <w:rsid w:val="00112D62"/>
    <w:rsid w:val="00140670"/>
    <w:rsid w:val="001469D9"/>
    <w:rsid w:val="00150244"/>
    <w:rsid w:val="00171A00"/>
    <w:rsid w:val="00177DEE"/>
    <w:rsid w:val="001B0983"/>
    <w:rsid w:val="001B5C6D"/>
    <w:rsid w:val="001C0B74"/>
    <w:rsid w:val="001F17C8"/>
    <w:rsid w:val="001F238C"/>
    <w:rsid w:val="001F6A14"/>
    <w:rsid w:val="001F6B6A"/>
    <w:rsid w:val="0023407D"/>
    <w:rsid w:val="00282DF4"/>
    <w:rsid w:val="003168BB"/>
    <w:rsid w:val="00317979"/>
    <w:rsid w:val="0033535C"/>
    <w:rsid w:val="003762ED"/>
    <w:rsid w:val="003A0774"/>
    <w:rsid w:val="003A7649"/>
    <w:rsid w:val="003C14AC"/>
    <w:rsid w:val="003E3D11"/>
    <w:rsid w:val="003E4910"/>
    <w:rsid w:val="003E57FE"/>
    <w:rsid w:val="003F51FB"/>
    <w:rsid w:val="00424AA4"/>
    <w:rsid w:val="00453F1C"/>
    <w:rsid w:val="00466677"/>
    <w:rsid w:val="004674D5"/>
    <w:rsid w:val="004B1D20"/>
    <w:rsid w:val="004D05D6"/>
    <w:rsid w:val="004E31EC"/>
    <w:rsid w:val="00545FAA"/>
    <w:rsid w:val="005534B1"/>
    <w:rsid w:val="00562A71"/>
    <w:rsid w:val="00591880"/>
    <w:rsid w:val="005F367C"/>
    <w:rsid w:val="006339F9"/>
    <w:rsid w:val="00637342"/>
    <w:rsid w:val="00647E4F"/>
    <w:rsid w:val="006617D7"/>
    <w:rsid w:val="00697205"/>
    <w:rsid w:val="006C24BB"/>
    <w:rsid w:val="006F3D8E"/>
    <w:rsid w:val="00700A8B"/>
    <w:rsid w:val="007104B6"/>
    <w:rsid w:val="00720A00"/>
    <w:rsid w:val="00725234"/>
    <w:rsid w:val="00726A63"/>
    <w:rsid w:val="0073419D"/>
    <w:rsid w:val="0074687F"/>
    <w:rsid w:val="007820E6"/>
    <w:rsid w:val="007E1D91"/>
    <w:rsid w:val="007E2758"/>
    <w:rsid w:val="007F69B5"/>
    <w:rsid w:val="00832EB6"/>
    <w:rsid w:val="00833528"/>
    <w:rsid w:val="00843A26"/>
    <w:rsid w:val="008573C6"/>
    <w:rsid w:val="008749EB"/>
    <w:rsid w:val="00890818"/>
    <w:rsid w:val="00893582"/>
    <w:rsid w:val="008E27BD"/>
    <w:rsid w:val="00904558"/>
    <w:rsid w:val="00916C47"/>
    <w:rsid w:val="00935226"/>
    <w:rsid w:val="00936DD6"/>
    <w:rsid w:val="00954C2B"/>
    <w:rsid w:val="00960002"/>
    <w:rsid w:val="00965E27"/>
    <w:rsid w:val="00981018"/>
    <w:rsid w:val="009B5E1B"/>
    <w:rsid w:val="009C2FEF"/>
    <w:rsid w:val="009C6C11"/>
    <w:rsid w:val="009F44C7"/>
    <w:rsid w:val="009F5210"/>
    <w:rsid w:val="00A0376D"/>
    <w:rsid w:val="00A13794"/>
    <w:rsid w:val="00A464D0"/>
    <w:rsid w:val="00A54D30"/>
    <w:rsid w:val="00A9059E"/>
    <w:rsid w:val="00AA2E61"/>
    <w:rsid w:val="00AB748C"/>
    <w:rsid w:val="00AF5E15"/>
    <w:rsid w:val="00B74429"/>
    <w:rsid w:val="00B91F78"/>
    <w:rsid w:val="00B9676B"/>
    <w:rsid w:val="00BB2F64"/>
    <w:rsid w:val="00BC146D"/>
    <w:rsid w:val="00C1420B"/>
    <w:rsid w:val="00C2392A"/>
    <w:rsid w:val="00C4793E"/>
    <w:rsid w:val="00C70A4E"/>
    <w:rsid w:val="00C74D5F"/>
    <w:rsid w:val="00C76C96"/>
    <w:rsid w:val="00CC04E6"/>
    <w:rsid w:val="00CC3574"/>
    <w:rsid w:val="00CF0881"/>
    <w:rsid w:val="00D00541"/>
    <w:rsid w:val="00D016DC"/>
    <w:rsid w:val="00D1388D"/>
    <w:rsid w:val="00D237B7"/>
    <w:rsid w:val="00D337B5"/>
    <w:rsid w:val="00D34F2E"/>
    <w:rsid w:val="00D4596A"/>
    <w:rsid w:val="00D56F12"/>
    <w:rsid w:val="00D95A4E"/>
    <w:rsid w:val="00DD5F0B"/>
    <w:rsid w:val="00E64098"/>
    <w:rsid w:val="00E654BB"/>
    <w:rsid w:val="00E91B85"/>
    <w:rsid w:val="00EA175E"/>
    <w:rsid w:val="00F04F3E"/>
    <w:rsid w:val="00F127F2"/>
    <w:rsid w:val="00F45192"/>
    <w:rsid w:val="00F67D53"/>
    <w:rsid w:val="00F70F0E"/>
    <w:rsid w:val="00F72D65"/>
    <w:rsid w:val="00F82B02"/>
    <w:rsid w:val="00FE7891"/>
    <w:rsid w:val="00FF6AC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0C54C4D"/>
  <w15:docId w15:val="{4BFCEC12-0D2E-40CB-822B-4FC07279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27F2"/>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60002"/>
    <w:rPr>
      <w:rFonts w:ascii="Book Antiqua" w:hAnsi="Book Antiqua"/>
      <w:sz w:val="28"/>
      <w:lang w:val="en-GB"/>
    </w:rPr>
  </w:style>
  <w:style w:type="paragraph" w:styleId="BalloonText">
    <w:name w:val="Balloon Text"/>
    <w:basedOn w:val="Normal"/>
    <w:link w:val="BalloonTextChar"/>
    <w:rsid w:val="007E2758"/>
    <w:rPr>
      <w:rFonts w:ascii="Tahoma" w:hAnsi="Tahoma" w:cs="Tahoma"/>
      <w:sz w:val="16"/>
      <w:szCs w:val="16"/>
    </w:rPr>
  </w:style>
  <w:style w:type="character" w:customStyle="1" w:styleId="BalloonTextChar">
    <w:name w:val="Balloon Text Char"/>
    <w:basedOn w:val="DefaultParagraphFont"/>
    <w:link w:val="BalloonText"/>
    <w:rsid w:val="007E2758"/>
    <w:rPr>
      <w:rFonts w:ascii="Tahoma" w:hAnsi="Tahoma" w:cs="Tahoma"/>
      <w:sz w:val="16"/>
      <w:szCs w:val="16"/>
      <w:lang w:val="en-US" w:eastAsia="en-US"/>
    </w:rPr>
  </w:style>
  <w:style w:type="paragraph" w:styleId="NormalWeb">
    <w:name w:val="Normal (Web)"/>
    <w:basedOn w:val="Normal"/>
    <w:uiPriority w:val="99"/>
    <w:unhideWhenUsed/>
    <w:rsid w:val="00424AA4"/>
    <w:rPr>
      <w:rFonts w:eastAsiaTheme="minorHAnsi"/>
      <w:lang w:val="en-GB" w:eastAsia="en-GB"/>
    </w:rPr>
  </w:style>
  <w:style w:type="paragraph" w:styleId="Header">
    <w:name w:val="header"/>
    <w:basedOn w:val="Normal"/>
    <w:link w:val="HeaderChar"/>
    <w:unhideWhenUsed/>
    <w:rsid w:val="00A54D30"/>
    <w:pPr>
      <w:tabs>
        <w:tab w:val="center" w:pos="4513"/>
        <w:tab w:val="right" w:pos="9026"/>
      </w:tabs>
    </w:pPr>
  </w:style>
  <w:style w:type="character" w:customStyle="1" w:styleId="HeaderChar">
    <w:name w:val="Header Char"/>
    <w:basedOn w:val="DefaultParagraphFont"/>
    <w:link w:val="Header"/>
    <w:rsid w:val="00A54D30"/>
    <w:rPr>
      <w:sz w:val="24"/>
      <w:szCs w:val="24"/>
      <w:lang w:val="en-US" w:eastAsia="en-US"/>
    </w:rPr>
  </w:style>
  <w:style w:type="paragraph" w:styleId="Footer">
    <w:name w:val="footer"/>
    <w:basedOn w:val="Normal"/>
    <w:link w:val="FooterChar"/>
    <w:unhideWhenUsed/>
    <w:rsid w:val="00A54D30"/>
    <w:pPr>
      <w:tabs>
        <w:tab w:val="center" w:pos="4513"/>
        <w:tab w:val="right" w:pos="9026"/>
      </w:tabs>
    </w:pPr>
  </w:style>
  <w:style w:type="character" w:customStyle="1" w:styleId="FooterChar">
    <w:name w:val="Footer Char"/>
    <w:basedOn w:val="DefaultParagraphFont"/>
    <w:link w:val="Footer"/>
    <w:rsid w:val="00A54D3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737904">
      <w:bodyDiv w:val="1"/>
      <w:marLeft w:val="0"/>
      <w:marRight w:val="0"/>
      <w:marTop w:val="0"/>
      <w:marBottom w:val="0"/>
      <w:divBdr>
        <w:top w:val="none" w:sz="0" w:space="0" w:color="auto"/>
        <w:left w:val="none" w:sz="0" w:space="0" w:color="auto"/>
        <w:bottom w:val="none" w:sz="0" w:space="0" w:color="auto"/>
        <w:right w:val="none" w:sz="0" w:space="0" w:color="auto"/>
      </w:divBdr>
    </w:div>
    <w:div w:id="1174995317">
      <w:bodyDiv w:val="1"/>
      <w:marLeft w:val="0"/>
      <w:marRight w:val="0"/>
      <w:marTop w:val="0"/>
      <w:marBottom w:val="0"/>
      <w:divBdr>
        <w:top w:val="none" w:sz="0" w:space="0" w:color="auto"/>
        <w:left w:val="none" w:sz="0" w:space="0" w:color="auto"/>
        <w:bottom w:val="none" w:sz="0" w:space="0" w:color="auto"/>
        <w:right w:val="none" w:sz="0" w:space="0" w:color="auto"/>
      </w:divBdr>
    </w:div>
    <w:div w:id="1271426056">
      <w:bodyDiv w:val="1"/>
      <w:marLeft w:val="0"/>
      <w:marRight w:val="0"/>
      <w:marTop w:val="0"/>
      <w:marBottom w:val="0"/>
      <w:divBdr>
        <w:top w:val="none" w:sz="0" w:space="0" w:color="auto"/>
        <w:left w:val="none" w:sz="0" w:space="0" w:color="auto"/>
        <w:bottom w:val="none" w:sz="0" w:space="0" w:color="auto"/>
        <w:right w:val="none" w:sz="0" w:space="0" w:color="auto"/>
      </w:divBdr>
    </w:div>
    <w:div w:id="1392191792">
      <w:bodyDiv w:val="1"/>
      <w:marLeft w:val="0"/>
      <w:marRight w:val="0"/>
      <w:marTop w:val="0"/>
      <w:marBottom w:val="0"/>
      <w:divBdr>
        <w:top w:val="none" w:sz="0" w:space="0" w:color="auto"/>
        <w:left w:val="none" w:sz="0" w:space="0" w:color="auto"/>
        <w:bottom w:val="none" w:sz="0" w:space="0" w:color="auto"/>
        <w:right w:val="none" w:sz="0" w:space="0" w:color="auto"/>
      </w:divBdr>
    </w:div>
    <w:div w:id="1819103934">
      <w:bodyDiv w:val="1"/>
      <w:marLeft w:val="0"/>
      <w:marRight w:val="0"/>
      <w:marTop w:val="0"/>
      <w:marBottom w:val="0"/>
      <w:divBdr>
        <w:top w:val="none" w:sz="0" w:space="0" w:color="auto"/>
        <w:left w:val="none" w:sz="0" w:space="0" w:color="auto"/>
        <w:bottom w:val="none" w:sz="0" w:space="0" w:color="auto"/>
        <w:right w:val="none" w:sz="0" w:space="0" w:color="auto"/>
      </w:divBdr>
    </w:div>
    <w:div w:id="184027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64C863AC1C434C9C480D6F75C1A020" ma:contentTypeVersion="13" ma:contentTypeDescription="Create a new document." ma:contentTypeScope="" ma:versionID="8967fbd8c4c456d2864214c03203b9a5">
  <xsd:schema xmlns:xsd="http://www.w3.org/2001/XMLSchema" xmlns:xs="http://www.w3.org/2001/XMLSchema" xmlns:p="http://schemas.microsoft.com/office/2006/metadata/properties" xmlns:ns3="8e9b2320-c2e1-4a26-b5ae-ad6849cf03a6" xmlns:ns4="89498874-cb1c-4a9a-a9f5-b0ac6791bf74" targetNamespace="http://schemas.microsoft.com/office/2006/metadata/properties" ma:root="true" ma:fieldsID="2d7c9874b792d4a72d720a8f2b2d10f2" ns3:_="" ns4:_="">
    <xsd:import namespace="8e9b2320-c2e1-4a26-b5ae-ad6849cf03a6"/>
    <xsd:import namespace="89498874-cb1c-4a9a-a9f5-b0ac6791bf7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9b2320-c2e1-4a26-b5ae-ad6849cf03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498874-cb1c-4a9a-a9f5-b0ac6791bf7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8A98B4-8EFF-45D1-BA2A-FD19ACD3F6CA}">
  <ds:schemaRefs>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http://purl.org/dc/dcmitype/"/>
    <ds:schemaRef ds:uri="http://schemas.microsoft.com/office/infopath/2007/PartnerControls"/>
    <ds:schemaRef ds:uri="89498874-cb1c-4a9a-a9f5-b0ac6791bf74"/>
    <ds:schemaRef ds:uri="8e9b2320-c2e1-4a26-b5ae-ad6849cf03a6"/>
    <ds:schemaRef ds:uri="http://purl.org/dc/elements/1.1/"/>
  </ds:schemaRefs>
</ds:datastoreItem>
</file>

<file path=customXml/itemProps2.xml><?xml version="1.0" encoding="utf-8"?>
<ds:datastoreItem xmlns:ds="http://schemas.openxmlformats.org/officeDocument/2006/customXml" ds:itemID="{BC026636-BA4E-4E54-9229-DE7020821AC6}">
  <ds:schemaRefs>
    <ds:schemaRef ds:uri="http://schemas.microsoft.com/sharepoint/v3/contenttype/forms"/>
  </ds:schemaRefs>
</ds:datastoreItem>
</file>

<file path=customXml/itemProps3.xml><?xml version="1.0" encoding="utf-8"?>
<ds:datastoreItem xmlns:ds="http://schemas.openxmlformats.org/officeDocument/2006/customXml" ds:itemID="{61B5A87C-636E-4565-B094-A93021B54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9b2320-c2e1-4a26-b5ae-ad6849cf03a6"/>
    <ds:schemaRef ds:uri="89498874-cb1c-4a9a-a9f5-b0ac6791bf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868</Words>
  <Characters>4693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Francis Holland School – General Information</vt:lpstr>
    </vt:vector>
  </TitlesOfParts>
  <Company>Francis Holland School</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Francis Holland School – General Information</dc:title>
  <dc:creator>vp</dc:creator>
  <cp:lastModifiedBy>Emefa Tagboto</cp:lastModifiedBy>
  <cp:revision>3</cp:revision>
  <cp:lastPrinted>2016-09-07T11:54:00Z</cp:lastPrinted>
  <dcterms:created xsi:type="dcterms:W3CDTF">2023-04-18T11:35:00Z</dcterms:created>
  <dcterms:modified xsi:type="dcterms:W3CDTF">2023-04-18T11:35:00Z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0x0101005B64C863AC1C434C9C480D6F75C1A020</vt:lpwstr>
  </property>
</Properties>
</file>