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C619" w14:textId="52017AE3" w:rsidR="001475AC" w:rsidRPr="000B334D" w:rsidRDefault="00244992" w:rsidP="001642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D144BE" wp14:editId="7D055E59">
            <wp:extent cx="91440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AFAF" w14:textId="77777777" w:rsidR="001475AC" w:rsidRPr="000B334D" w:rsidRDefault="001475AC" w:rsidP="0016421C">
      <w:pPr>
        <w:spacing w:line="360" w:lineRule="auto"/>
        <w:rPr>
          <w:rFonts w:ascii="Arial" w:hAnsi="Arial" w:cs="Arial"/>
        </w:rPr>
      </w:pPr>
    </w:p>
    <w:p w14:paraId="1FEA9721" w14:textId="77777777" w:rsidR="001475AC" w:rsidRPr="000B334D" w:rsidRDefault="00D22F40" w:rsidP="0016421C">
      <w:pPr>
        <w:pStyle w:val="Heading1"/>
        <w:spacing w:line="360" w:lineRule="auto"/>
        <w:rPr>
          <w:rFonts w:ascii="Arial" w:hAnsi="Arial" w:cs="Arial"/>
          <w:sz w:val="24"/>
        </w:rPr>
      </w:pPr>
      <w:r w:rsidRPr="000B334D">
        <w:rPr>
          <w:rFonts w:ascii="Arial" w:hAnsi="Arial" w:cs="Arial"/>
          <w:sz w:val="24"/>
        </w:rPr>
        <w:t>CRANLEIGH PREP</w:t>
      </w:r>
      <w:r w:rsidR="00516005" w:rsidRPr="000B334D">
        <w:rPr>
          <w:rFonts w:ascii="Arial" w:hAnsi="Arial" w:cs="Arial"/>
          <w:sz w:val="24"/>
        </w:rPr>
        <w:t xml:space="preserve"> SCHOOL</w:t>
      </w:r>
    </w:p>
    <w:p w14:paraId="05B49C91" w14:textId="77777777" w:rsidR="00694F66" w:rsidRPr="000B334D" w:rsidRDefault="00694F66" w:rsidP="0016421C">
      <w:pPr>
        <w:spacing w:line="360" w:lineRule="auto"/>
        <w:rPr>
          <w:rFonts w:ascii="Arial" w:hAnsi="Arial" w:cs="Arial"/>
        </w:rPr>
      </w:pPr>
    </w:p>
    <w:p w14:paraId="7CE71667" w14:textId="77777777" w:rsidR="001475AC" w:rsidRPr="000B334D" w:rsidRDefault="00701E6B" w:rsidP="0016421C">
      <w:pPr>
        <w:pStyle w:val="Heading2"/>
        <w:spacing w:line="360" w:lineRule="auto"/>
        <w:rPr>
          <w:rFonts w:ascii="Arial" w:hAnsi="Arial" w:cs="Arial"/>
          <w:b/>
          <w:u w:val="none"/>
        </w:rPr>
      </w:pPr>
      <w:r w:rsidRPr="000B334D">
        <w:rPr>
          <w:rFonts w:ascii="Arial" w:hAnsi="Arial" w:cs="Arial"/>
          <w:b/>
          <w:u w:val="none"/>
        </w:rPr>
        <w:t>SUBJECT TEACHER</w:t>
      </w:r>
    </w:p>
    <w:p w14:paraId="4853624E" w14:textId="77777777" w:rsidR="001475AC" w:rsidRPr="000B334D" w:rsidRDefault="001475AC" w:rsidP="0016421C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1EF31F6" w14:textId="77777777" w:rsidR="001475AC" w:rsidRPr="00F42E7D" w:rsidRDefault="001475AC" w:rsidP="0016421C">
      <w:pPr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b/>
          <w:bCs/>
          <w:sz w:val="20"/>
          <w:szCs w:val="20"/>
        </w:rPr>
        <w:t>Responsible for:</w:t>
      </w:r>
      <w:r w:rsidRPr="00F42E7D">
        <w:rPr>
          <w:rFonts w:ascii="Arial" w:hAnsi="Arial" w:cs="Arial"/>
          <w:b/>
          <w:bCs/>
          <w:sz w:val="20"/>
          <w:szCs w:val="20"/>
        </w:rPr>
        <w:tab/>
      </w:r>
      <w:r w:rsidR="00752CEF" w:rsidRPr="00F42E7D">
        <w:rPr>
          <w:rFonts w:ascii="Arial" w:hAnsi="Arial" w:cs="Arial"/>
          <w:sz w:val="20"/>
          <w:szCs w:val="20"/>
        </w:rPr>
        <w:t xml:space="preserve">Subject </w:t>
      </w:r>
      <w:r w:rsidRPr="00F42E7D">
        <w:rPr>
          <w:rFonts w:ascii="Arial" w:hAnsi="Arial" w:cs="Arial"/>
          <w:sz w:val="20"/>
          <w:szCs w:val="20"/>
        </w:rPr>
        <w:t>teaching, appropr</w:t>
      </w:r>
      <w:r w:rsidR="00752CEF" w:rsidRPr="00F42E7D">
        <w:rPr>
          <w:rFonts w:ascii="Arial" w:hAnsi="Arial" w:cs="Arial"/>
          <w:sz w:val="20"/>
          <w:szCs w:val="20"/>
        </w:rPr>
        <w:t>iate marking and record keeping assessing and</w:t>
      </w:r>
      <w:r w:rsidRPr="00F42E7D">
        <w:rPr>
          <w:rFonts w:ascii="Arial" w:hAnsi="Arial" w:cs="Arial"/>
          <w:sz w:val="20"/>
          <w:szCs w:val="20"/>
        </w:rPr>
        <w:t xml:space="preserve"> reporting on pupil progress and effective co</w:t>
      </w:r>
      <w:r w:rsidR="00CF2474">
        <w:rPr>
          <w:rFonts w:ascii="Arial" w:hAnsi="Arial" w:cs="Arial"/>
          <w:sz w:val="20"/>
          <w:szCs w:val="20"/>
        </w:rPr>
        <w:t>ntribution to school standards</w:t>
      </w:r>
    </w:p>
    <w:p w14:paraId="105C8C3A" w14:textId="77777777" w:rsidR="001475AC" w:rsidRPr="00F42E7D" w:rsidRDefault="001475AC" w:rsidP="0016421C">
      <w:pPr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497C4916" w14:textId="77777777" w:rsidR="001475AC" w:rsidRPr="00F42E7D" w:rsidRDefault="001475AC" w:rsidP="0016421C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b/>
          <w:bCs/>
          <w:sz w:val="20"/>
          <w:szCs w:val="20"/>
        </w:rPr>
        <w:t>Consulting with:</w:t>
      </w:r>
      <w:r w:rsidRPr="00F42E7D">
        <w:rPr>
          <w:rFonts w:ascii="Arial" w:hAnsi="Arial" w:cs="Arial"/>
          <w:b/>
          <w:bCs/>
          <w:sz w:val="20"/>
          <w:szCs w:val="20"/>
        </w:rPr>
        <w:tab/>
      </w:r>
      <w:r w:rsidR="00752CEF" w:rsidRPr="00F42E7D">
        <w:rPr>
          <w:rFonts w:ascii="Arial" w:hAnsi="Arial" w:cs="Arial"/>
          <w:sz w:val="20"/>
          <w:szCs w:val="20"/>
        </w:rPr>
        <w:t>All Staff</w:t>
      </w:r>
    </w:p>
    <w:p w14:paraId="400CBDCA" w14:textId="77777777" w:rsidR="001475AC" w:rsidRPr="00F42E7D" w:rsidRDefault="001475AC" w:rsidP="0016421C">
      <w:pPr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 xml:space="preserve"> </w:t>
      </w:r>
    </w:p>
    <w:p w14:paraId="43D9BE55" w14:textId="77777777" w:rsidR="001475AC" w:rsidRPr="00F42E7D" w:rsidRDefault="001475AC" w:rsidP="0016421C">
      <w:pPr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b/>
          <w:bCs/>
          <w:sz w:val="20"/>
          <w:szCs w:val="20"/>
        </w:rPr>
        <w:t>Reporting to:</w:t>
      </w:r>
      <w:r w:rsidRPr="00F42E7D">
        <w:rPr>
          <w:rFonts w:ascii="Arial" w:hAnsi="Arial" w:cs="Arial"/>
          <w:b/>
          <w:bCs/>
          <w:sz w:val="20"/>
          <w:szCs w:val="20"/>
        </w:rPr>
        <w:tab/>
      </w:r>
      <w:r w:rsidRPr="00F42E7D">
        <w:rPr>
          <w:rFonts w:ascii="Arial" w:hAnsi="Arial" w:cs="Arial"/>
          <w:sz w:val="20"/>
          <w:szCs w:val="20"/>
        </w:rPr>
        <w:t>Head</w:t>
      </w:r>
      <w:r w:rsidR="0016421C">
        <w:rPr>
          <w:rFonts w:ascii="Arial" w:hAnsi="Arial" w:cs="Arial"/>
          <w:sz w:val="20"/>
          <w:szCs w:val="20"/>
        </w:rPr>
        <w:t>s</w:t>
      </w:r>
      <w:r w:rsidRPr="00F42E7D">
        <w:rPr>
          <w:rFonts w:ascii="Arial" w:hAnsi="Arial" w:cs="Arial"/>
          <w:sz w:val="20"/>
          <w:szCs w:val="20"/>
        </w:rPr>
        <w:t xml:space="preserve"> of</w:t>
      </w:r>
      <w:r w:rsidR="0016421C">
        <w:rPr>
          <w:rFonts w:ascii="Arial" w:hAnsi="Arial" w:cs="Arial"/>
          <w:sz w:val="20"/>
          <w:szCs w:val="20"/>
        </w:rPr>
        <w:t xml:space="preserve"> Department, Assistant Head Academic and Deputy Head Academic</w:t>
      </w:r>
    </w:p>
    <w:p w14:paraId="13679574" w14:textId="77777777" w:rsidR="001475AC" w:rsidRPr="00F42E7D" w:rsidRDefault="001475AC" w:rsidP="0016421C">
      <w:pPr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07DD3D10" w14:textId="77777777" w:rsidR="0016421C" w:rsidRPr="0016421C" w:rsidRDefault="0016421C" w:rsidP="0016421C">
      <w:pPr>
        <w:pStyle w:val="SubHeadEGSH"/>
        <w:spacing w:after="160" w:line="360" w:lineRule="auto"/>
        <w:jc w:val="left"/>
        <w:rPr>
          <w:rFonts w:ascii="Arial" w:hAnsi="Arial" w:cs="Arial"/>
          <w:sz w:val="20"/>
          <w:u w:val="none"/>
        </w:rPr>
      </w:pPr>
      <w:r w:rsidRPr="0016421C">
        <w:rPr>
          <w:rFonts w:ascii="Arial" w:hAnsi="Arial" w:cs="Arial"/>
          <w:sz w:val="20"/>
          <w:u w:val="none"/>
        </w:rPr>
        <w:t>Whole School Responsibilities</w:t>
      </w:r>
    </w:p>
    <w:p w14:paraId="4D7C51F3" w14:textId="77777777" w:rsidR="0016421C" w:rsidRDefault="0016421C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6421C">
        <w:rPr>
          <w:rFonts w:ascii="Arial" w:hAnsi="Arial" w:cs="Arial"/>
          <w:sz w:val="20"/>
          <w:szCs w:val="20"/>
        </w:rPr>
        <w:t>To ensure the sc</w:t>
      </w:r>
      <w:r w:rsidR="00CF2474">
        <w:rPr>
          <w:rFonts w:ascii="Arial" w:hAnsi="Arial" w:cs="Arial"/>
          <w:sz w:val="20"/>
          <w:szCs w:val="20"/>
        </w:rPr>
        <w:t>hool’s SEN policy is adhered to</w:t>
      </w:r>
    </w:p>
    <w:p w14:paraId="3560A787" w14:textId="77777777" w:rsidR="0016421C" w:rsidRDefault="0016421C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6421C">
        <w:rPr>
          <w:rFonts w:ascii="Arial" w:hAnsi="Arial" w:cs="Arial"/>
          <w:sz w:val="20"/>
          <w:szCs w:val="20"/>
        </w:rPr>
        <w:t>To keep up to da</w:t>
      </w:r>
      <w:r w:rsidR="00CF2474">
        <w:rPr>
          <w:rFonts w:ascii="Arial" w:hAnsi="Arial" w:cs="Arial"/>
          <w:sz w:val="20"/>
          <w:szCs w:val="20"/>
        </w:rPr>
        <w:t>te with school policy documents</w:t>
      </w:r>
    </w:p>
    <w:p w14:paraId="5807AE1F" w14:textId="77777777" w:rsidR="0016421C" w:rsidRDefault="0016421C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6421C">
        <w:rPr>
          <w:rFonts w:ascii="Arial" w:hAnsi="Arial" w:cs="Arial"/>
          <w:sz w:val="20"/>
          <w:szCs w:val="20"/>
        </w:rPr>
        <w:t>To ensure that appropriate risk assessments are carried out a</w:t>
      </w:r>
      <w:r w:rsidR="00CF2474">
        <w:rPr>
          <w:rFonts w:ascii="Arial" w:hAnsi="Arial" w:cs="Arial"/>
          <w:sz w:val="20"/>
          <w:szCs w:val="20"/>
        </w:rPr>
        <w:t>nd are kept up to date</w:t>
      </w:r>
    </w:p>
    <w:p w14:paraId="39AFD16D" w14:textId="77777777" w:rsidR="0016421C" w:rsidRDefault="0016421C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6421C">
        <w:rPr>
          <w:rFonts w:ascii="Arial" w:hAnsi="Arial" w:cs="Arial"/>
          <w:sz w:val="20"/>
          <w:szCs w:val="20"/>
        </w:rPr>
        <w:t>To help with lesson/prep cover when/if required</w:t>
      </w:r>
    </w:p>
    <w:p w14:paraId="2902073C" w14:textId="77777777" w:rsidR="0016421C" w:rsidRPr="0016421C" w:rsidRDefault="0016421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be involved in the extra-curricular and games pr</w:t>
      </w:r>
      <w:r w:rsidR="00CF2474">
        <w:rPr>
          <w:rFonts w:ascii="Arial" w:hAnsi="Arial" w:cs="Arial"/>
          <w:sz w:val="20"/>
          <w:szCs w:val="20"/>
        </w:rPr>
        <w:t>ogramme at the school each term</w:t>
      </w:r>
    </w:p>
    <w:p w14:paraId="4DDC4AF5" w14:textId="77777777" w:rsidR="00CF2474" w:rsidRDefault="0016421C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2474">
        <w:rPr>
          <w:rFonts w:ascii="Arial" w:hAnsi="Arial" w:cs="Arial"/>
          <w:sz w:val="20"/>
          <w:szCs w:val="20"/>
        </w:rPr>
        <w:t xml:space="preserve">To cover duty day including playground and changing room duty where appropriate </w:t>
      </w:r>
    </w:p>
    <w:p w14:paraId="173481C2" w14:textId="77777777" w:rsidR="0016421C" w:rsidRDefault="00877CAD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2474">
        <w:rPr>
          <w:rFonts w:ascii="Arial" w:hAnsi="Arial" w:cs="Arial"/>
          <w:sz w:val="20"/>
          <w:szCs w:val="20"/>
        </w:rPr>
        <w:t xml:space="preserve">To attend </w:t>
      </w:r>
      <w:r w:rsidR="0016421C" w:rsidRPr="00CF2474">
        <w:rPr>
          <w:rFonts w:ascii="Arial" w:hAnsi="Arial" w:cs="Arial"/>
          <w:sz w:val="20"/>
          <w:szCs w:val="20"/>
        </w:rPr>
        <w:t>INSET</w:t>
      </w:r>
      <w:r w:rsidRPr="00CF2474">
        <w:rPr>
          <w:rFonts w:ascii="Arial" w:hAnsi="Arial" w:cs="Arial"/>
          <w:sz w:val="20"/>
          <w:szCs w:val="20"/>
        </w:rPr>
        <w:t xml:space="preserve"> and</w:t>
      </w:r>
      <w:r w:rsidR="00CF2474">
        <w:rPr>
          <w:rFonts w:ascii="Arial" w:hAnsi="Arial" w:cs="Arial"/>
          <w:sz w:val="20"/>
          <w:szCs w:val="20"/>
        </w:rPr>
        <w:t xml:space="preserve"> meetings as necessary</w:t>
      </w:r>
    </w:p>
    <w:p w14:paraId="5462A067" w14:textId="77777777" w:rsidR="00CF2474" w:rsidRPr="00CF2474" w:rsidRDefault="00CF2474" w:rsidP="0016421C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1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responsibility as deemed necessary by the Headmaster</w:t>
      </w:r>
    </w:p>
    <w:p w14:paraId="66B080B5" w14:textId="77777777" w:rsidR="0016421C" w:rsidRDefault="0016421C" w:rsidP="0016421C">
      <w:pPr>
        <w:pStyle w:val="SubHeadEGSH"/>
        <w:spacing w:line="360" w:lineRule="auto"/>
        <w:ind w:left="720"/>
        <w:rPr>
          <w:rFonts w:ascii="Arial" w:hAnsi="Arial" w:cs="Arial"/>
          <w:sz w:val="20"/>
          <w:u w:val="none"/>
        </w:rPr>
      </w:pPr>
    </w:p>
    <w:p w14:paraId="1C46922C" w14:textId="77777777" w:rsidR="001475AC" w:rsidRPr="0016421C" w:rsidRDefault="0016421C" w:rsidP="0016421C">
      <w:pPr>
        <w:pStyle w:val="SubHeadEGSH"/>
        <w:spacing w:line="360" w:lineRule="auto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Specific </w:t>
      </w:r>
      <w:r w:rsidRPr="00D37BB8">
        <w:rPr>
          <w:rFonts w:ascii="Arial" w:hAnsi="Arial" w:cs="Arial"/>
          <w:sz w:val="20"/>
          <w:u w:val="none"/>
        </w:rPr>
        <w:t xml:space="preserve">Responsibilities </w:t>
      </w:r>
    </w:p>
    <w:p w14:paraId="5A626378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contribute in general to the high academic standards and d</w:t>
      </w:r>
      <w:r w:rsidR="00CF2474">
        <w:rPr>
          <w:rFonts w:ascii="Arial" w:hAnsi="Arial" w:cs="Arial"/>
          <w:sz w:val="20"/>
          <w:szCs w:val="20"/>
        </w:rPr>
        <w:t>isciplinary ethos of the school</w:t>
      </w:r>
    </w:p>
    <w:p w14:paraId="0B8EE95C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 xml:space="preserve">To contribute specifically to the teaching of </w:t>
      </w:r>
      <w:r w:rsidR="00CF2474">
        <w:rPr>
          <w:rFonts w:ascii="Arial" w:hAnsi="Arial" w:cs="Arial"/>
          <w:sz w:val="20"/>
          <w:szCs w:val="20"/>
        </w:rPr>
        <w:t>the department and or year/form</w:t>
      </w:r>
    </w:p>
    <w:p w14:paraId="049B1E15" w14:textId="77777777" w:rsidR="001475AC" w:rsidRPr="00F42E7D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keep up to date with current developments in the subject(s</w:t>
      </w:r>
      <w:r w:rsidR="00CF2474">
        <w:rPr>
          <w:rFonts w:ascii="Arial" w:hAnsi="Arial" w:cs="Arial"/>
          <w:sz w:val="20"/>
          <w:szCs w:val="20"/>
        </w:rPr>
        <w:t>) through INSET and other means</w:t>
      </w:r>
    </w:p>
    <w:p w14:paraId="4DDDACD2" w14:textId="77777777" w:rsidR="00BC740C" w:rsidRPr="00F42E7D" w:rsidRDefault="00BC740C" w:rsidP="00164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3BE009" w14:textId="77777777" w:rsidR="00CF2474" w:rsidRPr="00CF2474" w:rsidRDefault="001475AC" w:rsidP="00CF247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2474">
        <w:rPr>
          <w:rFonts w:ascii="Arial" w:hAnsi="Arial" w:cs="Arial"/>
          <w:sz w:val="20"/>
          <w:szCs w:val="20"/>
        </w:rPr>
        <w:lastRenderedPageBreak/>
        <w:t>To follow all procedures relating to the testing and assess</w:t>
      </w:r>
      <w:r w:rsidR="00681A1C" w:rsidRPr="00CF2474">
        <w:rPr>
          <w:rFonts w:ascii="Arial" w:hAnsi="Arial" w:cs="Arial"/>
          <w:sz w:val="20"/>
          <w:szCs w:val="20"/>
        </w:rPr>
        <w:t xml:space="preserve">ment of pupils </w:t>
      </w:r>
      <w:r w:rsidR="00CF2474">
        <w:rPr>
          <w:rFonts w:ascii="Arial" w:hAnsi="Arial" w:cs="Arial"/>
          <w:sz w:val="20"/>
          <w:szCs w:val="20"/>
        </w:rPr>
        <w:t>in accordance with School Policy</w:t>
      </w:r>
    </w:p>
    <w:p w14:paraId="300E9AC1" w14:textId="77777777" w:rsidR="00BC740C" w:rsidRPr="00CF2474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2474">
        <w:rPr>
          <w:rFonts w:ascii="Arial" w:hAnsi="Arial" w:cs="Arial"/>
          <w:sz w:val="20"/>
          <w:szCs w:val="20"/>
        </w:rPr>
        <w:t xml:space="preserve">To teach according to the guidelines laid down by the School/Department and the requirements of </w:t>
      </w:r>
      <w:r w:rsidR="00CF2474">
        <w:rPr>
          <w:rFonts w:ascii="Arial" w:hAnsi="Arial" w:cs="Arial"/>
          <w:sz w:val="20"/>
          <w:szCs w:val="20"/>
        </w:rPr>
        <w:t xml:space="preserve">the relevant </w:t>
      </w:r>
      <w:r w:rsidRPr="00CF2474">
        <w:rPr>
          <w:rFonts w:ascii="Arial" w:hAnsi="Arial" w:cs="Arial"/>
          <w:sz w:val="20"/>
          <w:szCs w:val="20"/>
        </w:rPr>
        <w:t>syllabus</w:t>
      </w:r>
      <w:r w:rsidR="00CF2474">
        <w:rPr>
          <w:rFonts w:ascii="Arial" w:hAnsi="Arial" w:cs="Arial"/>
          <w:sz w:val="20"/>
          <w:szCs w:val="20"/>
        </w:rPr>
        <w:t>es</w:t>
      </w:r>
    </w:p>
    <w:p w14:paraId="3B539DA7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 xml:space="preserve">To ensure that lessons are well prepared, efficiently resourced and appropriate to the ability </w:t>
      </w:r>
      <w:r w:rsidR="00CF2474">
        <w:rPr>
          <w:rFonts w:ascii="Arial" w:hAnsi="Arial" w:cs="Arial"/>
          <w:sz w:val="20"/>
          <w:szCs w:val="20"/>
        </w:rPr>
        <w:t>level of the pupils in question</w:t>
      </w:r>
    </w:p>
    <w:p w14:paraId="11D3EAB6" w14:textId="77777777" w:rsidR="00CF2474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2474">
        <w:rPr>
          <w:rFonts w:ascii="Arial" w:hAnsi="Arial" w:cs="Arial"/>
          <w:sz w:val="20"/>
          <w:szCs w:val="20"/>
        </w:rPr>
        <w:t xml:space="preserve">To teach pupils of all abilities with commitment, enthusiasm and to a high standard </w:t>
      </w:r>
    </w:p>
    <w:p w14:paraId="09DFEFD5" w14:textId="77777777" w:rsidR="00BC740C" w:rsidRPr="00CF2474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F2474">
        <w:rPr>
          <w:rFonts w:ascii="Arial" w:hAnsi="Arial" w:cs="Arial"/>
          <w:sz w:val="20"/>
          <w:szCs w:val="20"/>
        </w:rPr>
        <w:t>To maintain good classroom discipline</w:t>
      </w:r>
    </w:p>
    <w:p w14:paraId="6F007C31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be punctual in taking classes and to dismiss them pro</w:t>
      </w:r>
      <w:r w:rsidR="00CF2474">
        <w:rPr>
          <w:rFonts w:ascii="Arial" w:hAnsi="Arial" w:cs="Arial"/>
          <w:sz w:val="20"/>
          <w:szCs w:val="20"/>
        </w:rPr>
        <w:t>mptly at the end of each lesson</w:t>
      </w:r>
    </w:p>
    <w:p w14:paraId="00A95E63" w14:textId="77777777" w:rsidR="00E3247A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take steps to ensure that pupils arrive punctually and p</w:t>
      </w:r>
      <w:r w:rsidR="00CF2474">
        <w:rPr>
          <w:rFonts w:ascii="Arial" w:hAnsi="Arial" w:cs="Arial"/>
          <w:sz w:val="20"/>
          <w:szCs w:val="20"/>
        </w:rPr>
        <w:t>roperly equipped for the lesson</w:t>
      </w:r>
    </w:p>
    <w:p w14:paraId="7C96B5BB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set regular prep in accordanc</w:t>
      </w:r>
      <w:r w:rsidR="00CF2474">
        <w:rPr>
          <w:rFonts w:ascii="Arial" w:hAnsi="Arial" w:cs="Arial"/>
          <w:sz w:val="20"/>
          <w:szCs w:val="20"/>
        </w:rPr>
        <w:t>e with School/Department Policy</w:t>
      </w:r>
    </w:p>
    <w:p w14:paraId="3CC6C8DC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mark pupils work in accordance with School Policy and to keep an appr</w:t>
      </w:r>
      <w:r w:rsidR="00CF2474">
        <w:rPr>
          <w:rFonts w:ascii="Arial" w:hAnsi="Arial" w:cs="Arial"/>
          <w:sz w:val="20"/>
          <w:szCs w:val="20"/>
        </w:rPr>
        <w:t>opriate record of marks awarded</w:t>
      </w:r>
    </w:p>
    <w:p w14:paraId="311483F4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keep a full and appropriate</w:t>
      </w:r>
      <w:r w:rsidR="00CF2474">
        <w:rPr>
          <w:rFonts w:ascii="Arial" w:hAnsi="Arial" w:cs="Arial"/>
          <w:sz w:val="20"/>
          <w:szCs w:val="20"/>
        </w:rPr>
        <w:t xml:space="preserve"> written record of work covered</w:t>
      </w:r>
    </w:p>
    <w:p w14:paraId="7B16EDEC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 xml:space="preserve">To set and mark tests, assessments and examinations and </w:t>
      </w:r>
      <w:r w:rsidR="00CF2474" w:rsidRPr="00F42E7D">
        <w:rPr>
          <w:rFonts w:ascii="Arial" w:hAnsi="Arial" w:cs="Arial"/>
          <w:sz w:val="20"/>
          <w:szCs w:val="20"/>
        </w:rPr>
        <w:t>actively</w:t>
      </w:r>
      <w:r w:rsidR="00CF2474">
        <w:rPr>
          <w:rFonts w:ascii="Arial" w:hAnsi="Arial" w:cs="Arial"/>
          <w:sz w:val="20"/>
          <w:szCs w:val="20"/>
        </w:rPr>
        <w:t xml:space="preserve"> </w:t>
      </w:r>
      <w:r w:rsidRPr="00F42E7D">
        <w:rPr>
          <w:rFonts w:ascii="Arial" w:hAnsi="Arial" w:cs="Arial"/>
          <w:sz w:val="20"/>
          <w:szCs w:val="20"/>
        </w:rPr>
        <w:t>to invig</w:t>
      </w:r>
      <w:r w:rsidR="00CF2474">
        <w:rPr>
          <w:rFonts w:ascii="Arial" w:hAnsi="Arial" w:cs="Arial"/>
          <w:sz w:val="20"/>
          <w:szCs w:val="20"/>
        </w:rPr>
        <w:t>ilate and supervise as required</w:t>
      </w:r>
    </w:p>
    <w:p w14:paraId="39B25F1C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complete all relevant pupil p</w:t>
      </w:r>
      <w:r w:rsidR="00CF2474">
        <w:rPr>
          <w:rFonts w:ascii="Arial" w:hAnsi="Arial" w:cs="Arial"/>
          <w:sz w:val="20"/>
          <w:szCs w:val="20"/>
        </w:rPr>
        <w:t>rofiles and reports as required</w:t>
      </w:r>
    </w:p>
    <w:p w14:paraId="0AF79010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liaise with colleagues on all matters of common concern rega</w:t>
      </w:r>
      <w:r w:rsidR="00CF2474">
        <w:rPr>
          <w:rFonts w:ascii="Arial" w:hAnsi="Arial" w:cs="Arial"/>
          <w:sz w:val="20"/>
          <w:szCs w:val="20"/>
        </w:rPr>
        <w:t>rding pupils and the curriculum</w:t>
      </w:r>
    </w:p>
    <w:p w14:paraId="565E75F3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liaise with parents</w:t>
      </w:r>
      <w:r w:rsidR="00CF2474">
        <w:rPr>
          <w:rFonts w:ascii="Arial" w:hAnsi="Arial" w:cs="Arial"/>
          <w:sz w:val="20"/>
          <w:szCs w:val="20"/>
        </w:rPr>
        <w:t>,</w:t>
      </w:r>
      <w:r w:rsidRPr="00F42E7D">
        <w:rPr>
          <w:rFonts w:ascii="Arial" w:hAnsi="Arial" w:cs="Arial"/>
          <w:sz w:val="20"/>
          <w:szCs w:val="20"/>
        </w:rPr>
        <w:t xml:space="preserve"> keeping </w:t>
      </w:r>
      <w:r w:rsidR="00752CEF" w:rsidRPr="00F42E7D">
        <w:rPr>
          <w:rFonts w:ascii="Arial" w:hAnsi="Arial" w:cs="Arial"/>
          <w:sz w:val="20"/>
          <w:szCs w:val="20"/>
        </w:rPr>
        <w:t xml:space="preserve">tutors informed </w:t>
      </w:r>
      <w:r w:rsidRPr="00F42E7D">
        <w:rPr>
          <w:rFonts w:ascii="Arial" w:hAnsi="Arial" w:cs="Arial"/>
          <w:sz w:val="20"/>
          <w:szCs w:val="20"/>
        </w:rPr>
        <w:t>of all parental contact</w:t>
      </w:r>
      <w:r w:rsidR="00752CEF" w:rsidRPr="00F42E7D">
        <w:rPr>
          <w:rFonts w:ascii="Arial" w:hAnsi="Arial" w:cs="Arial"/>
          <w:sz w:val="20"/>
          <w:szCs w:val="20"/>
        </w:rPr>
        <w:t>, where appropriate</w:t>
      </w:r>
      <w:r w:rsidRPr="00F42E7D">
        <w:rPr>
          <w:rFonts w:ascii="Arial" w:hAnsi="Arial" w:cs="Arial"/>
          <w:sz w:val="20"/>
          <w:szCs w:val="20"/>
        </w:rPr>
        <w:t>.</w:t>
      </w:r>
    </w:p>
    <w:p w14:paraId="00DFD7B4" w14:textId="77777777" w:rsidR="00BC740C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ensure that the classroom is an attractive, organised and stimulating working environment with relevant</w:t>
      </w:r>
      <w:r w:rsidR="00CF2474">
        <w:rPr>
          <w:rFonts w:ascii="Arial" w:hAnsi="Arial" w:cs="Arial"/>
          <w:sz w:val="20"/>
          <w:szCs w:val="20"/>
        </w:rPr>
        <w:t xml:space="preserve"> and regularly changed displays</w:t>
      </w:r>
    </w:p>
    <w:p w14:paraId="2662C180" w14:textId="77777777" w:rsidR="005E7CB0" w:rsidRPr="0016421C" w:rsidRDefault="001475AC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help</w:t>
      </w:r>
      <w:r w:rsidR="00752CEF" w:rsidRPr="00F42E7D">
        <w:rPr>
          <w:rFonts w:ascii="Arial" w:hAnsi="Arial" w:cs="Arial"/>
          <w:sz w:val="20"/>
          <w:szCs w:val="20"/>
        </w:rPr>
        <w:t xml:space="preserve"> with lesson cover</w:t>
      </w:r>
      <w:r w:rsidRPr="00F42E7D">
        <w:rPr>
          <w:rFonts w:ascii="Arial" w:hAnsi="Arial" w:cs="Arial"/>
          <w:sz w:val="20"/>
          <w:szCs w:val="20"/>
        </w:rPr>
        <w:t xml:space="preserve"> </w:t>
      </w:r>
      <w:r w:rsidR="00701E6B" w:rsidRPr="00F42E7D">
        <w:rPr>
          <w:rFonts w:ascii="Arial" w:hAnsi="Arial" w:cs="Arial"/>
          <w:sz w:val="20"/>
          <w:szCs w:val="20"/>
        </w:rPr>
        <w:t>as</w:t>
      </w:r>
      <w:r w:rsidR="00CF2474">
        <w:rPr>
          <w:rFonts w:ascii="Arial" w:hAnsi="Arial" w:cs="Arial"/>
          <w:sz w:val="20"/>
          <w:szCs w:val="20"/>
        </w:rPr>
        <w:t xml:space="preserve"> required</w:t>
      </w:r>
    </w:p>
    <w:p w14:paraId="35A60C51" w14:textId="77777777" w:rsidR="005E7CB0" w:rsidRPr="00F42E7D" w:rsidRDefault="005E7CB0" w:rsidP="0016421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42E7D">
        <w:rPr>
          <w:rFonts w:ascii="Arial" w:hAnsi="Arial" w:cs="Arial"/>
          <w:sz w:val="20"/>
          <w:szCs w:val="20"/>
        </w:rPr>
        <w:t>To order appropriate exercise books,</w:t>
      </w:r>
      <w:r w:rsidR="00B42239" w:rsidRPr="00F42E7D">
        <w:rPr>
          <w:rFonts w:ascii="Arial" w:hAnsi="Arial" w:cs="Arial"/>
          <w:sz w:val="20"/>
          <w:szCs w:val="20"/>
        </w:rPr>
        <w:t xml:space="preserve"> text books and general statione</w:t>
      </w:r>
      <w:r w:rsidRPr="00F42E7D">
        <w:rPr>
          <w:rFonts w:ascii="Arial" w:hAnsi="Arial" w:cs="Arial"/>
          <w:sz w:val="20"/>
          <w:szCs w:val="20"/>
        </w:rPr>
        <w:t>ry as appropriate, in consultati</w:t>
      </w:r>
      <w:r w:rsidR="00CF2474">
        <w:rPr>
          <w:rFonts w:ascii="Arial" w:hAnsi="Arial" w:cs="Arial"/>
          <w:sz w:val="20"/>
          <w:szCs w:val="20"/>
        </w:rPr>
        <w:t>on with the Heads of Department</w:t>
      </w:r>
    </w:p>
    <w:p w14:paraId="3E3342F9" w14:textId="77777777" w:rsidR="00B42239" w:rsidRPr="00F42E7D" w:rsidRDefault="00B42239" w:rsidP="0016421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4F9D2DD0" w14:textId="77777777" w:rsidR="00B42239" w:rsidRPr="00F42E7D" w:rsidRDefault="00B42239" w:rsidP="0016421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42E7D">
        <w:rPr>
          <w:rFonts w:ascii="Arial" w:hAnsi="Arial" w:cs="Arial"/>
          <w:color w:val="333333"/>
          <w:sz w:val="20"/>
          <w:szCs w:val="20"/>
        </w:rPr>
        <w:t>The School is committed to safeguarding and promoting the welfare of children and young people and expects all staff and volunteers to share thi</w:t>
      </w:r>
      <w:r w:rsidR="00CF2474">
        <w:rPr>
          <w:rFonts w:ascii="Arial" w:hAnsi="Arial" w:cs="Arial"/>
          <w:color w:val="333333"/>
          <w:sz w:val="20"/>
          <w:szCs w:val="20"/>
        </w:rPr>
        <w:t>s commitment and to follow the S</w:t>
      </w:r>
      <w:r w:rsidRPr="00F42E7D">
        <w:rPr>
          <w:rFonts w:ascii="Arial" w:hAnsi="Arial" w:cs="Arial"/>
          <w:color w:val="333333"/>
          <w:sz w:val="20"/>
          <w:szCs w:val="20"/>
        </w:rPr>
        <w:t xml:space="preserve">chool's Child Protection procedures. </w:t>
      </w:r>
    </w:p>
    <w:p w14:paraId="5BF358DB" w14:textId="77777777" w:rsidR="00B42239" w:rsidRPr="00F42E7D" w:rsidRDefault="00B42239" w:rsidP="001642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A4B0A9" w14:textId="77777777" w:rsidR="00AF5E45" w:rsidRPr="00F42E7D" w:rsidRDefault="00AF5E45" w:rsidP="001642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1A1AD6" w14:textId="77777777" w:rsidR="001475AC" w:rsidRPr="00F42E7D" w:rsidRDefault="000B334D" w:rsidP="001642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2E7D">
        <w:rPr>
          <w:rFonts w:ascii="Arial" w:hAnsi="Arial" w:cs="Arial"/>
          <w:b/>
          <w:sz w:val="20"/>
          <w:szCs w:val="20"/>
        </w:rPr>
        <w:t>Changes</w:t>
      </w:r>
      <w:r w:rsidR="001475AC" w:rsidRPr="00F42E7D">
        <w:rPr>
          <w:rFonts w:ascii="Arial" w:hAnsi="Arial" w:cs="Arial"/>
          <w:b/>
          <w:sz w:val="20"/>
          <w:szCs w:val="20"/>
        </w:rPr>
        <w:t xml:space="preserve"> to this Job Description can occur in liaison with the Headmaster.</w:t>
      </w:r>
    </w:p>
    <w:p w14:paraId="72845C9B" w14:textId="77777777" w:rsidR="0016421C" w:rsidRDefault="0016421C" w:rsidP="0016421C">
      <w:pPr>
        <w:pStyle w:val="Heading4"/>
        <w:spacing w:after="160" w:line="360" w:lineRule="auto"/>
        <w:jc w:val="left"/>
        <w:rPr>
          <w:rFonts w:ascii="Arial" w:hAnsi="Arial" w:cs="Arial"/>
          <w:sz w:val="20"/>
          <w:szCs w:val="20"/>
        </w:rPr>
      </w:pPr>
    </w:p>
    <w:p w14:paraId="5AE1907B" w14:textId="77777777" w:rsidR="0016421C" w:rsidRPr="00E25250" w:rsidRDefault="0016421C" w:rsidP="0016421C">
      <w:pPr>
        <w:pStyle w:val="Heading4"/>
        <w:spacing w:after="16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</w:t>
      </w:r>
      <w:r w:rsidR="003014D6">
        <w:rPr>
          <w:rFonts w:ascii="Arial" w:hAnsi="Arial" w:cs="Arial"/>
          <w:sz w:val="20"/>
          <w:szCs w:val="20"/>
        </w:rPr>
        <w:t>February 2019</w:t>
      </w:r>
      <w:r>
        <w:rPr>
          <w:rFonts w:ascii="Arial" w:hAnsi="Arial" w:cs="Arial"/>
          <w:sz w:val="20"/>
          <w:szCs w:val="20"/>
        </w:rPr>
        <w:t xml:space="preserve"> by </w:t>
      </w:r>
      <w:r w:rsidR="003014D6">
        <w:rPr>
          <w:rFonts w:ascii="Arial" w:hAnsi="Arial" w:cs="Arial"/>
          <w:sz w:val="20"/>
          <w:szCs w:val="20"/>
        </w:rPr>
        <w:t>Hannah Pakenham-Walsh</w:t>
      </w:r>
    </w:p>
    <w:p w14:paraId="1A70A75C" w14:textId="77777777" w:rsidR="001475AC" w:rsidRPr="00F42E7D" w:rsidRDefault="001475AC" w:rsidP="0016421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475AC" w:rsidRPr="00F42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32A0"/>
    <w:multiLevelType w:val="hybridMultilevel"/>
    <w:tmpl w:val="36CA61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251A"/>
    <w:multiLevelType w:val="hybridMultilevel"/>
    <w:tmpl w:val="29DEAEE4"/>
    <w:lvl w:ilvl="0" w:tplc="022E20F6">
      <w:start w:val="1"/>
      <w:numFmt w:val="bullet"/>
      <w:pStyle w:val="RomanNumEGSH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56"/>
    <w:rsid w:val="00035591"/>
    <w:rsid w:val="0009556F"/>
    <w:rsid w:val="000B334D"/>
    <w:rsid w:val="000C221C"/>
    <w:rsid w:val="000F6FCC"/>
    <w:rsid w:val="00135FEF"/>
    <w:rsid w:val="0014126B"/>
    <w:rsid w:val="001475AC"/>
    <w:rsid w:val="0016421C"/>
    <w:rsid w:val="00244992"/>
    <w:rsid w:val="003014D6"/>
    <w:rsid w:val="00392B56"/>
    <w:rsid w:val="004C698B"/>
    <w:rsid w:val="00516005"/>
    <w:rsid w:val="005164E8"/>
    <w:rsid w:val="005E7CB0"/>
    <w:rsid w:val="00681A1C"/>
    <w:rsid w:val="00694F66"/>
    <w:rsid w:val="00701E6B"/>
    <w:rsid w:val="00752CEF"/>
    <w:rsid w:val="00821B86"/>
    <w:rsid w:val="00872653"/>
    <w:rsid w:val="00877CAD"/>
    <w:rsid w:val="008938BB"/>
    <w:rsid w:val="0093281A"/>
    <w:rsid w:val="009B23B8"/>
    <w:rsid w:val="00A87944"/>
    <w:rsid w:val="00AA32C4"/>
    <w:rsid w:val="00AF5E45"/>
    <w:rsid w:val="00B01FCA"/>
    <w:rsid w:val="00B22DF4"/>
    <w:rsid w:val="00B42239"/>
    <w:rsid w:val="00BC740C"/>
    <w:rsid w:val="00CF2474"/>
    <w:rsid w:val="00D22F40"/>
    <w:rsid w:val="00E3242A"/>
    <w:rsid w:val="00E3247A"/>
    <w:rsid w:val="00F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00EE70"/>
  <w15:chartTrackingRefBased/>
  <w15:docId w15:val="{99FC5541-4F90-424F-8C47-1899447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GSHB">
    <w:name w:val="+ Bullet EGSHB"/>
    <w:basedOn w:val="Normal"/>
    <w:rsid w:val="00752CEF"/>
    <w:pPr>
      <w:tabs>
        <w:tab w:val="num" w:pos="360"/>
      </w:tabs>
      <w:snapToGrid w:val="0"/>
      <w:spacing w:after="160"/>
      <w:jc w:val="both"/>
    </w:pPr>
    <w:rPr>
      <w:rFonts w:ascii="Comic Sans MS" w:hAnsi="Comic Sans MS"/>
      <w:szCs w:val="20"/>
    </w:rPr>
  </w:style>
  <w:style w:type="paragraph" w:customStyle="1" w:styleId="RomanNumEGSH">
    <w:name w:val="+ Roman Num EGSH"/>
    <w:rsid w:val="00752CEF"/>
    <w:pPr>
      <w:numPr>
        <w:numId w:val="2"/>
      </w:numPr>
      <w:tabs>
        <w:tab w:val="clear" w:pos="720"/>
        <w:tab w:val="left" w:pos="1418"/>
      </w:tabs>
      <w:ind w:left="0" w:firstLine="0"/>
    </w:pPr>
    <w:rPr>
      <w:rFonts w:ascii="Comic Sans MS" w:hAnsi="Comic Sans M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C740C"/>
    <w:pPr>
      <w:ind w:left="720"/>
    </w:pPr>
  </w:style>
  <w:style w:type="paragraph" w:customStyle="1" w:styleId="SubHeadEGSH">
    <w:name w:val="+ Sub Head EGSH"/>
    <w:next w:val="Normal"/>
    <w:rsid w:val="0016421C"/>
    <w:pPr>
      <w:keepNext/>
      <w:snapToGrid w:val="0"/>
      <w:spacing w:before="120" w:after="120"/>
      <w:jc w:val="both"/>
    </w:pPr>
    <w:rPr>
      <w:rFonts w:ascii="Comic Sans MS" w:hAnsi="Comic Sans MS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Cranleigh School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0037</dc:creator>
  <cp:keywords/>
  <cp:lastModifiedBy>Beverley Hardy</cp:lastModifiedBy>
  <cp:revision>2</cp:revision>
  <cp:lastPrinted>2019-02-26T16:35:00Z</cp:lastPrinted>
  <dcterms:created xsi:type="dcterms:W3CDTF">2021-03-31T12:54:00Z</dcterms:created>
  <dcterms:modified xsi:type="dcterms:W3CDTF">2021-03-31T12:54:00Z</dcterms:modified>
</cp:coreProperties>
</file>