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09" w:rsidRDefault="00E93648" w:rsidP="00FA0409">
      <w:pPr>
        <w:jc w:val="center"/>
        <w:rPr>
          <w:rFonts w:ascii="Arial Narrow" w:hAnsi="Arial Narrow"/>
          <w:b/>
          <w:sz w:val="96"/>
        </w:rPr>
      </w:pPr>
      <w:r>
        <w:rPr>
          <w:noProof/>
          <w:lang w:eastAsia="en-GB"/>
        </w:rPr>
        <w:drawing>
          <wp:inline distT="0" distB="0" distL="0" distR="0">
            <wp:extent cx="1304925" cy="1828800"/>
            <wp:effectExtent l="0" t="0" r="9525" b="0"/>
            <wp:docPr id="2" name="Picture 2" descr="C:\Users\julia.norton\AppData\Local\Microsoft\Windows\Temporary Internet Files\Content.Word\falc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orton\AppData\Local\Microsoft\Windows\Temporary Internet Files\Content.Word\falcon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828800"/>
                    </a:xfrm>
                    <a:prstGeom prst="rect">
                      <a:avLst/>
                    </a:prstGeom>
                    <a:noFill/>
                    <a:ln>
                      <a:noFill/>
                    </a:ln>
                  </pic:spPr>
                </pic:pic>
              </a:graphicData>
            </a:graphic>
          </wp:inline>
        </w:drawing>
      </w:r>
      <w:r w:rsidRPr="00E93648">
        <w:t xml:space="preserve"> </w:t>
      </w:r>
      <w:r>
        <w:rPr>
          <w:noProof/>
          <w:lang w:eastAsia="en-GB"/>
        </w:rPr>
        <w:drawing>
          <wp:inline distT="0" distB="0" distL="0" distR="0">
            <wp:extent cx="1304925" cy="1828800"/>
            <wp:effectExtent l="0" t="0" r="9525" b="0"/>
            <wp:docPr id="3" name="Picture 3" descr="C:\Users\julia.norton\AppData\Local\Microsoft\Windows\Temporary Internet Files\Content.Word\peregr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norton\AppData\Local\Microsoft\Windows\Temporary Internet Files\Content.Word\peregrin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828800"/>
                    </a:xfrm>
                    <a:prstGeom prst="rect">
                      <a:avLst/>
                    </a:prstGeom>
                    <a:noFill/>
                    <a:ln>
                      <a:noFill/>
                    </a:ln>
                  </pic:spPr>
                </pic:pic>
              </a:graphicData>
            </a:graphic>
          </wp:inline>
        </w:drawing>
      </w:r>
    </w:p>
    <w:p w:rsidR="00FA0409" w:rsidRDefault="00FA0409" w:rsidP="00FA0409">
      <w:pPr>
        <w:jc w:val="center"/>
        <w:rPr>
          <w:rFonts w:ascii="Arial Narrow" w:hAnsi="Arial Narrow"/>
          <w:b/>
          <w:color w:val="000099"/>
          <w:sz w:val="44"/>
          <w:szCs w:val="44"/>
        </w:rPr>
      </w:pPr>
      <w:r>
        <w:rPr>
          <w:rFonts w:ascii="Arial Narrow" w:hAnsi="Arial Narrow"/>
          <w:b/>
          <w:color w:val="000099"/>
          <w:sz w:val="44"/>
          <w:szCs w:val="44"/>
        </w:rPr>
        <w:t xml:space="preserve">The Falcons School for Girls </w:t>
      </w:r>
    </w:p>
    <w:p w:rsidR="003542A2" w:rsidRDefault="003542A2" w:rsidP="003542A2"/>
    <w:p w:rsidR="003542A2" w:rsidRDefault="003542A2" w:rsidP="003542A2">
      <w:pPr>
        <w:jc w:val="center"/>
        <w:rPr>
          <w:rFonts w:ascii="Arial" w:hAnsi="Arial" w:cs="Arial"/>
          <w:b/>
          <w:sz w:val="28"/>
          <w:szCs w:val="28"/>
        </w:rPr>
      </w:pPr>
      <w:r>
        <w:rPr>
          <w:rFonts w:ascii="Arial" w:hAnsi="Arial" w:cs="Arial"/>
          <w:b/>
          <w:sz w:val="28"/>
          <w:szCs w:val="28"/>
        </w:rPr>
        <w:t>Finance Officer</w:t>
      </w:r>
    </w:p>
    <w:p w:rsidR="003542A2" w:rsidRDefault="003542A2" w:rsidP="003542A2">
      <w:pPr>
        <w:jc w:val="center"/>
        <w:rPr>
          <w:rFonts w:ascii="Arial" w:hAnsi="Arial" w:cs="Arial"/>
          <w:b/>
        </w:rPr>
      </w:pPr>
      <w:r>
        <w:rPr>
          <w:rFonts w:ascii="Arial" w:hAnsi="Arial" w:cs="Arial"/>
          <w:b/>
        </w:rPr>
        <w:t>Part time 0.5, term-time plus (39 weeks/year)</w:t>
      </w:r>
    </w:p>
    <w:p w:rsidR="003542A2" w:rsidRDefault="003542A2" w:rsidP="00FA0409">
      <w:pPr>
        <w:jc w:val="center"/>
        <w:rPr>
          <w:rFonts w:ascii="Arial Narrow" w:hAnsi="Arial Narrow"/>
          <w:b/>
          <w:color w:val="000099"/>
          <w:sz w:val="44"/>
          <w:szCs w:val="44"/>
        </w:rPr>
      </w:pPr>
    </w:p>
    <w:p w:rsidR="003542A2" w:rsidRPr="00DA416D" w:rsidRDefault="003542A2" w:rsidP="003542A2">
      <w:pPr>
        <w:pStyle w:val="NormalWeb"/>
        <w:shd w:val="clear" w:color="auto" w:fill="FFFFFF"/>
        <w:spacing w:before="0" w:beforeAutospacing="0" w:after="240" w:afterAutospacing="0"/>
        <w:rPr>
          <w:rFonts w:ascii="Arial" w:hAnsi="Arial" w:cs="Arial"/>
        </w:rPr>
      </w:pPr>
      <w:r w:rsidRPr="00DA416D">
        <w:rPr>
          <w:rFonts w:ascii="Arial" w:hAnsi="Arial" w:cs="Arial"/>
        </w:rPr>
        <w:t>Falcons School for Girls provides independent education for girls aged eight to eleven years. The newly opened Peregrines Pre-Preparatory offers education to boys and girls aged three to eight.</w:t>
      </w:r>
    </w:p>
    <w:p w:rsidR="003542A2" w:rsidRPr="00DA416D" w:rsidRDefault="003542A2" w:rsidP="003542A2">
      <w:pPr>
        <w:pStyle w:val="NormalWeb"/>
        <w:shd w:val="clear" w:color="auto" w:fill="FFFFFF"/>
        <w:spacing w:before="0" w:beforeAutospacing="0" w:after="240" w:afterAutospacing="0"/>
        <w:rPr>
          <w:rFonts w:ascii="Arial" w:hAnsi="Arial" w:cs="Arial"/>
        </w:rPr>
      </w:pPr>
      <w:r w:rsidRPr="00DA416D">
        <w:rPr>
          <w:rFonts w:ascii="Arial" w:hAnsi="Arial" w:cs="Arial"/>
        </w:rPr>
        <w:t>We are a warm and caring school, taking gre</w:t>
      </w:r>
      <w:r w:rsidR="00740E6C" w:rsidRPr="00DA416D">
        <w:rPr>
          <w:rFonts w:ascii="Arial" w:hAnsi="Arial" w:cs="Arial"/>
        </w:rPr>
        <w:t xml:space="preserve">at pride in developing our children </w:t>
      </w:r>
      <w:r w:rsidRPr="00DA416D">
        <w:rPr>
          <w:rFonts w:ascii="Arial" w:hAnsi="Arial" w:cs="Arial"/>
        </w:rPr>
        <w:t xml:space="preserve">into happy, confident individuals ready to meet the challenges of their senior schools. We have a reputation for academic excellence, creativity and a love of learning. We have high expectations of our pupils with learning tailored to individual needs. Our pupils win places at the country’s top Day and Boarding schools in the 11+ examinations at the end of Year Six, and leave Falcons School for Girls as resourceful, self-aware and inquisitive </w:t>
      </w:r>
      <w:r w:rsidR="00740E6C" w:rsidRPr="00DA416D">
        <w:rPr>
          <w:rFonts w:ascii="Arial" w:hAnsi="Arial" w:cs="Arial"/>
        </w:rPr>
        <w:t>individuals</w:t>
      </w:r>
      <w:r w:rsidRPr="00DA416D">
        <w:rPr>
          <w:rFonts w:ascii="Arial" w:hAnsi="Arial" w:cs="Arial"/>
        </w:rPr>
        <w:t>.</w:t>
      </w:r>
    </w:p>
    <w:p w:rsidR="003542A2" w:rsidRPr="00DA416D" w:rsidRDefault="003542A2" w:rsidP="003542A2">
      <w:pPr>
        <w:rPr>
          <w:rFonts w:ascii="Arial" w:hAnsi="Arial" w:cs="Arial"/>
        </w:rPr>
      </w:pPr>
      <w:r w:rsidRPr="00DA416D">
        <w:rPr>
          <w:rFonts w:ascii="Arial" w:hAnsi="Arial" w:cs="Arial"/>
          <w:u w:val="single"/>
        </w:rPr>
        <w:t>The Post</w:t>
      </w:r>
      <w:r w:rsidRPr="00DA416D">
        <w:rPr>
          <w:rFonts w:ascii="Arial" w:hAnsi="Arial" w:cs="Arial"/>
        </w:rPr>
        <w:br/>
      </w:r>
      <w:proofErr w:type="gramStart"/>
      <w:r w:rsidRPr="00DA416D">
        <w:rPr>
          <w:rFonts w:ascii="Arial" w:hAnsi="Arial" w:cs="Arial"/>
        </w:rPr>
        <w:t>We</w:t>
      </w:r>
      <w:proofErr w:type="gramEnd"/>
      <w:r w:rsidRPr="00DA416D">
        <w:rPr>
          <w:rFonts w:ascii="Arial" w:hAnsi="Arial" w:cs="Arial"/>
        </w:rPr>
        <w:t xml:space="preserve"> are looking for a career minded and enthusiastic Finance Officer to work in our busy school. This will be a permanent, part-time</w:t>
      </w:r>
      <w:r w:rsidR="00AB4948" w:rsidRPr="00DA416D">
        <w:rPr>
          <w:rFonts w:ascii="Arial" w:hAnsi="Arial" w:cs="Arial"/>
        </w:rPr>
        <w:t xml:space="preserve">, term-time plus </w:t>
      </w:r>
      <w:r w:rsidRPr="00DA416D">
        <w:rPr>
          <w:rFonts w:ascii="Arial" w:hAnsi="Arial" w:cs="Arial"/>
        </w:rPr>
        <w:t>position. The contracted hours will be from 8.30am until 12.30pm five days a week.</w:t>
      </w:r>
    </w:p>
    <w:p w:rsidR="003542A2" w:rsidRPr="00DA416D" w:rsidRDefault="003542A2" w:rsidP="003542A2">
      <w:pPr>
        <w:rPr>
          <w:rFonts w:ascii="Arial" w:hAnsi="Arial" w:cs="Arial"/>
        </w:rPr>
      </w:pPr>
    </w:p>
    <w:p w:rsidR="007E0CDF" w:rsidRPr="00DA416D" w:rsidRDefault="002803A7" w:rsidP="007E0CDF">
      <w:pPr>
        <w:rPr>
          <w:rFonts w:ascii="Arial" w:hAnsi="Arial" w:cs="Arial"/>
        </w:rPr>
      </w:pPr>
      <w:r w:rsidRPr="00DA416D">
        <w:rPr>
          <w:rFonts w:ascii="Arial" w:hAnsi="Arial" w:cs="Arial"/>
        </w:rPr>
        <w:t xml:space="preserve">The role requires a committed and efficient administrator who has proven accounting experience. S/he must have excellent people skills as well as ensuring that the financial elements of the school run smoothly; that all fees are paid on time; and that all costs are cross referenced to relevant budgets.  </w:t>
      </w:r>
      <w:r w:rsidR="007E0CDF" w:rsidRPr="00DA416D">
        <w:rPr>
          <w:rFonts w:ascii="Arial" w:hAnsi="Arial" w:cs="Arial"/>
        </w:rPr>
        <w:t xml:space="preserve">S/he must have a good knowledge of Microsoft Office packages.  Experience of working with SIMS and in the education sector is desirable. </w:t>
      </w:r>
    </w:p>
    <w:p w:rsidR="007E0CDF" w:rsidRPr="00DA416D" w:rsidRDefault="007E0CDF" w:rsidP="007E0CDF"/>
    <w:p w:rsidR="002803A7" w:rsidRPr="00DA416D" w:rsidRDefault="002803A7" w:rsidP="002803A7">
      <w:pPr>
        <w:pStyle w:val="NoSpacing"/>
        <w:rPr>
          <w:rFonts w:ascii="Arial" w:hAnsi="Arial" w:cs="Arial"/>
          <w:sz w:val="24"/>
          <w:szCs w:val="24"/>
        </w:rPr>
      </w:pPr>
      <w:r w:rsidRPr="00DA416D">
        <w:rPr>
          <w:rFonts w:ascii="Arial" w:hAnsi="Arial" w:cs="Arial"/>
          <w:sz w:val="24"/>
          <w:szCs w:val="24"/>
        </w:rPr>
        <w:t xml:space="preserve">The part-time Finance Officer will be line managed by the Head and work closely with the Finance Department at Alpha </w:t>
      </w:r>
      <w:proofErr w:type="gramStart"/>
      <w:r w:rsidRPr="00DA416D">
        <w:rPr>
          <w:rFonts w:ascii="Arial" w:hAnsi="Arial" w:cs="Arial"/>
          <w:sz w:val="24"/>
          <w:szCs w:val="24"/>
        </w:rPr>
        <w:t>Plus</w:t>
      </w:r>
      <w:proofErr w:type="gramEnd"/>
      <w:r w:rsidRPr="00DA416D">
        <w:rPr>
          <w:rFonts w:ascii="Arial" w:hAnsi="Arial" w:cs="Arial"/>
          <w:sz w:val="24"/>
          <w:szCs w:val="24"/>
        </w:rPr>
        <w:t xml:space="preserve"> Head Office in terms of processes and training.</w:t>
      </w:r>
    </w:p>
    <w:p w:rsidR="003542A2" w:rsidRPr="00DA416D" w:rsidRDefault="003542A2" w:rsidP="003542A2">
      <w:pPr>
        <w:rPr>
          <w:rFonts w:ascii="Arial" w:hAnsi="Arial" w:cs="Arial"/>
          <w:b/>
          <w:u w:val="single"/>
        </w:rPr>
      </w:pPr>
    </w:p>
    <w:p w:rsidR="003542A2" w:rsidRPr="00DA416D" w:rsidRDefault="003542A2" w:rsidP="003542A2">
      <w:pPr>
        <w:rPr>
          <w:rFonts w:ascii="Arial" w:hAnsi="Arial" w:cs="Arial"/>
        </w:rPr>
      </w:pPr>
      <w:r w:rsidRPr="00DA416D">
        <w:rPr>
          <w:rFonts w:ascii="Arial" w:hAnsi="Arial" w:cs="Arial"/>
          <w:u w:val="single"/>
        </w:rPr>
        <w:t>Remuneration</w:t>
      </w:r>
    </w:p>
    <w:p w:rsidR="003542A2" w:rsidRDefault="003542A2" w:rsidP="003542A2">
      <w:pPr>
        <w:rPr>
          <w:rFonts w:ascii="Arial" w:hAnsi="Arial" w:cs="Arial"/>
        </w:rPr>
      </w:pPr>
      <w:r w:rsidRPr="00DA416D">
        <w:rPr>
          <w:rFonts w:ascii="Arial" w:hAnsi="Arial" w:cs="Arial"/>
        </w:rPr>
        <w:t>The salary for the position will be £14,706 (</w:t>
      </w:r>
      <w:proofErr w:type="spellStart"/>
      <w:r w:rsidRPr="00DA416D">
        <w:rPr>
          <w:rFonts w:ascii="Arial" w:hAnsi="Arial" w:cs="Arial"/>
        </w:rPr>
        <w:t>fte</w:t>
      </w:r>
      <w:proofErr w:type="spellEnd"/>
      <w:r w:rsidRPr="00DA416D">
        <w:rPr>
          <w:rFonts w:ascii="Arial" w:hAnsi="Arial" w:cs="Arial"/>
        </w:rPr>
        <w:t xml:space="preserve"> £35,000) which includes </w:t>
      </w:r>
      <w:r w:rsidR="002803A7" w:rsidRPr="00DA416D">
        <w:rPr>
          <w:rFonts w:ascii="Arial" w:hAnsi="Arial" w:cs="Arial"/>
        </w:rPr>
        <w:t>5 weeks paid holiday.</w:t>
      </w:r>
      <w:r w:rsidRPr="00DA416D">
        <w:rPr>
          <w:rFonts w:ascii="Arial" w:hAnsi="Arial" w:cs="Arial"/>
        </w:rPr>
        <w:t xml:space="preserve">  </w:t>
      </w:r>
    </w:p>
    <w:p w:rsidR="00DA416D" w:rsidRPr="00DA416D" w:rsidRDefault="00DA416D" w:rsidP="003542A2">
      <w:pPr>
        <w:rPr>
          <w:rFonts w:ascii="Arial" w:hAnsi="Arial" w:cs="Arial"/>
          <w:b/>
          <w:color w:val="000099"/>
        </w:rPr>
      </w:pPr>
      <w:bookmarkStart w:id="0" w:name="_GoBack"/>
      <w:bookmarkEnd w:id="0"/>
    </w:p>
    <w:p w:rsidR="002803A7" w:rsidRDefault="002803A7" w:rsidP="00FA0409">
      <w:pPr>
        <w:jc w:val="center"/>
        <w:rPr>
          <w:rFonts w:ascii="Arial" w:hAnsi="Arial" w:cs="Arial"/>
          <w:b/>
          <w:sz w:val="27"/>
          <w:szCs w:val="27"/>
        </w:rPr>
      </w:pPr>
    </w:p>
    <w:p w:rsidR="00FA0409" w:rsidRPr="002803A7" w:rsidRDefault="00FA0409" w:rsidP="00FA0409">
      <w:pPr>
        <w:jc w:val="center"/>
        <w:rPr>
          <w:rFonts w:ascii="Arial" w:hAnsi="Arial" w:cs="Arial"/>
          <w:b/>
          <w:sz w:val="27"/>
          <w:szCs w:val="27"/>
        </w:rPr>
      </w:pPr>
      <w:r w:rsidRPr="002803A7">
        <w:rPr>
          <w:rFonts w:ascii="Arial" w:hAnsi="Arial" w:cs="Arial"/>
          <w:b/>
          <w:sz w:val="27"/>
          <w:szCs w:val="27"/>
        </w:rPr>
        <w:lastRenderedPageBreak/>
        <w:t>Job Description</w:t>
      </w:r>
    </w:p>
    <w:p w:rsidR="00AE22B5" w:rsidRPr="002803A7" w:rsidRDefault="00AE22B5">
      <w:pPr>
        <w:rPr>
          <w:rFonts w:ascii="Arial" w:hAnsi="Arial" w:cs="Arial"/>
          <w:sz w:val="27"/>
          <w:szCs w:val="27"/>
        </w:rPr>
      </w:pPr>
    </w:p>
    <w:p w:rsidR="00FA0409" w:rsidRPr="002803A7" w:rsidRDefault="00FA0409" w:rsidP="00FA0409">
      <w:pPr>
        <w:pStyle w:val="NoSpacing"/>
        <w:jc w:val="center"/>
        <w:rPr>
          <w:rFonts w:ascii="Arial" w:hAnsi="Arial" w:cs="Arial"/>
          <w:b/>
          <w:sz w:val="27"/>
          <w:szCs w:val="27"/>
        </w:rPr>
      </w:pPr>
      <w:r w:rsidRPr="002803A7">
        <w:rPr>
          <w:rFonts w:ascii="Arial" w:hAnsi="Arial" w:cs="Arial"/>
          <w:b/>
          <w:sz w:val="27"/>
          <w:szCs w:val="27"/>
        </w:rPr>
        <w:t>Main Duties</w:t>
      </w:r>
    </w:p>
    <w:p w:rsidR="00FA0409" w:rsidRPr="002803A7" w:rsidRDefault="00FA0409" w:rsidP="00FA0409">
      <w:pPr>
        <w:pStyle w:val="NoSpacing"/>
        <w:rPr>
          <w:rFonts w:ascii="Arial" w:hAnsi="Arial" w:cs="Arial"/>
          <w:sz w:val="27"/>
          <w:szCs w:val="27"/>
        </w:rPr>
      </w:pPr>
    </w:p>
    <w:p w:rsidR="00FA0409" w:rsidRPr="002803A7" w:rsidRDefault="00FA0409" w:rsidP="00FA0409">
      <w:pPr>
        <w:pStyle w:val="NoSpacing"/>
        <w:rPr>
          <w:rFonts w:ascii="Arial" w:hAnsi="Arial" w:cs="Arial"/>
          <w:sz w:val="27"/>
          <w:szCs w:val="27"/>
        </w:rPr>
      </w:pPr>
    </w:p>
    <w:p w:rsidR="00FA0409" w:rsidRPr="002803A7" w:rsidRDefault="00FA0409" w:rsidP="00FA0409">
      <w:pPr>
        <w:pStyle w:val="Body1"/>
        <w:rPr>
          <w:rFonts w:ascii="Arial" w:hAnsi="Arial" w:cs="Arial"/>
          <w:b/>
          <w:sz w:val="27"/>
          <w:szCs w:val="27"/>
        </w:rPr>
      </w:pPr>
      <w:r w:rsidRPr="002803A7">
        <w:rPr>
          <w:rFonts w:ascii="Arial" w:hAnsi="Arial" w:cs="Arial"/>
          <w:b/>
          <w:sz w:val="27"/>
          <w:szCs w:val="27"/>
        </w:rPr>
        <w:t>Invoice Preparation and Credit Control</w:t>
      </w:r>
    </w:p>
    <w:p w:rsidR="00FA0409" w:rsidRPr="002803A7" w:rsidRDefault="00FA0409" w:rsidP="00FA0409">
      <w:pPr>
        <w:pStyle w:val="Body1"/>
        <w:numPr>
          <w:ilvl w:val="0"/>
          <w:numId w:val="1"/>
        </w:numPr>
        <w:tabs>
          <w:tab w:val="num" w:pos="720"/>
        </w:tabs>
        <w:ind w:left="720" w:hanging="360"/>
        <w:rPr>
          <w:rFonts w:ascii="Arial" w:hAnsi="Arial" w:cs="Arial"/>
          <w:sz w:val="27"/>
          <w:szCs w:val="27"/>
        </w:rPr>
      </w:pPr>
      <w:r w:rsidRPr="002803A7">
        <w:rPr>
          <w:rFonts w:ascii="Arial" w:hAnsi="Arial" w:cs="Arial"/>
          <w:sz w:val="27"/>
          <w:szCs w:val="27"/>
        </w:rPr>
        <w:t>Termly billing run</w:t>
      </w:r>
    </w:p>
    <w:p w:rsidR="00FA0409" w:rsidRPr="002803A7" w:rsidRDefault="00FA0409" w:rsidP="00FA0409">
      <w:pPr>
        <w:pStyle w:val="Body1"/>
        <w:numPr>
          <w:ilvl w:val="0"/>
          <w:numId w:val="1"/>
        </w:numPr>
        <w:tabs>
          <w:tab w:val="num" w:pos="720"/>
        </w:tabs>
        <w:ind w:left="720" w:hanging="360"/>
        <w:rPr>
          <w:rFonts w:ascii="Arial" w:hAnsi="Arial" w:cs="Arial"/>
          <w:sz w:val="27"/>
          <w:szCs w:val="27"/>
        </w:rPr>
      </w:pPr>
      <w:r w:rsidRPr="002803A7">
        <w:rPr>
          <w:rFonts w:ascii="Arial" w:hAnsi="Arial" w:cs="Arial"/>
          <w:sz w:val="27"/>
          <w:szCs w:val="27"/>
        </w:rPr>
        <w:t>Responding to queries from parents and fee payers</w:t>
      </w:r>
    </w:p>
    <w:p w:rsidR="00FA0409" w:rsidRPr="002803A7" w:rsidRDefault="00FA0409" w:rsidP="00FA0409">
      <w:pPr>
        <w:pStyle w:val="Body1"/>
        <w:numPr>
          <w:ilvl w:val="0"/>
          <w:numId w:val="1"/>
        </w:numPr>
        <w:tabs>
          <w:tab w:val="num" w:pos="720"/>
        </w:tabs>
        <w:ind w:left="720" w:hanging="360"/>
        <w:rPr>
          <w:rFonts w:ascii="Arial" w:hAnsi="Arial" w:cs="Arial"/>
          <w:sz w:val="27"/>
          <w:szCs w:val="27"/>
        </w:rPr>
      </w:pPr>
      <w:r w:rsidRPr="002803A7">
        <w:rPr>
          <w:rFonts w:ascii="Arial" w:hAnsi="Arial" w:cs="Arial"/>
          <w:sz w:val="27"/>
          <w:szCs w:val="27"/>
        </w:rPr>
        <w:t>Credit Control</w:t>
      </w:r>
    </w:p>
    <w:p w:rsidR="00FA0409" w:rsidRPr="002803A7" w:rsidRDefault="00FA0409" w:rsidP="00FA0409">
      <w:pPr>
        <w:pStyle w:val="Body1"/>
        <w:numPr>
          <w:ilvl w:val="0"/>
          <w:numId w:val="1"/>
        </w:numPr>
        <w:ind w:left="720" w:hanging="360"/>
        <w:rPr>
          <w:rFonts w:ascii="Arial" w:hAnsi="Arial" w:cs="Arial"/>
          <w:sz w:val="27"/>
          <w:szCs w:val="27"/>
        </w:rPr>
      </w:pPr>
      <w:r w:rsidRPr="002803A7">
        <w:rPr>
          <w:rFonts w:ascii="Arial" w:hAnsi="Arial" w:cs="Arial"/>
          <w:sz w:val="27"/>
          <w:szCs w:val="27"/>
        </w:rPr>
        <w:t xml:space="preserve">Assisting with the collation of </w:t>
      </w:r>
      <w:r w:rsidR="00AE22B5" w:rsidRPr="002803A7">
        <w:rPr>
          <w:rFonts w:ascii="Arial" w:hAnsi="Arial" w:cs="Arial"/>
          <w:sz w:val="27"/>
          <w:szCs w:val="27"/>
        </w:rPr>
        <w:t>files for referral to debt collecting agency</w:t>
      </w:r>
    </w:p>
    <w:p w:rsidR="00FA0409" w:rsidRPr="002803A7" w:rsidRDefault="00FA0409" w:rsidP="00FA0409">
      <w:pPr>
        <w:pStyle w:val="Body1"/>
        <w:ind w:left="720"/>
        <w:rPr>
          <w:rFonts w:ascii="Arial" w:hAnsi="Arial" w:cs="Arial"/>
          <w:sz w:val="27"/>
          <w:szCs w:val="27"/>
        </w:rPr>
      </w:pPr>
    </w:p>
    <w:p w:rsidR="00FA0409" w:rsidRPr="002803A7" w:rsidRDefault="00FA0409" w:rsidP="00FA0409">
      <w:pPr>
        <w:pStyle w:val="Body1"/>
        <w:rPr>
          <w:rFonts w:ascii="Arial" w:hAnsi="Arial" w:cs="Arial"/>
          <w:b/>
          <w:sz w:val="27"/>
          <w:szCs w:val="27"/>
        </w:rPr>
      </w:pPr>
      <w:r w:rsidRPr="002803A7">
        <w:rPr>
          <w:rFonts w:ascii="Arial" w:hAnsi="Arial" w:cs="Arial"/>
          <w:b/>
          <w:sz w:val="27"/>
          <w:szCs w:val="27"/>
        </w:rPr>
        <w:t>Managing direct debit payment system on a day-to-day basis</w:t>
      </w:r>
    </w:p>
    <w:p w:rsidR="00FA0409" w:rsidRPr="002803A7" w:rsidRDefault="00FA0409" w:rsidP="00FA0409">
      <w:pPr>
        <w:pStyle w:val="Body1"/>
        <w:numPr>
          <w:ilvl w:val="0"/>
          <w:numId w:val="2"/>
        </w:numPr>
        <w:tabs>
          <w:tab w:val="num" w:pos="720"/>
        </w:tabs>
        <w:ind w:left="720" w:hanging="360"/>
        <w:rPr>
          <w:rFonts w:ascii="Arial" w:hAnsi="Arial" w:cs="Arial"/>
          <w:sz w:val="27"/>
          <w:szCs w:val="27"/>
        </w:rPr>
      </w:pPr>
      <w:r w:rsidRPr="002803A7">
        <w:rPr>
          <w:rFonts w:ascii="Arial" w:hAnsi="Arial" w:cs="Arial"/>
          <w:sz w:val="27"/>
          <w:szCs w:val="27"/>
        </w:rPr>
        <w:t>Sending direct debit mandates to parents for completion and return, checking paperwork before it is sent to the bank</w:t>
      </w:r>
    </w:p>
    <w:p w:rsidR="00FA0409" w:rsidRPr="002803A7" w:rsidRDefault="00FA0409" w:rsidP="00FA0409">
      <w:pPr>
        <w:pStyle w:val="Body1"/>
        <w:numPr>
          <w:ilvl w:val="0"/>
          <w:numId w:val="2"/>
        </w:numPr>
        <w:tabs>
          <w:tab w:val="num" w:pos="720"/>
        </w:tabs>
        <w:ind w:left="720" w:hanging="360"/>
        <w:rPr>
          <w:rFonts w:ascii="Arial" w:hAnsi="Arial" w:cs="Arial"/>
          <w:sz w:val="27"/>
          <w:szCs w:val="27"/>
        </w:rPr>
      </w:pPr>
      <w:r w:rsidRPr="002803A7">
        <w:rPr>
          <w:rFonts w:ascii="Arial" w:hAnsi="Arial" w:cs="Arial"/>
          <w:sz w:val="27"/>
          <w:szCs w:val="27"/>
        </w:rPr>
        <w:t>Acting on all BACS rejects</w:t>
      </w:r>
    </w:p>
    <w:p w:rsidR="00FA0409" w:rsidRPr="002803A7" w:rsidRDefault="00FA0409" w:rsidP="00FA0409">
      <w:pPr>
        <w:pStyle w:val="Body1"/>
        <w:rPr>
          <w:rFonts w:ascii="Arial" w:hAnsi="Arial" w:cs="Arial"/>
          <w:sz w:val="27"/>
          <w:szCs w:val="27"/>
          <w:u w:val="single"/>
        </w:rPr>
      </w:pPr>
    </w:p>
    <w:p w:rsidR="00FA0409" w:rsidRPr="002803A7" w:rsidRDefault="00FA0409" w:rsidP="00FA0409">
      <w:pPr>
        <w:pStyle w:val="Body1"/>
        <w:rPr>
          <w:rFonts w:ascii="Arial" w:hAnsi="Arial" w:cs="Arial"/>
          <w:b/>
          <w:sz w:val="27"/>
          <w:szCs w:val="27"/>
        </w:rPr>
      </w:pPr>
      <w:r w:rsidRPr="002803A7">
        <w:rPr>
          <w:rFonts w:ascii="Arial" w:hAnsi="Arial" w:cs="Arial"/>
          <w:b/>
          <w:sz w:val="27"/>
          <w:szCs w:val="27"/>
        </w:rPr>
        <w:t>Purchase Ledger</w:t>
      </w:r>
    </w:p>
    <w:p w:rsidR="00FA0409" w:rsidRPr="002803A7" w:rsidRDefault="00FA0409" w:rsidP="00FA0409">
      <w:pPr>
        <w:pStyle w:val="Body1"/>
        <w:numPr>
          <w:ilvl w:val="0"/>
          <w:numId w:val="3"/>
        </w:numPr>
        <w:rPr>
          <w:rFonts w:ascii="Arial" w:hAnsi="Arial" w:cs="Arial"/>
          <w:sz w:val="27"/>
          <w:szCs w:val="27"/>
        </w:rPr>
      </w:pPr>
      <w:r w:rsidRPr="002803A7">
        <w:rPr>
          <w:rFonts w:ascii="Arial" w:hAnsi="Arial" w:cs="Arial"/>
          <w:sz w:val="27"/>
          <w:szCs w:val="27"/>
        </w:rPr>
        <w:t>Preparation of supplier invoices for authorisation</w:t>
      </w:r>
    </w:p>
    <w:p w:rsidR="00FA0409" w:rsidRPr="002803A7" w:rsidRDefault="00FA0409" w:rsidP="00FA0409">
      <w:pPr>
        <w:pStyle w:val="Body1"/>
        <w:numPr>
          <w:ilvl w:val="0"/>
          <w:numId w:val="3"/>
        </w:numPr>
        <w:rPr>
          <w:rFonts w:ascii="Arial" w:hAnsi="Arial" w:cs="Arial"/>
          <w:sz w:val="27"/>
          <w:szCs w:val="27"/>
        </w:rPr>
      </w:pPr>
      <w:r w:rsidRPr="002803A7">
        <w:rPr>
          <w:rFonts w:ascii="Arial" w:hAnsi="Arial" w:cs="Arial"/>
          <w:sz w:val="27"/>
          <w:szCs w:val="27"/>
        </w:rPr>
        <w:t>Recording costs on budget sheets</w:t>
      </w:r>
    </w:p>
    <w:p w:rsidR="00FA0409" w:rsidRPr="002803A7" w:rsidRDefault="00FA0409" w:rsidP="00FA0409">
      <w:pPr>
        <w:pStyle w:val="Body1"/>
        <w:numPr>
          <w:ilvl w:val="0"/>
          <w:numId w:val="3"/>
        </w:numPr>
        <w:rPr>
          <w:rFonts w:ascii="Arial" w:hAnsi="Arial" w:cs="Arial"/>
          <w:sz w:val="27"/>
          <w:szCs w:val="27"/>
        </w:rPr>
      </w:pPr>
      <w:r w:rsidRPr="002803A7">
        <w:rPr>
          <w:rFonts w:ascii="Arial" w:hAnsi="Arial" w:cs="Arial"/>
          <w:sz w:val="27"/>
          <w:szCs w:val="27"/>
        </w:rPr>
        <w:t>Liaising with suppliers on outstanding invoices</w:t>
      </w:r>
    </w:p>
    <w:p w:rsidR="00AE22B5" w:rsidRPr="002803A7" w:rsidRDefault="00AE22B5" w:rsidP="00AE22B5">
      <w:pPr>
        <w:pStyle w:val="Body1"/>
        <w:ind w:left="720"/>
        <w:rPr>
          <w:rFonts w:ascii="Arial" w:hAnsi="Arial" w:cs="Arial"/>
          <w:sz w:val="27"/>
          <w:szCs w:val="27"/>
        </w:rPr>
      </w:pPr>
    </w:p>
    <w:p w:rsidR="00AE22B5" w:rsidRPr="002803A7" w:rsidRDefault="00AE22B5" w:rsidP="00AE22B5">
      <w:pPr>
        <w:rPr>
          <w:rFonts w:ascii="Arial" w:hAnsi="Arial" w:cs="Arial"/>
          <w:sz w:val="27"/>
          <w:szCs w:val="27"/>
        </w:rPr>
      </w:pPr>
      <w:r w:rsidRPr="002803A7">
        <w:rPr>
          <w:rFonts w:ascii="Arial" w:hAnsi="Arial" w:cs="Arial"/>
          <w:b/>
          <w:sz w:val="27"/>
          <w:szCs w:val="27"/>
        </w:rPr>
        <w:t>ParentPay</w:t>
      </w:r>
    </w:p>
    <w:p w:rsidR="00AE22B5" w:rsidRPr="002803A7" w:rsidRDefault="00AE22B5" w:rsidP="00AE22B5">
      <w:pPr>
        <w:pStyle w:val="ListParagraph"/>
        <w:numPr>
          <w:ilvl w:val="0"/>
          <w:numId w:val="9"/>
        </w:numPr>
        <w:rPr>
          <w:rFonts w:ascii="Arial" w:hAnsi="Arial" w:cs="Arial"/>
          <w:sz w:val="27"/>
          <w:szCs w:val="27"/>
        </w:rPr>
      </w:pPr>
      <w:r w:rsidRPr="002803A7">
        <w:rPr>
          <w:rFonts w:ascii="Arial" w:hAnsi="Arial" w:cs="Arial"/>
          <w:sz w:val="27"/>
          <w:szCs w:val="27"/>
        </w:rPr>
        <w:t>Keeping track of payments</w:t>
      </w:r>
    </w:p>
    <w:p w:rsidR="00AE22B5" w:rsidRPr="002803A7" w:rsidRDefault="00AE22B5" w:rsidP="00AE22B5">
      <w:pPr>
        <w:pStyle w:val="ListParagraph"/>
        <w:numPr>
          <w:ilvl w:val="0"/>
          <w:numId w:val="9"/>
        </w:numPr>
        <w:rPr>
          <w:rFonts w:ascii="Arial" w:hAnsi="Arial" w:cs="Arial"/>
          <w:sz w:val="27"/>
          <w:szCs w:val="27"/>
        </w:rPr>
      </w:pPr>
      <w:r w:rsidRPr="002803A7">
        <w:rPr>
          <w:rFonts w:ascii="Arial" w:hAnsi="Arial" w:cs="Arial"/>
          <w:sz w:val="27"/>
          <w:szCs w:val="27"/>
        </w:rPr>
        <w:t>Loading charges</w:t>
      </w:r>
    </w:p>
    <w:p w:rsidR="00AE22B5" w:rsidRPr="002803A7" w:rsidRDefault="00AE22B5" w:rsidP="00AE22B5">
      <w:pPr>
        <w:pStyle w:val="ListParagraph"/>
        <w:numPr>
          <w:ilvl w:val="0"/>
          <w:numId w:val="9"/>
        </w:numPr>
        <w:rPr>
          <w:rFonts w:ascii="Arial" w:hAnsi="Arial" w:cs="Arial"/>
          <w:sz w:val="27"/>
          <w:szCs w:val="27"/>
        </w:rPr>
      </w:pPr>
      <w:r w:rsidRPr="002803A7">
        <w:rPr>
          <w:rFonts w:ascii="Arial" w:hAnsi="Arial" w:cs="Arial"/>
          <w:sz w:val="27"/>
          <w:szCs w:val="27"/>
        </w:rPr>
        <w:t>Sending activation letter to parents</w:t>
      </w:r>
    </w:p>
    <w:p w:rsidR="00AE22B5" w:rsidRPr="002803A7" w:rsidRDefault="00AE22B5" w:rsidP="00AE22B5">
      <w:pPr>
        <w:pStyle w:val="ListParagraph"/>
        <w:numPr>
          <w:ilvl w:val="0"/>
          <w:numId w:val="9"/>
        </w:numPr>
        <w:rPr>
          <w:rFonts w:ascii="Arial" w:hAnsi="Arial" w:cs="Arial"/>
          <w:sz w:val="27"/>
          <w:szCs w:val="27"/>
        </w:rPr>
      </w:pPr>
      <w:r w:rsidRPr="002803A7">
        <w:rPr>
          <w:rFonts w:ascii="Arial" w:hAnsi="Arial" w:cs="Arial"/>
          <w:sz w:val="27"/>
          <w:szCs w:val="27"/>
        </w:rPr>
        <w:t>Sending ParentPay breakdowns to Head Office</w:t>
      </w:r>
    </w:p>
    <w:p w:rsidR="00AE22B5" w:rsidRPr="002803A7" w:rsidRDefault="00AE22B5" w:rsidP="00AE22B5">
      <w:pPr>
        <w:pStyle w:val="Body1"/>
        <w:ind w:left="720"/>
        <w:rPr>
          <w:rFonts w:ascii="Arial" w:hAnsi="Arial" w:cs="Arial"/>
          <w:sz w:val="27"/>
          <w:szCs w:val="27"/>
        </w:rPr>
      </w:pPr>
    </w:p>
    <w:p w:rsidR="00FA0409" w:rsidRPr="002803A7" w:rsidRDefault="00FA0409" w:rsidP="00FA0409">
      <w:pPr>
        <w:pStyle w:val="Body1"/>
        <w:rPr>
          <w:rFonts w:ascii="Arial" w:hAnsi="Arial" w:cs="Arial"/>
          <w:b/>
          <w:sz w:val="27"/>
          <w:szCs w:val="27"/>
        </w:rPr>
      </w:pPr>
      <w:r w:rsidRPr="002803A7">
        <w:rPr>
          <w:rFonts w:ascii="Arial" w:hAnsi="Arial" w:cs="Arial"/>
          <w:b/>
          <w:sz w:val="27"/>
          <w:szCs w:val="27"/>
        </w:rPr>
        <w:t>Cheque Requisitions</w:t>
      </w:r>
    </w:p>
    <w:p w:rsidR="00FA0409" w:rsidRPr="002803A7" w:rsidRDefault="00FA0409" w:rsidP="00FA0409">
      <w:pPr>
        <w:pStyle w:val="Body1"/>
        <w:numPr>
          <w:ilvl w:val="0"/>
          <w:numId w:val="4"/>
        </w:numPr>
        <w:tabs>
          <w:tab w:val="num" w:pos="720"/>
        </w:tabs>
        <w:ind w:left="720" w:hanging="360"/>
        <w:rPr>
          <w:rFonts w:ascii="Arial" w:hAnsi="Arial" w:cs="Arial"/>
          <w:sz w:val="27"/>
          <w:szCs w:val="27"/>
        </w:rPr>
      </w:pPr>
      <w:r w:rsidRPr="002803A7">
        <w:rPr>
          <w:rFonts w:ascii="Arial" w:hAnsi="Arial" w:cs="Arial"/>
          <w:sz w:val="27"/>
          <w:szCs w:val="27"/>
        </w:rPr>
        <w:t>Raising cheque requisitions and submitting to Head Office</w:t>
      </w:r>
    </w:p>
    <w:p w:rsidR="00FA0409" w:rsidRPr="002803A7" w:rsidRDefault="00FA0409" w:rsidP="00FA0409">
      <w:pPr>
        <w:pStyle w:val="Body1"/>
        <w:rPr>
          <w:rFonts w:ascii="Arial" w:hAnsi="Arial" w:cs="Arial"/>
          <w:b/>
          <w:sz w:val="27"/>
          <w:szCs w:val="27"/>
        </w:rPr>
      </w:pPr>
    </w:p>
    <w:p w:rsidR="00FA0409" w:rsidRPr="002803A7" w:rsidRDefault="00FA0409" w:rsidP="00FA0409">
      <w:pPr>
        <w:pStyle w:val="Body1"/>
        <w:rPr>
          <w:rFonts w:ascii="Arial" w:hAnsi="Arial" w:cs="Arial"/>
          <w:b/>
          <w:sz w:val="27"/>
          <w:szCs w:val="27"/>
        </w:rPr>
      </w:pPr>
      <w:r w:rsidRPr="002803A7">
        <w:rPr>
          <w:rFonts w:ascii="Arial" w:hAnsi="Arial" w:cs="Arial"/>
          <w:b/>
          <w:sz w:val="27"/>
          <w:szCs w:val="27"/>
        </w:rPr>
        <w:t>Bank Reconciliations</w:t>
      </w:r>
    </w:p>
    <w:p w:rsidR="00FA0409" w:rsidRPr="002803A7" w:rsidRDefault="00FA0409" w:rsidP="00FA0409">
      <w:pPr>
        <w:pStyle w:val="Body1"/>
        <w:numPr>
          <w:ilvl w:val="0"/>
          <w:numId w:val="4"/>
        </w:numPr>
        <w:tabs>
          <w:tab w:val="num" w:pos="720"/>
        </w:tabs>
        <w:ind w:left="720" w:hanging="360"/>
        <w:rPr>
          <w:rFonts w:ascii="Arial" w:hAnsi="Arial" w:cs="Arial"/>
          <w:sz w:val="27"/>
          <w:szCs w:val="27"/>
        </w:rPr>
      </w:pPr>
      <w:r w:rsidRPr="002803A7">
        <w:rPr>
          <w:rFonts w:ascii="Arial" w:hAnsi="Arial" w:cs="Arial"/>
          <w:sz w:val="27"/>
          <w:szCs w:val="27"/>
        </w:rPr>
        <w:t>Completing monthly bank reconciliation and submitting to Head Office</w:t>
      </w:r>
    </w:p>
    <w:p w:rsidR="00FA0409" w:rsidRPr="002803A7" w:rsidRDefault="00FA0409" w:rsidP="00FA0409">
      <w:pPr>
        <w:pStyle w:val="Body1"/>
        <w:rPr>
          <w:rFonts w:ascii="Arial" w:hAnsi="Arial" w:cs="Arial"/>
          <w:b/>
          <w:sz w:val="27"/>
          <w:szCs w:val="27"/>
        </w:rPr>
      </w:pPr>
    </w:p>
    <w:p w:rsidR="00FA0409" w:rsidRPr="002803A7" w:rsidRDefault="00FA0409" w:rsidP="00FA0409">
      <w:pPr>
        <w:pStyle w:val="Body1"/>
        <w:rPr>
          <w:rFonts w:ascii="Arial" w:hAnsi="Arial" w:cs="Arial"/>
          <w:b/>
          <w:sz w:val="27"/>
          <w:szCs w:val="27"/>
        </w:rPr>
      </w:pPr>
      <w:r w:rsidRPr="002803A7">
        <w:rPr>
          <w:rFonts w:ascii="Arial" w:hAnsi="Arial" w:cs="Arial"/>
          <w:b/>
          <w:sz w:val="27"/>
          <w:szCs w:val="27"/>
        </w:rPr>
        <w:t>Banking and Cash Management</w:t>
      </w:r>
    </w:p>
    <w:p w:rsidR="00FA0409" w:rsidRPr="002803A7" w:rsidRDefault="00FA0409" w:rsidP="00FA0409">
      <w:pPr>
        <w:pStyle w:val="Body1"/>
        <w:numPr>
          <w:ilvl w:val="0"/>
          <w:numId w:val="4"/>
        </w:numPr>
        <w:tabs>
          <w:tab w:val="num" w:pos="720"/>
        </w:tabs>
        <w:ind w:left="720" w:hanging="360"/>
        <w:rPr>
          <w:rFonts w:ascii="Arial" w:hAnsi="Arial" w:cs="Arial"/>
          <w:sz w:val="27"/>
          <w:szCs w:val="27"/>
        </w:rPr>
      </w:pPr>
      <w:r w:rsidRPr="002803A7">
        <w:rPr>
          <w:rFonts w:ascii="Arial" w:hAnsi="Arial" w:cs="Arial"/>
          <w:sz w:val="27"/>
          <w:szCs w:val="27"/>
        </w:rPr>
        <w:t>Day-to-day banking of cheques and cash</w:t>
      </w:r>
    </w:p>
    <w:p w:rsidR="00FA0409" w:rsidRPr="002803A7" w:rsidRDefault="00FA0409" w:rsidP="00FA0409">
      <w:pPr>
        <w:pStyle w:val="Body1"/>
        <w:numPr>
          <w:ilvl w:val="0"/>
          <w:numId w:val="4"/>
        </w:numPr>
        <w:tabs>
          <w:tab w:val="num" w:pos="720"/>
        </w:tabs>
        <w:ind w:left="720" w:hanging="360"/>
        <w:rPr>
          <w:rFonts w:ascii="Arial" w:hAnsi="Arial" w:cs="Arial"/>
          <w:sz w:val="27"/>
          <w:szCs w:val="27"/>
        </w:rPr>
      </w:pPr>
      <w:r w:rsidRPr="002803A7">
        <w:rPr>
          <w:rFonts w:ascii="Arial" w:hAnsi="Arial" w:cs="Arial"/>
          <w:sz w:val="27"/>
          <w:szCs w:val="27"/>
        </w:rPr>
        <w:t>Posting receipts to SIMS</w:t>
      </w:r>
    </w:p>
    <w:p w:rsidR="00FA0409" w:rsidRPr="002803A7" w:rsidRDefault="00FA0409" w:rsidP="00FA0409">
      <w:pPr>
        <w:pStyle w:val="Body1"/>
        <w:rPr>
          <w:rFonts w:ascii="Arial" w:hAnsi="Arial" w:cs="Arial"/>
          <w:sz w:val="27"/>
          <w:szCs w:val="27"/>
          <w:u w:val="single"/>
        </w:rPr>
      </w:pPr>
    </w:p>
    <w:p w:rsidR="00FA0409" w:rsidRPr="002803A7" w:rsidRDefault="00FA0409" w:rsidP="00FA0409">
      <w:pPr>
        <w:pStyle w:val="Body1"/>
        <w:rPr>
          <w:rFonts w:ascii="Arial" w:hAnsi="Arial" w:cs="Arial"/>
          <w:b/>
          <w:sz w:val="27"/>
          <w:szCs w:val="27"/>
        </w:rPr>
      </w:pPr>
      <w:r w:rsidRPr="002803A7">
        <w:rPr>
          <w:rFonts w:ascii="Arial" w:hAnsi="Arial" w:cs="Arial"/>
          <w:b/>
          <w:sz w:val="27"/>
          <w:szCs w:val="27"/>
        </w:rPr>
        <w:t>Cost Control</w:t>
      </w:r>
    </w:p>
    <w:p w:rsidR="00FA0409" w:rsidRPr="002803A7" w:rsidRDefault="00FA0409" w:rsidP="00FA0409">
      <w:pPr>
        <w:pStyle w:val="Body1"/>
        <w:numPr>
          <w:ilvl w:val="0"/>
          <w:numId w:val="7"/>
        </w:numPr>
        <w:rPr>
          <w:rFonts w:ascii="Arial" w:hAnsi="Arial" w:cs="Arial"/>
          <w:sz w:val="27"/>
          <w:szCs w:val="27"/>
        </w:rPr>
      </w:pPr>
      <w:r w:rsidRPr="002803A7">
        <w:rPr>
          <w:rFonts w:ascii="Arial" w:hAnsi="Arial" w:cs="Arial"/>
          <w:sz w:val="27"/>
          <w:szCs w:val="27"/>
        </w:rPr>
        <w:t>Assisting the Head to ensure school operating costs are contained within authorised budgets</w:t>
      </w:r>
    </w:p>
    <w:p w:rsidR="00AE22B5" w:rsidRPr="002803A7" w:rsidRDefault="00AE22B5" w:rsidP="00AE22B5">
      <w:pPr>
        <w:pStyle w:val="Body1"/>
        <w:rPr>
          <w:rFonts w:ascii="Arial" w:hAnsi="Arial" w:cs="Arial"/>
          <w:sz w:val="27"/>
          <w:szCs w:val="27"/>
        </w:rPr>
      </w:pPr>
    </w:p>
    <w:p w:rsidR="00AE22B5" w:rsidRPr="002803A7" w:rsidRDefault="00AE22B5" w:rsidP="00AE22B5">
      <w:pPr>
        <w:pStyle w:val="Body1"/>
        <w:rPr>
          <w:rFonts w:ascii="Arial" w:hAnsi="Arial" w:cs="Arial"/>
          <w:b/>
          <w:sz w:val="27"/>
          <w:szCs w:val="27"/>
        </w:rPr>
      </w:pPr>
      <w:r w:rsidRPr="002803A7">
        <w:rPr>
          <w:rFonts w:ascii="Arial" w:hAnsi="Arial" w:cs="Arial"/>
          <w:b/>
          <w:sz w:val="27"/>
          <w:szCs w:val="27"/>
        </w:rPr>
        <w:lastRenderedPageBreak/>
        <w:t>Personal Expenses</w:t>
      </w:r>
    </w:p>
    <w:p w:rsidR="00AE22B5" w:rsidRPr="002803A7" w:rsidRDefault="00AE22B5" w:rsidP="00AE22B5">
      <w:pPr>
        <w:pStyle w:val="Body1"/>
        <w:numPr>
          <w:ilvl w:val="0"/>
          <w:numId w:val="7"/>
        </w:numPr>
        <w:rPr>
          <w:rFonts w:ascii="Arial" w:hAnsi="Arial" w:cs="Arial"/>
          <w:sz w:val="27"/>
          <w:szCs w:val="27"/>
        </w:rPr>
      </w:pPr>
      <w:r w:rsidRPr="002803A7">
        <w:rPr>
          <w:rFonts w:ascii="Arial" w:hAnsi="Arial" w:cs="Arial"/>
          <w:sz w:val="27"/>
          <w:szCs w:val="27"/>
        </w:rPr>
        <w:t>Assisting staff with preparation of claim form, record costs on budget sheets</w:t>
      </w:r>
    </w:p>
    <w:p w:rsidR="00AE22B5" w:rsidRPr="002803A7" w:rsidRDefault="00AE22B5" w:rsidP="00AE22B5">
      <w:pPr>
        <w:pStyle w:val="Body1"/>
        <w:ind w:left="360"/>
        <w:rPr>
          <w:rFonts w:ascii="Arial" w:hAnsi="Arial" w:cs="Arial"/>
          <w:sz w:val="27"/>
          <w:szCs w:val="27"/>
        </w:rPr>
      </w:pPr>
    </w:p>
    <w:p w:rsidR="00AE22B5" w:rsidRPr="002803A7" w:rsidRDefault="00AE22B5" w:rsidP="00AE22B5">
      <w:pPr>
        <w:pStyle w:val="Body1"/>
        <w:rPr>
          <w:rFonts w:ascii="Arial" w:hAnsi="Arial" w:cs="Arial"/>
          <w:sz w:val="27"/>
          <w:szCs w:val="27"/>
        </w:rPr>
      </w:pPr>
      <w:r w:rsidRPr="002803A7">
        <w:rPr>
          <w:rFonts w:ascii="Arial" w:hAnsi="Arial" w:cs="Arial"/>
          <w:b/>
          <w:sz w:val="27"/>
          <w:szCs w:val="27"/>
        </w:rPr>
        <w:t>Credit Card Expenses</w:t>
      </w:r>
    </w:p>
    <w:p w:rsidR="00AE22B5" w:rsidRPr="002803A7" w:rsidRDefault="00AE22B5" w:rsidP="00AE22B5">
      <w:pPr>
        <w:pStyle w:val="Body1"/>
        <w:numPr>
          <w:ilvl w:val="0"/>
          <w:numId w:val="7"/>
        </w:numPr>
        <w:rPr>
          <w:rFonts w:ascii="Arial" w:hAnsi="Arial" w:cs="Arial"/>
          <w:sz w:val="27"/>
          <w:szCs w:val="27"/>
        </w:rPr>
      </w:pPr>
      <w:r w:rsidRPr="002803A7">
        <w:rPr>
          <w:rFonts w:ascii="Arial" w:hAnsi="Arial" w:cs="Arial"/>
          <w:sz w:val="27"/>
          <w:szCs w:val="27"/>
        </w:rPr>
        <w:t>Matching receipts to monthly statement, record costs on budget sheets</w:t>
      </w:r>
    </w:p>
    <w:p w:rsidR="00FA0409" w:rsidRPr="002803A7" w:rsidRDefault="00FA0409" w:rsidP="00FA0409">
      <w:pPr>
        <w:pStyle w:val="Body1"/>
        <w:ind w:left="720"/>
        <w:rPr>
          <w:rFonts w:ascii="Arial" w:hAnsi="Arial" w:cs="Arial"/>
          <w:b/>
          <w:sz w:val="27"/>
          <w:szCs w:val="27"/>
        </w:rPr>
      </w:pPr>
    </w:p>
    <w:p w:rsidR="00FA0409" w:rsidRPr="002803A7" w:rsidRDefault="00FA0409" w:rsidP="00FA0409">
      <w:pPr>
        <w:pStyle w:val="Body1"/>
        <w:rPr>
          <w:rFonts w:ascii="Arial" w:hAnsi="Arial" w:cs="Arial"/>
          <w:b/>
          <w:sz w:val="27"/>
          <w:szCs w:val="27"/>
        </w:rPr>
      </w:pPr>
      <w:r w:rsidRPr="002803A7">
        <w:rPr>
          <w:rFonts w:ascii="Arial" w:hAnsi="Arial" w:cs="Arial"/>
          <w:b/>
          <w:sz w:val="27"/>
          <w:szCs w:val="27"/>
        </w:rPr>
        <w:t>Petty Cash</w:t>
      </w:r>
    </w:p>
    <w:p w:rsidR="00FA0409" w:rsidRPr="002803A7" w:rsidRDefault="00FA0409" w:rsidP="00FA0409">
      <w:pPr>
        <w:pStyle w:val="Body1"/>
        <w:numPr>
          <w:ilvl w:val="0"/>
          <w:numId w:val="5"/>
        </w:numPr>
        <w:tabs>
          <w:tab w:val="num" w:pos="720"/>
        </w:tabs>
        <w:ind w:left="720" w:hanging="360"/>
        <w:rPr>
          <w:rFonts w:ascii="Arial" w:hAnsi="Arial" w:cs="Arial"/>
          <w:sz w:val="27"/>
          <w:szCs w:val="27"/>
        </w:rPr>
      </w:pPr>
      <w:r w:rsidRPr="002803A7">
        <w:rPr>
          <w:rFonts w:ascii="Arial" w:hAnsi="Arial" w:cs="Arial"/>
          <w:sz w:val="27"/>
          <w:szCs w:val="27"/>
        </w:rPr>
        <w:t>Maintaining and reconciling petty cash</w:t>
      </w:r>
    </w:p>
    <w:p w:rsidR="002803A7" w:rsidRPr="002803A7" w:rsidRDefault="002803A7" w:rsidP="00FA0409">
      <w:pPr>
        <w:pStyle w:val="Body1"/>
        <w:rPr>
          <w:rFonts w:ascii="Arial" w:hAnsi="Arial" w:cs="Arial"/>
          <w:b/>
          <w:sz w:val="27"/>
          <w:szCs w:val="27"/>
        </w:rPr>
      </w:pPr>
    </w:p>
    <w:p w:rsidR="00FA0409" w:rsidRPr="002803A7" w:rsidRDefault="00FA0409" w:rsidP="00FA0409">
      <w:pPr>
        <w:pStyle w:val="Body1"/>
        <w:rPr>
          <w:rFonts w:ascii="Arial" w:hAnsi="Arial" w:cs="Arial"/>
          <w:b/>
          <w:sz w:val="27"/>
          <w:szCs w:val="27"/>
        </w:rPr>
      </w:pPr>
      <w:r w:rsidRPr="002803A7">
        <w:rPr>
          <w:rFonts w:ascii="Arial" w:hAnsi="Arial" w:cs="Arial"/>
          <w:b/>
          <w:sz w:val="27"/>
          <w:szCs w:val="27"/>
        </w:rPr>
        <w:t>General Administration</w:t>
      </w:r>
    </w:p>
    <w:p w:rsidR="00FA0409" w:rsidRPr="002803A7" w:rsidRDefault="00FA0409" w:rsidP="00FA0409">
      <w:pPr>
        <w:pStyle w:val="Body1"/>
        <w:numPr>
          <w:ilvl w:val="0"/>
          <w:numId w:val="6"/>
        </w:numPr>
        <w:rPr>
          <w:rFonts w:ascii="Arial" w:hAnsi="Arial" w:cs="Arial"/>
          <w:sz w:val="27"/>
          <w:szCs w:val="27"/>
        </w:rPr>
      </w:pPr>
      <w:r w:rsidRPr="002803A7">
        <w:rPr>
          <w:rFonts w:ascii="Arial" w:hAnsi="Arial" w:cs="Arial"/>
          <w:sz w:val="27"/>
          <w:szCs w:val="27"/>
        </w:rPr>
        <w:t>Filing</w:t>
      </w:r>
    </w:p>
    <w:p w:rsidR="00FA0409" w:rsidRPr="002803A7" w:rsidRDefault="00FA0409" w:rsidP="00FA0409">
      <w:pPr>
        <w:pStyle w:val="Body1"/>
        <w:numPr>
          <w:ilvl w:val="0"/>
          <w:numId w:val="6"/>
        </w:numPr>
        <w:rPr>
          <w:rFonts w:ascii="Arial" w:hAnsi="Arial" w:cs="Arial"/>
          <w:sz w:val="27"/>
          <w:szCs w:val="27"/>
        </w:rPr>
      </w:pPr>
      <w:r w:rsidRPr="002803A7">
        <w:rPr>
          <w:rFonts w:ascii="Arial" w:hAnsi="Arial" w:cs="Arial"/>
          <w:sz w:val="27"/>
          <w:szCs w:val="27"/>
        </w:rPr>
        <w:t>Opening and sorting daily post</w:t>
      </w:r>
    </w:p>
    <w:p w:rsidR="00FA0409" w:rsidRPr="002803A7" w:rsidRDefault="00FA0409" w:rsidP="00FA0409">
      <w:pPr>
        <w:rPr>
          <w:rFonts w:ascii="Arial" w:hAnsi="Arial" w:cs="Arial"/>
          <w:i/>
          <w:iCs/>
          <w:sz w:val="27"/>
          <w:szCs w:val="27"/>
        </w:rPr>
      </w:pPr>
    </w:p>
    <w:p w:rsidR="00FA0409" w:rsidRDefault="00FA0409" w:rsidP="00FA0409">
      <w:pPr>
        <w:rPr>
          <w:rFonts w:ascii="Arial" w:hAnsi="Arial" w:cs="Arial"/>
          <w:i/>
          <w:iCs/>
          <w:sz w:val="22"/>
          <w:szCs w:val="22"/>
        </w:rPr>
      </w:pPr>
    </w:p>
    <w:p w:rsidR="00FA0409" w:rsidRDefault="00FA0409" w:rsidP="00FA0409">
      <w:pPr>
        <w:rPr>
          <w:rFonts w:ascii="Arial" w:hAnsi="Arial" w:cs="Arial"/>
          <w:i/>
          <w:iCs/>
          <w:sz w:val="22"/>
          <w:szCs w:val="22"/>
        </w:rPr>
      </w:pPr>
    </w:p>
    <w:p w:rsidR="002803A7" w:rsidRPr="002803A7" w:rsidRDefault="002803A7" w:rsidP="002803A7">
      <w:pPr>
        <w:pStyle w:val="NormalWeb"/>
        <w:shd w:val="clear" w:color="auto" w:fill="FFFFFF"/>
        <w:spacing w:before="0" w:beforeAutospacing="0" w:after="188" w:afterAutospacing="0"/>
        <w:rPr>
          <w:rFonts w:ascii="Arial" w:hAnsi="Arial" w:cs="Arial"/>
          <w:b/>
          <w:sz w:val="27"/>
          <w:szCs w:val="27"/>
        </w:rPr>
      </w:pPr>
      <w:r w:rsidRPr="002803A7">
        <w:rPr>
          <w:rStyle w:val="Strong"/>
          <w:rFonts w:ascii="Arial" w:hAnsi="Arial" w:cs="Arial"/>
          <w:b w:val="0"/>
          <w:sz w:val="27"/>
          <w:szCs w:val="27"/>
        </w:rPr>
        <w:t>Falcons School for Girls is committed to safeguarding and promoting the welfare of children. The successful applicant will need to obtain an enhanced disclosure via the DBS and have DBS (Disclosure &amp; Barring Service) clearance.</w:t>
      </w:r>
    </w:p>
    <w:p w:rsidR="002803A7" w:rsidRPr="002803A7" w:rsidRDefault="002803A7" w:rsidP="002803A7">
      <w:pPr>
        <w:pStyle w:val="NormalWeb"/>
        <w:shd w:val="clear" w:color="auto" w:fill="FFFFFF"/>
        <w:spacing w:before="0" w:beforeAutospacing="0" w:after="188" w:afterAutospacing="0"/>
        <w:rPr>
          <w:rFonts w:ascii="Arial" w:hAnsi="Arial" w:cs="Arial"/>
          <w:sz w:val="27"/>
          <w:szCs w:val="27"/>
        </w:rPr>
      </w:pPr>
      <w:r w:rsidRPr="002803A7">
        <w:rPr>
          <w:rFonts w:ascii="Arial" w:hAnsi="Arial" w:cs="Arial"/>
          <w:sz w:val="27"/>
          <w:szCs w:val="27"/>
        </w:rPr>
        <w:t>References will be taken up and will be carefully checked.</w:t>
      </w:r>
    </w:p>
    <w:p w:rsidR="00FA0409" w:rsidRPr="002803A7" w:rsidRDefault="00FA0409" w:rsidP="00FA0409">
      <w:pPr>
        <w:jc w:val="both"/>
        <w:rPr>
          <w:rFonts w:ascii="Arial" w:hAnsi="Arial" w:cs="Arial"/>
          <w:sz w:val="22"/>
          <w:szCs w:val="22"/>
        </w:rPr>
      </w:pPr>
    </w:p>
    <w:sectPr w:rsidR="00FA0409" w:rsidRPr="00280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43C36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6"/>
    <w:multiLevelType w:val="multilevel"/>
    <w:tmpl w:val="343C36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A"/>
    <w:multiLevelType w:val="multilevel"/>
    <w:tmpl w:val="343C36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C"/>
    <w:multiLevelType w:val="multilevel"/>
    <w:tmpl w:val="343C36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F5AB1"/>
    <w:multiLevelType w:val="hybridMultilevel"/>
    <w:tmpl w:val="B9AE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643082"/>
    <w:multiLevelType w:val="hybridMultilevel"/>
    <w:tmpl w:val="6310CBA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747DB6"/>
    <w:multiLevelType w:val="hybridMultilevel"/>
    <w:tmpl w:val="14C8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9268F8"/>
    <w:multiLevelType w:val="hybridMultilevel"/>
    <w:tmpl w:val="9430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1662D8"/>
    <w:multiLevelType w:val="hybridMultilevel"/>
    <w:tmpl w:val="A738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09"/>
    <w:rsid w:val="002803A7"/>
    <w:rsid w:val="003542A2"/>
    <w:rsid w:val="00410AF5"/>
    <w:rsid w:val="005A1432"/>
    <w:rsid w:val="005C2756"/>
    <w:rsid w:val="0060059B"/>
    <w:rsid w:val="006C49D3"/>
    <w:rsid w:val="00740E6C"/>
    <w:rsid w:val="00794132"/>
    <w:rsid w:val="007E0CDF"/>
    <w:rsid w:val="00AB4948"/>
    <w:rsid w:val="00AD37B6"/>
    <w:rsid w:val="00AE22B5"/>
    <w:rsid w:val="00C167E8"/>
    <w:rsid w:val="00C56056"/>
    <w:rsid w:val="00DA416D"/>
    <w:rsid w:val="00E93648"/>
    <w:rsid w:val="00F27921"/>
    <w:rsid w:val="00FA0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409"/>
    <w:rPr>
      <w:rFonts w:ascii="Tahoma" w:hAnsi="Tahoma" w:cs="Tahoma"/>
      <w:sz w:val="16"/>
      <w:szCs w:val="16"/>
    </w:rPr>
  </w:style>
  <w:style w:type="character" w:customStyle="1" w:styleId="BalloonTextChar">
    <w:name w:val="Balloon Text Char"/>
    <w:basedOn w:val="DefaultParagraphFont"/>
    <w:link w:val="BalloonText"/>
    <w:uiPriority w:val="99"/>
    <w:semiHidden/>
    <w:rsid w:val="00FA0409"/>
    <w:rPr>
      <w:rFonts w:ascii="Tahoma" w:eastAsia="Times New Roman" w:hAnsi="Tahoma" w:cs="Tahoma"/>
      <w:sz w:val="16"/>
      <w:szCs w:val="16"/>
    </w:rPr>
  </w:style>
  <w:style w:type="paragraph" w:styleId="NoSpacing">
    <w:name w:val="No Spacing"/>
    <w:uiPriority w:val="1"/>
    <w:qFormat/>
    <w:rsid w:val="00FA0409"/>
    <w:pPr>
      <w:spacing w:after="0" w:line="240" w:lineRule="auto"/>
    </w:pPr>
    <w:rPr>
      <w:lang w:eastAsia="en-GB"/>
    </w:rPr>
  </w:style>
  <w:style w:type="paragraph" w:customStyle="1" w:styleId="Body1">
    <w:name w:val="Body 1"/>
    <w:rsid w:val="00FA0409"/>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ListParagraph">
    <w:name w:val="List Paragraph"/>
    <w:basedOn w:val="Normal"/>
    <w:uiPriority w:val="34"/>
    <w:qFormat/>
    <w:rsid w:val="00AE22B5"/>
    <w:pPr>
      <w:ind w:left="720"/>
      <w:contextualSpacing/>
    </w:pPr>
  </w:style>
  <w:style w:type="paragraph" w:styleId="NormalWeb">
    <w:name w:val="Normal (Web)"/>
    <w:basedOn w:val="Normal"/>
    <w:uiPriority w:val="99"/>
    <w:semiHidden/>
    <w:unhideWhenUsed/>
    <w:rsid w:val="003542A2"/>
    <w:pPr>
      <w:spacing w:before="100" w:beforeAutospacing="1" w:after="100" w:afterAutospacing="1"/>
    </w:pPr>
    <w:rPr>
      <w:lang w:eastAsia="en-GB"/>
    </w:rPr>
  </w:style>
  <w:style w:type="character" w:styleId="Hyperlink">
    <w:name w:val="Hyperlink"/>
    <w:basedOn w:val="DefaultParagraphFont"/>
    <w:uiPriority w:val="99"/>
    <w:semiHidden/>
    <w:unhideWhenUsed/>
    <w:rsid w:val="003542A2"/>
    <w:rPr>
      <w:color w:val="0000FF"/>
      <w:u w:val="single"/>
    </w:rPr>
  </w:style>
  <w:style w:type="character" w:styleId="Strong">
    <w:name w:val="Strong"/>
    <w:basedOn w:val="DefaultParagraphFont"/>
    <w:uiPriority w:val="22"/>
    <w:qFormat/>
    <w:rsid w:val="002803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409"/>
    <w:rPr>
      <w:rFonts w:ascii="Tahoma" w:hAnsi="Tahoma" w:cs="Tahoma"/>
      <w:sz w:val="16"/>
      <w:szCs w:val="16"/>
    </w:rPr>
  </w:style>
  <w:style w:type="character" w:customStyle="1" w:styleId="BalloonTextChar">
    <w:name w:val="Balloon Text Char"/>
    <w:basedOn w:val="DefaultParagraphFont"/>
    <w:link w:val="BalloonText"/>
    <w:uiPriority w:val="99"/>
    <w:semiHidden/>
    <w:rsid w:val="00FA0409"/>
    <w:rPr>
      <w:rFonts w:ascii="Tahoma" w:eastAsia="Times New Roman" w:hAnsi="Tahoma" w:cs="Tahoma"/>
      <w:sz w:val="16"/>
      <w:szCs w:val="16"/>
    </w:rPr>
  </w:style>
  <w:style w:type="paragraph" w:styleId="NoSpacing">
    <w:name w:val="No Spacing"/>
    <w:uiPriority w:val="1"/>
    <w:qFormat/>
    <w:rsid w:val="00FA0409"/>
    <w:pPr>
      <w:spacing w:after="0" w:line="240" w:lineRule="auto"/>
    </w:pPr>
    <w:rPr>
      <w:lang w:eastAsia="en-GB"/>
    </w:rPr>
  </w:style>
  <w:style w:type="paragraph" w:customStyle="1" w:styleId="Body1">
    <w:name w:val="Body 1"/>
    <w:rsid w:val="00FA0409"/>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ListParagraph">
    <w:name w:val="List Paragraph"/>
    <w:basedOn w:val="Normal"/>
    <w:uiPriority w:val="34"/>
    <w:qFormat/>
    <w:rsid w:val="00AE22B5"/>
    <w:pPr>
      <w:ind w:left="720"/>
      <w:contextualSpacing/>
    </w:pPr>
  </w:style>
  <w:style w:type="paragraph" w:styleId="NormalWeb">
    <w:name w:val="Normal (Web)"/>
    <w:basedOn w:val="Normal"/>
    <w:uiPriority w:val="99"/>
    <w:semiHidden/>
    <w:unhideWhenUsed/>
    <w:rsid w:val="003542A2"/>
    <w:pPr>
      <w:spacing w:before="100" w:beforeAutospacing="1" w:after="100" w:afterAutospacing="1"/>
    </w:pPr>
    <w:rPr>
      <w:lang w:eastAsia="en-GB"/>
    </w:rPr>
  </w:style>
  <w:style w:type="character" w:styleId="Hyperlink">
    <w:name w:val="Hyperlink"/>
    <w:basedOn w:val="DefaultParagraphFont"/>
    <w:uiPriority w:val="99"/>
    <w:semiHidden/>
    <w:unhideWhenUsed/>
    <w:rsid w:val="003542A2"/>
    <w:rPr>
      <w:color w:val="0000FF"/>
      <w:u w:val="single"/>
    </w:rPr>
  </w:style>
  <w:style w:type="character" w:styleId="Strong">
    <w:name w:val="Strong"/>
    <w:basedOn w:val="DefaultParagraphFont"/>
    <w:uiPriority w:val="22"/>
    <w:qFormat/>
    <w:rsid w:val="00280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27739">
      <w:bodyDiv w:val="1"/>
      <w:marLeft w:val="0"/>
      <w:marRight w:val="0"/>
      <w:marTop w:val="0"/>
      <w:marBottom w:val="0"/>
      <w:divBdr>
        <w:top w:val="none" w:sz="0" w:space="0" w:color="auto"/>
        <w:left w:val="none" w:sz="0" w:space="0" w:color="auto"/>
        <w:bottom w:val="none" w:sz="0" w:space="0" w:color="auto"/>
        <w:right w:val="none" w:sz="0" w:space="0" w:color="auto"/>
      </w:divBdr>
    </w:div>
    <w:div w:id="18757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FF5DFF77</Template>
  <TotalTime>32</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Norton</dc:creator>
  <cp:lastModifiedBy>Julia Norton</cp:lastModifiedBy>
  <cp:revision>11</cp:revision>
  <cp:lastPrinted>2019-01-25T09:34:00Z</cp:lastPrinted>
  <dcterms:created xsi:type="dcterms:W3CDTF">2019-01-31T09:26:00Z</dcterms:created>
  <dcterms:modified xsi:type="dcterms:W3CDTF">2019-02-01T10:02:00Z</dcterms:modified>
</cp:coreProperties>
</file>