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835"/>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2">
      <w:pPr>
        <w:tabs>
          <w:tab w:val="left" w:leader="none" w:pos="283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DESCRIPTION</w:t>
      </w:r>
    </w:p>
    <w:p w:rsidR="00000000" w:rsidDel="00000000" w:rsidP="00000000" w:rsidRDefault="00000000" w:rsidRPr="00000000" w14:paraId="00000003">
      <w:pPr>
        <w:tabs>
          <w:tab w:val="left" w:leader="none" w:pos="2835"/>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tabs>
          <w:tab w:val="left" w:leader="none" w:pos="283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Title:  Receptionist</w:t>
      </w:r>
    </w:p>
    <w:p w:rsidR="00000000" w:rsidDel="00000000" w:rsidP="00000000" w:rsidRDefault="00000000" w:rsidRPr="00000000" w14:paraId="00000005">
      <w:pPr>
        <w:tabs>
          <w:tab w:val="left" w:leader="none" w:pos="283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Responsible to:  Headteacher’s PA/ Personnel</w:t>
      </w:r>
    </w:p>
    <w:p w:rsidR="00000000" w:rsidDel="00000000" w:rsidP="00000000" w:rsidRDefault="00000000" w:rsidRPr="00000000" w14:paraId="00000006">
      <w:pPr>
        <w:tabs>
          <w:tab w:val="left" w:leader="none" w:pos="283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Responsible for: n/a</w:t>
      </w:r>
    </w:p>
    <w:p w:rsidR="00000000" w:rsidDel="00000000" w:rsidP="00000000" w:rsidRDefault="00000000" w:rsidRPr="00000000" w14:paraId="00000007">
      <w:pPr>
        <w:tabs>
          <w:tab w:val="left" w:leader="none" w:pos="283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Grade: Kent Scheme 5 (£22,595 - £23,693), pro rata £19,608 - £20,560.</w:t>
      </w:r>
    </w:p>
    <w:p w:rsidR="00000000" w:rsidDel="00000000" w:rsidP="00000000" w:rsidRDefault="00000000" w:rsidRPr="00000000" w14:paraId="00000008">
      <w:pPr>
        <w:tabs>
          <w:tab w:val="left" w:leader="none" w:pos="283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Hours: 37 hours per week, term time only plus INSET days. (0.8601fte)</w:t>
      </w:r>
    </w:p>
    <w:p w:rsidR="00000000" w:rsidDel="00000000" w:rsidP="00000000" w:rsidRDefault="00000000" w:rsidRPr="00000000" w14:paraId="00000009">
      <w:pPr>
        <w:tabs>
          <w:tab w:val="left" w:leader="none" w:pos="283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tabs>
          <w:tab w:val="left" w:leader="none" w:pos="283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appointee is also required to work up to 5 days in the school holidays, to include at least A Level or GCSE results day and the following day (All five may be worked but only two are essential) These days are not included in the fte, but are payable on claim.</w:t>
      </w:r>
    </w:p>
    <w:p w:rsidR="00000000" w:rsidDel="00000000" w:rsidP="00000000" w:rsidRDefault="00000000" w:rsidRPr="00000000" w14:paraId="0000000B">
      <w:pPr>
        <w:tabs>
          <w:tab w:val="left" w:leader="none" w:pos="283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8am – 4pm (3.30pm Fridays)</w:t>
      </w:r>
    </w:p>
    <w:p w:rsidR="00000000" w:rsidDel="00000000" w:rsidP="00000000" w:rsidRDefault="00000000" w:rsidRPr="00000000" w14:paraId="0000000C">
      <w:pPr>
        <w:tabs>
          <w:tab w:val="left" w:leader="none" w:pos="283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tabs>
          <w:tab w:val="left" w:leader="none" w:pos="2835"/>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tabs>
          <w:tab w:val="left" w:leader="none" w:pos="283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Job Purpose</w:t>
      </w:r>
    </w:p>
    <w:p w:rsidR="00000000" w:rsidDel="00000000" w:rsidP="00000000" w:rsidRDefault="00000000" w:rsidRPr="00000000" w14:paraId="0000000F">
      <w:pPr>
        <w:tabs>
          <w:tab w:val="left" w:leader="none" w:pos="283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Management and operation of reception and the security systems; maintenance of computer attendance records, monitoring and recording absence; First Aid; and general office duties.</w:t>
      </w:r>
    </w:p>
    <w:p w:rsidR="00000000" w:rsidDel="00000000" w:rsidP="00000000" w:rsidRDefault="00000000" w:rsidRPr="00000000" w14:paraId="00000010">
      <w:pPr>
        <w:tabs>
          <w:tab w:val="left" w:leader="none" w:pos="283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tabs>
          <w:tab w:val="left" w:leader="none" w:pos="283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tabs>
          <w:tab w:val="left" w:leader="none" w:pos="283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Key Responsibilities/ Key Tasks</w:t>
      </w:r>
    </w:p>
    <w:p w:rsidR="00000000" w:rsidDel="00000000" w:rsidP="00000000" w:rsidRDefault="00000000" w:rsidRPr="00000000" w14:paraId="00000013">
      <w:pPr>
        <w:tabs>
          <w:tab w:val="left" w:leader="none" w:pos="283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tabs>
          <w:tab w:val="left" w:leader="none" w:pos="283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Receptionist</w:t>
      </w:r>
    </w:p>
    <w:p w:rsidR="00000000" w:rsidDel="00000000" w:rsidP="00000000" w:rsidRDefault="00000000" w:rsidRPr="00000000" w14:paraId="00000015">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 as the first point of contact for staff, parents, pupils and visitors. Initial telephone answering, screening and rapid re-direction of calls, and monitoring of answer machine. Taking of accurate messages. Ensuring those with high priority are passed to the recipients as soon as possible.  This includes messages for pupils to be passed on at morning or afternoon registration.</w:t>
      </w:r>
    </w:p>
    <w:p w:rsidR="00000000" w:rsidDel="00000000" w:rsidP="00000000" w:rsidRDefault="00000000" w:rsidRPr="00000000" w14:paraId="00000016">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Control access to the school via controlled entrance system in accordance with the school’s safeguarding procedures.</w:t>
      </w:r>
    </w:p>
    <w:p w:rsidR="00000000" w:rsidDel="00000000" w:rsidP="00000000" w:rsidRDefault="00000000" w:rsidRPr="00000000" w14:paraId="00000017">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Initial greeting of visitors and parents – issuing security lanyards, ensuring the Safeguarding sheet is read, and recording times when visitors enter and leave the school.   Ensure staff are aware of their visitors using a sensitive and confidential manner.</w:t>
      </w:r>
    </w:p>
    <w:p w:rsidR="00000000" w:rsidDel="00000000" w:rsidP="00000000" w:rsidRDefault="00000000" w:rsidRPr="00000000" w14:paraId="00000018">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Manage the complete registration system including sorting, recording and filing of absence messages relating to the pupils.  Produce daily fire alarm registers.</w:t>
      </w:r>
    </w:p>
    <w:p w:rsidR="00000000" w:rsidDel="00000000" w:rsidP="00000000" w:rsidRDefault="00000000" w:rsidRPr="00000000" w14:paraId="00000019">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and record pupil absence, including use of SIMS and Edulink: maintain and update accurate attendance records, inputting data onto the school data system as necessary; receive details from parents regarding absences; ensure staff have completed registers in a timely fashion by notifying them when a register is missing; generate follow up communications to ensure all absence is accounted for.  </w:t>
      </w:r>
    </w:p>
    <w:p w:rsidR="00000000" w:rsidDel="00000000" w:rsidP="00000000" w:rsidRDefault="00000000" w:rsidRPr="00000000" w14:paraId="0000001A">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Call home between 1000hrs and 1200hrs daily to ensure all unexplained first day absences are accounted for, checking to ensure pupils who are expected to be at school are present and signed in.</w:t>
      </w:r>
    </w:p>
    <w:p w:rsidR="00000000" w:rsidDel="00000000" w:rsidP="00000000" w:rsidRDefault="00000000" w:rsidRPr="00000000" w14:paraId="0000001B">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Oversee staff and pupil signing out/ in procedures and records, retaining these as required.</w:t>
      </w:r>
    </w:p>
    <w:p w:rsidR="00000000" w:rsidDel="00000000" w:rsidP="00000000" w:rsidRDefault="00000000" w:rsidRPr="00000000" w14:paraId="0000001C">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Pass on complaints in a confidential, calm, professional manner.</w:t>
      </w:r>
    </w:p>
    <w:p w:rsidR="00000000" w:rsidDel="00000000" w:rsidP="00000000" w:rsidRDefault="00000000" w:rsidRPr="00000000" w14:paraId="0000001D">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a professional radio communication with caretakers and technical staff. </w:t>
      </w:r>
    </w:p>
    <w:p w:rsidR="00000000" w:rsidDel="00000000" w:rsidP="00000000" w:rsidRDefault="00000000" w:rsidRPr="00000000" w14:paraId="0000001E">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Manage the free school meals register. Certify free school meals with the catering contractors. Ensure SIMS records for FSM are up to date; notify the Bursar and Financial Administration Officer of any changes to the FSM register. Order holiday vouchers for FSM families, as required.</w:t>
      </w:r>
    </w:p>
    <w:p w:rsidR="00000000" w:rsidDel="00000000" w:rsidP="00000000" w:rsidRDefault="00000000" w:rsidRPr="00000000" w14:paraId="0000001F">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 receiving, recording, stamping and despatching internal parcels and post, including responsibility for purchasing all types of postage and managing franking machine.   Maintain a daily log of all post sent. </w:t>
      </w:r>
    </w:p>
    <w:p w:rsidR="00000000" w:rsidDel="00000000" w:rsidP="00000000" w:rsidRDefault="00000000" w:rsidRPr="00000000" w14:paraId="00000020">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Receive and sign for deliveries, ensuring they are intact, and informing recipients of their arrival. </w:t>
      </w:r>
    </w:p>
    <w:p w:rsidR="00000000" w:rsidDel="00000000" w:rsidP="00000000" w:rsidRDefault="00000000" w:rsidRPr="00000000" w14:paraId="00000021">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Correct handling and storage for sending and receiving exam papers in accordance with examination regulations.</w:t>
      </w:r>
    </w:p>
    <w:p w:rsidR="00000000" w:rsidDel="00000000" w:rsidP="00000000" w:rsidRDefault="00000000" w:rsidRPr="00000000" w14:paraId="00000022">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First point of contact for First Aid; the post holder must be First Aid trained (or willing to undergo training) and confident to deal with incidents and emergencies. Liaise with parents and staff accordingly and complete any paperwork and/or accident reports where necessary.</w:t>
      </w:r>
    </w:p>
    <w:p w:rsidR="00000000" w:rsidDel="00000000" w:rsidP="00000000" w:rsidRDefault="00000000" w:rsidRPr="00000000" w14:paraId="00000023">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Implement the school’s first aid arrangements, including organising inoculation arrangements with external agencies, staff, pupils, their parents and caretakers. Ensure First Aid packs for trips are signed in and out.  </w:t>
      </w:r>
    </w:p>
    <w:p w:rsidR="00000000" w:rsidDel="00000000" w:rsidP="00000000" w:rsidRDefault="00000000" w:rsidRPr="00000000" w14:paraId="00000024">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Oversee the medical room, monitoring pupils therein and ensuring they are sent home or back to lessons as appropriate.</w:t>
      </w:r>
    </w:p>
    <w:p w:rsidR="00000000" w:rsidDel="00000000" w:rsidP="00000000" w:rsidRDefault="00000000" w:rsidRPr="00000000" w14:paraId="00000025">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Implement the school’s medical arrangements. Responsibility for safekeeping, maintenance of expiry dates and parental information for pupils, of Epi-pens and prescribed drugs kept at reception. </w:t>
      </w:r>
    </w:p>
    <w:p w:rsidR="00000000" w:rsidDel="00000000" w:rsidP="00000000" w:rsidRDefault="00000000" w:rsidRPr="00000000" w14:paraId="00000026">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Receiving items of found property and notifying correct owners when possible.</w:t>
      </w:r>
    </w:p>
    <w:p w:rsidR="00000000" w:rsidDel="00000000" w:rsidP="00000000" w:rsidRDefault="00000000" w:rsidRPr="00000000" w14:paraId="00000027">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Receiving, safely storing and returning pupils’ confiscated property, including mobile phones, and logging confiscation on CPOMS.</w:t>
      </w:r>
    </w:p>
    <w:p w:rsidR="00000000" w:rsidDel="00000000" w:rsidP="00000000" w:rsidRDefault="00000000" w:rsidRPr="00000000" w14:paraId="00000028">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Training and monitoring hours of after school receptionists and cover staff.</w:t>
      </w:r>
    </w:p>
    <w:p w:rsidR="00000000" w:rsidDel="00000000" w:rsidP="00000000" w:rsidRDefault="00000000" w:rsidRPr="00000000" w14:paraId="00000029">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 the correct line managers of unexpected support staff absence and update the information on the fire registers. </w:t>
      </w:r>
    </w:p>
    <w:p w:rsidR="00000000" w:rsidDel="00000000" w:rsidP="00000000" w:rsidRDefault="00000000" w:rsidRPr="00000000" w14:paraId="0000002A">
      <w:pPr>
        <w:numPr>
          <w:ilvl w:val="0"/>
          <w:numId w:val="2"/>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Responsible for ensuring all visitors are checked in at the fire point in case of alarm and providing all records and files necessary for file drill are available at the fire point.</w:t>
      </w:r>
    </w:p>
    <w:p w:rsidR="00000000" w:rsidDel="00000000" w:rsidP="00000000" w:rsidRDefault="00000000" w:rsidRPr="00000000" w14:paraId="0000002B">
      <w:pPr>
        <w:tabs>
          <w:tab w:val="left" w:leader="none" w:pos="283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tabs>
          <w:tab w:val="left" w:leader="none" w:pos="283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tabs>
          <w:tab w:val="left" w:leader="none" w:pos="283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Other Responsibilities</w:t>
      </w:r>
    </w:p>
    <w:p w:rsidR="00000000" w:rsidDel="00000000" w:rsidP="00000000" w:rsidRDefault="00000000" w:rsidRPr="00000000" w14:paraId="0000002E">
      <w:pPr>
        <w:numPr>
          <w:ilvl w:val="0"/>
          <w:numId w:val="3"/>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duties as specified in school policies and procedures</w:t>
      </w:r>
    </w:p>
    <w:p w:rsidR="00000000" w:rsidDel="00000000" w:rsidP="00000000" w:rsidRDefault="00000000" w:rsidRPr="00000000" w14:paraId="0000002F">
      <w:pPr>
        <w:numPr>
          <w:ilvl w:val="0"/>
          <w:numId w:val="3"/>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reasonable ad hoc duties (appropriate to role) requested by the Headteacher or Bursar</w:t>
      </w:r>
    </w:p>
    <w:p w:rsidR="00000000" w:rsidDel="00000000" w:rsidP="00000000" w:rsidRDefault="00000000" w:rsidRPr="00000000" w14:paraId="00000030">
      <w:pPr>
        <w:numPr>
          <w:ilvl w:val="0"/>
          <w:numId w:val="3"/>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school equipment and records relating to this role are appropriately stored and secured</w:t>
      </w:r>
    </w:p>
    <w:p w:rsidR="00000000" w:rsidDel="00000000" w:rsidP="00000000" w:rsidRDefault="00000000" w:rsidRPr="00000000" w14:paraId="00000031">
      <w:pPr>
        <w:numPr>
          <w:ilvl w:val="0"/>
          <w:numId w:val="3"/>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Completing all work to a good standard, and ensuring the role is carried out in a professional manner appropriate to a school context</w:t>
      </w:r>
    </w:p>
    <w:p w:rsidR="00000000" w:rsidDel="00000000" w:rsidP="00000000" w:rsidRDefault="00000000" w:rsidRPr="00000000" w14:paraId="00000032">
      <w:pPr>
        <w:numPr>
          <w:ilvl w:val="0"/>
          <w:numId w:val="3"/>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Readiness to undertake appropriate training</w:t>
      </w:r>
    </w:p>
    <w:p w:rsidR="00000000" w:rsidDel="00000000" w:rsidP="00000000" w:rsidRDefault="00000000" w:rsidRPr="00000000" w14:paraId="00000033">
      <w:pPr>
        <w:tabs>
          <w:tab w:val="left" w:leader="none" w:pos="2835"/>
        </w:tabs>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tabs>
          <w:tab w:val="left" w:leader="none" w:pos="2835"/>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5">
      <w:pPr>
        <w:tabs>
          <w:tab w:val="left" w:leader="none" w:pos="2835"/>
        </w:tabs>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Experience/ Skills Requirement</w:t>
      </w:r>
    </w:p>
    <w:p w:rsidR="00000000" w:rsidDel="00000000" w:rsidP="00000000" w:rsidRDefault="00000000" w:rsidRPr="00000000" w14:paraId="00000036">
      <w:pPr>
        <w:numPr>
          <w:ilvl w:val="0"/>
          <w:numId w:val="1"/>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First Aid qualification (or readiness to undertake this) </w:t>
      </w:r>
    </w:p>
    <w:p w:rsidR="00000000" w:rsidDel="00000000" w:rsidP="00000000" w:rsidRDefault="00000000" w:rsidRPr="00000000" w14:paraId="00000037">
      <w:pPr>
        <w:numPr>
          <w:ilvl w:val="0"/>
          <w:numId w:val="1"/>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verbal communication</w:t>
      </w:r>
    </w:p>
    <w:p w:rsidR="00000000" w:rsidDel="00000000" w:rsidP="00000000" w:rsidRDefault="00000000" w:rsidRPr="00000000" w14:paraId="00000038">
      <w:pPr>
        <w:numPr>
          <w:ilvl w:val="0"/>
          <w:numId w:val="1"/>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Confidentiality</w:t>
      </w:r>
    </w:p>
    <w:p w:rsidR="00000000" w:rsidDel="00000000" w:rsidP="00000000" w:rsidRDefault="00000000" w:rsidRPr="00000000" w14:paraId="00000039">
      <w:pPr>
        <w:numPr>
          <w:ilvl w:val="0"/>
          <w:numId w:val="1"/>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Able to communicate with, and gain the confidence of, young people</w:t>
      </w:r>
    </w:p>
    <w:p w:rsidR="00000000" w:rsidDel="00000000" w:rsidP="00000000" w:rsidRDefault="00000000" w:rsidRPr="00000000" w14:paraId="0000003A">
      <w:pPr>
        <w:numPr>
          <w:ilvl w:val="0"/>
          <w:numId w:val="1"/>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Computer literate, particularly Word, Excel and Google Docs, Sheets and Forms</w:t>
      </w:r>
    </w:p>
    <w:p w:rsidR="00000000" w:rsidDel="00000000" w:rsidP="00000000" w:rsidRDefault="00000000" w:rsidRPr="00000000" w14:paraId="0000003B">
      <w:pPr>
        <w:numPr>
          <w:ilvl w:val="0"/>
          <w:numId w:val="1"/>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prioritise</w:t>
      </w:r>
    </w:p>
    <w:p w:rsidR="00000000" w:rsidDel="00000000" w:rsidP="00000000" w:rsidRDefault="00000000" w:rsidRPr="00000000" w14:paraId="0000003C">
      <w:pPr>
        <w:numPr>
          <w:ilvl w:val="0"/>
          <w:numId w:val="1"/>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Able to work proactively and independently</w:t>
      </w:r>
    </w:p>
    <w:p w:rsidR="00000000" w:rsidDel="00000000" w:rsidP="00000000" w:rsidRDefault="00000000" w:rsidRPr="00000000" w14:paraId="0000003D">
      <w:pPr>
        <w:numPr>
          <w:ilvl w:val="0"/>
          <w:numId w:val="1"/>
        </w:numPr>
        <w:tabs>
          <w:tab w:val="left" w:leader="none" w:pos="2835"/>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Flexibility</w:t>
      </w:r>
    </w:p>
    <w:p w:rsidR="00000000" w:rsidDel="00000000" w:rsidP="00000000" w:rsidRDefault="00000000" w:rsidRPr="00000000" w14:paraId="0000003E">
      <w:pPr>
        <w:tabs>
          <w:tab w:val="left" w:leader="none" w:pos="2835"/>
        </w:tabs>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tabs>
          <w:tab w:val="left" w:leader="none" w:pos="283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tabs>
          <w:tab w:val="left" w:leader="none" w:pos="283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tabs>
          <w:tab w:val="left" w:leader="none" w:pos="283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42">
      <w:pPr>
        <w:tabs>
          <w:tab w:val="left" w:leader="none" w:pos="283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tabs>
          <w:tab w:val="left" w:leader="none" w:pos="283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w:t>
      </w:r>
    </w:p>
    <w:p w:rsidR="00000000" w:rsidDel="00000000" w:rsidP="00000000" w:rsidRDefault="00000000" w:rsidRPr="00000000" w14:paraId="00000044">
      <w:pPr>
        <w:tabs>
          <w:tab w:val="left" w:leader="none" w:pos="283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tabs>
          <w:tab w:val="left" w:leader="none" w:pos="283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p w:rsidR="00000000" w:rsidDel="00000000" w:rsidP="00000000" w:rsidRDefault="00000000" w:rsidRPr="00000000" w14:paraId="00000046">
      <w:pPr>
        <w:tabs>
          <w:tab w:val="left" w:leader="none" w:pos="2835"/>
        </w:tabs>
        <w:rPr>
          <w:rFonts w:ascii="Tahoma" w:cs="Tahoma" w:eastAsia="Tahoma" w:hAnsi="Tahoma"/>
          <w:sz w:val="22"/>
          <w:szCs w:val="22"/>
        </w:rPr>
      </w:pPr>
      <w:r w:rsidDel="00000000" w:rsidR="00000000" w:rsidRPr="00000000">
        <w:rPr>
          <w:rtl w:val="0"/>
        </w:rPr>
      </w:r>
    </w:p>
    <w:sectPr>
      <w:headerReference r:id="rId7" w:type="default"/>
      <w:footerReference r:id="rId8" w:type="default"/>
      <w:pgSz w:h="16838" w:w="11906" w:orient="portrait"/>
      <w:pgMar w:bottom="851" w:top="851"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Receptionist </w:t>
    </w:r>
    <w:r w:rsidDel="00000000" w:rsidR="00000000" w:rsidRPr="00000000">
      <w:rPr>
        <w:sz w:val="16"/>
        <w:szCs w:val="16"/>
        <w:rtl w:val="0"/>
      </w:rPr>
      <w:t xml:space="preserve">July 2023</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16"/>
        <w:szCs w:val="16"/>
        <w:u w:val="none"/>
        <w:shd w:fill="auto" w:val="clear"/>
        <w:vertAlign w:val="baseline"/>
        <w:rtl w:val="0"/>
      </w:rPr>
      <w:t xml:space="preserve">Tunbridge Wells Girls' Grammar School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2835"/>
      </w:tabs>
    </w:pPr>
    <w:rPr>
      <w:rFonts w:ascii="Tahoma" w:cs="Tahoma" w:eastAsia="Tahoma" w:hAnsi="Tahoma"/>
      <w:b w:val="1"/>
      <w:sz w:val="22"/>
      <w:szCs w:val="22"/>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ahoma" w:cs="Tahoma" w:eastAsia="Tahoma" w:hAnsi="Tahoma"/>
      <w:b w:val="1"/>
      <w:sz w:val="28"/>
      <w:szCs w:val="2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2835"/>
      </w:tabs>
    </w:pPr>
    <w:rPr>
      <w:rFonts w:ascii="Tahoma" w:cs="Tahoma" w:eastAsia="Tahoma" w:hAnsi="Tahoma"/>
      <w:b w:val="1"/>
      <w:sz w:val="22"/>
      <w:szCs w:val="22"/>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ahoma" w:cs="Tahoma" w:eastAsia="Tahoma" w:hAnsi="Tahoma"/>
      <w:b w:val="1"/>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tabs>
        <w:tab w:val="left" w:leader="none" w:pos="2835"/>
      </w:tabs>
      <w:suppressAutoHyphens w:val="1"/>
      <w:spacing w:line="1" w:lineRule="atLeast"/>
      <w:ind w:leftChars="-1" w:rightChars="0" w:firstLineChars="-1"/>
      <w:textDirection w:val="btLr"/>
      <w:textAlignment w:val="top"/>
      <w:outlineLvl w:val="0"/>
    </w:pPr>
    <w:rPr>
      <w:rFonts w:ascii="Tahoma" w:hAnsi="Tahoma"/>
      <w:b w:val="1"/>
      <w:w w:val="100"/>
      <w:position w:val="-1"/>
      <w:sz w:val="22"/>
      <w:u w:val="single"/>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0"/>
      <w:effect w:val="none"/>
      <w:vertAlign w:val="baseline"/>
      <w:cs w:val="0"/>
      <w:em w:val="none"/>
      <w:lang w:bidi="ar-SA" w:eastAsia="en-US" w:val="en-GB"/>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Tahoma" w:hAnsi="Tahoma"/>
      <w:b w:val="1"/>
      <w:w w:val="100"/>
      <w:position w:val="-1"/>
      <w:sz w:val="28"/>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en-US"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bD6259SF0XSXAu5leMb1N364qA==">CgMxLjA4AHIhMThBb0hhNG55eUJ4WXlqN1lWV3NiM3NlN0NZdmgyTk5s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2022-03-07T15:29:00Z</dcterms:created>
  <dc:creator>Harper</dc:creator>
</cp:coreProperties>
</file>