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748E" w14:textId="77777777" w:rsidR="003B4F9A" w:rsidRDefault="003B4F9A" w:rsidP="002A6290">
      <w:pPr>
        <w:pStyle w:val="Heading1"/>
        <w:rPr>
          <w:rFonts w:ascii="Arial" w:hAnsi="Arial" w:cs="Arial"/>
          <w:b w:val="0"/>
          <w:bCs/>
          <w:u w:val="none"/>
        </w:rPr>
      </w:pPr>
    </w:p>
    <w:p w14:paraId="158474C8" w14:textId="77777777" w:rsidR="0094339B" w:rsidRDefault="00A516DB" w:rsidP="002A6290">
      <w:pPr>
        <w:pStyle w:val="Heading1"/>
        <w:rPr>
          <w:rFonts w:ascii="Arial" w:hAnsi="Arial" w:cs="Arial"/>
          <w:b w:val="0"/>
          <w:bCs/>
          <w:u w:val="none"/>
        </w:rPr>
      </w:pPr>
      <w:r w:rsidRPr="00544BE8">
        <w:rPr>
          <w:noProof/>
          <w:sz w:val="14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50E1BEB" wp14:editId="4951E29C">
            <wp:simplePos x="0" y="0"/>
            <wp:positionH relativeFrom="margin">
              <wp:align>right</wp:align>
            </wp:positionH>
            <wp:positionV relativeFrom="paragraph">
              <wp:posOffset>-803910</wp:posOffset>
            </wp:positionV>
            <wp:extent cx="685800" cy="108159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BE8">
        <w:rPr>
          <w:noProof/>
          <w:sz w:val="14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656F4526" wp14:editId="78BCB1C5">
            <wp:simplePos x="0" y="0"/>
            <wp:positionH relativeFrom="margin">
              <wp:align>left</wp:align>
            </wp:positionH>
            <wp:positionV relativeFrom="paragraph">
              <wp:posOffset>-743585</wp:posOffset>
            </wp:positionV>
            <wp:extent cx="685800" cy="108159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0E69D" w14:textId="15FEB2F9" w:rsidR="00E61454" w:rsidRPr="00A516DB" w:rsidRDefault="00A323DB" w:rsidP="002A6290">
      <w:pPr>
        <w:pStyle w:val="Heading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SCHOOL COUNSELLOR</w:t>
      </w:r>
    </w:p>
    <w:p w14:paraId="0D1BD33B" w14:textId="77777777" w:rsidR="00E61454" w:rsidRDefault="00E61454">
      <w:pPr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8672"/>
        <w:gridCol w:w="3133"/>
        <w:gridCol w:w="1349"/>
      </w:tblGrid>
      <w:tr w:rsidR="00A0489C" w:rsidRPr="00D86BEC" w14:paraId="647E29E7" w14:textId="77777777" w:rsidTr="0094339B">
        <w:trPr>
          <w:jc w:val="center"/>
        </w:trPr>
        <w:tc>
          <w:tcPr>
            <w:tcW w:w="0" w:type="auto"/>
            <w:shd w:val="pct20" w:color="auto" w:fill="FFFFFF"/>
            <w:vAlign w:val="center"/>
          </w:tcPr>
          <w:p w14:paraId="7F8328C4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65BFD918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0BF84B28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4F68046A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HOW IDENTIFIED</w:t>
            </w:r>
          </w:p>
        </w:tc>
      </w:tr>
      <w:tr w:rsidR="00A0489C" w:rsidRPr="00D86BEC" w14:paraId="413489F2" w14:textId="77777777" w:rsidTr="0094339B">
        <w:trPr>
          <w:jc w:val="center"/>
        </w:trPr>
        <w:tc>
          <w:tcPr>
            <w:tcW w:w="0" w:type="auto"/>
          </w:tcPr>
          <w:p w14:paraId="571A6320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A59A528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C21C3E6" w14:textId="77777777" w:rsidR="00E61454" w:rsidRPr="00D86BEC" w:rsidRDefault="00837A3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Education &amp; Training</w:t>
            </w:r>
          </w:p>
        </w:tc>
        <w:tc>
          <w:tcPr>
            <w:tcW w:w="0" w:type="auto"/>
          </w:tcPr>
          <w:p w14:paraId="7DE91DDD" w14:textId="0B74BC28" w:rsidR="00A323DB" w:rsidRPr="00A323DB" w:rsidRDefault="00A323DB" w:rsidP="00A323DB">
            <w:pPr>
              <w:numPr>
                <w:ilvl w:val="0"/>
                <w:numId w:val="25"/>
              </w:numPr>
              <w:rPr>
                <w:b/>
                <w:bCs/>
                <w:sz w:val="18"/>
                <w:szCs w:val="18"/>
                <w:lang w:val="en-US"/>
              </w:rPr>
            </w:pPr>
            <w:r w:rsidRPr="00A323DB">
              <w:rPr>
                <w:rFonts w:cs="Arial"/>
                <w:sz w:val="18"/>
                <w:szCs w:val="18"/>
              </w:rPr>
              <w:t xml:space="preserve">Educated to a minimum post graduate Level 5 or above in Integrative, Humanistic or </w:t>
            </w:r>
            <w:r w:rsidR="00E779CA" w:rsidRPr="00A323DB">
              <w:rPr>
                <w:rFonts w:cs="Arial"/>
                <w:sz w:val="18"/>
                <w:szCs w:val="18"/>
              </w:rPr>
              <w:t>Person-Centred</w:t>
            </w:r>
            <w:r w:rsidRPr="00A323DB">
              <w:rPr>
                <w:rFonts w:cs="Arial"/>
                <w:sz w:val="18"/>
                <w:szCs w:val="18"/>
              </w:rPr>
              <w:t xml:space="preserve"> Counselling</w:t>
            </w:r>
          </w:p>
          <w:p w14:paraId="250C382A" w14:textId="4C46BED1" w:rsidR="00A323DB" w:rsidRPr="00A323DB" w:rsidRDefault="00A323DB" w:rsidP="00A323DB">
            <w:pPr>
              <w:numPr>
                <w:ilvl w:val="0"/>
                <w:numId w:val="25"/>
              </w:numPr>
              <w:rPr>
                <w:b/>
                <w:bCs/>
                <w:sz w:val="18"/>
                <w:szCs w:val="18"/>
                <w:lang w:val="en-US"/>
              </w:rPr>
            </w:pPr>
            <w:r w:rsidRPr="00A323DB">
              <w:rPr>
                <w:sz w:val="18"/>
                <w:szCs w:val="18"/>
                <w:lang w:val="en-US"/>
              </w:rPr>
              <w:t xml:space="preserve">Registration with a professional organisation that has been accredited by the Professional Standards Authority (PSA) </w:t>
            </w:r>
            <w:r w:rsidR="00E779CA" w:rsidRPr="00A323DB">
              <w:rPr>
                <w:sz w:val="18"/>
                <w:szCs w:val="18"/>
                <w:lang w:val="en-US"/>
              </w:rPr>
              <w:t>e.g.,</w:t>
            </w:r>
            <w:r w:rsidRPr="00A323DB">
              <w:rPr>
                <w:sz w:val="18"/>
                <w:szCs w:val="18"/>
                <w:lang w:val="en-US"/>
              </w:rPr>
              <w:t xml:space="preserve"> Reg Member of British Association of Counsellors and Psychotherapists (MBACP) and or Member of National Counselling Association (MNCS) and abide by their </w:t>
            </w:r>
            <w:r w:rsidR="00E779CA" w:rsidRPr="00A323DB">
              <w:rPr>
                <w:sz w:val="18"/>
                <w:szCs w:val="18"/>
                <w:lang w:val="en-US"/>
              </w:rPr>
              <w:t>ethical Code</w:t>
            </w:r>
            <w:r w:rsidRPr="00A323DB">
              <w:rPr>
                <w:sz w:val="18"/>
                <w:szCs w:val="18"/>
                <w:lang w:val="en-US"/>
              </w:rPr>
              <w:t xml:space="preserve"> of Practice </w:t>
            </w:r>
            <w:r w:rsidRPr="00A323DB">
              <w:rPr>
                <w:b/>
                <w:bCs/>
                <w:sz w:val="18"/>
                <w:szCs w:val="18"/>
                <w:lang w:val="en-US"/>
              </w:rPr>
              <w:t>(E)</w:t>
            </w:r>
          </w:p>
          <w:p w14:paraId="23726C94" w14:textId="77777777" w:rsidR="00A323DB" w:rsidRDefault="00A323DB" w:rsidP="00A323DB">
            <w:pPr>
              <w:ind w:left="720"/>
              <w:rPr>
                <w:rFonts w:cs="Arial"/>
                <w:sz w:val="18"/>
                <w:szCs w:val="18"/>
              </w:rPr>
            </w:pPr>
          </w:p>
          <w:p w14:paraId="34D39972" w14:textId="77777777" w:rsidR="00DE390A" w:rsidRPr="00D86BEC" w:rsidRDefault="00DE390A" w:rsidP="00DE390A">
            <w:pPr>
              <w:ind w:left="720"/>
              <w:rPr>
                <w:rFonts w:cs="Arial"/>
                <w:sz w:val="18"/>
                <w:szCs w:val="18"/>
              </w:rPr>
            </w:pPr>
          </w:p>
          <w:p w14:paraId="34B283A8" w14:textId="77777777" w:rsidR="00E61454" w:rsidRPr="00D86BEC" w:rsidRDefault="00E61454" w:rsidP="002A6290">
            <w:pPr>
              <w:ind w:lef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0FABF37" w14:textId="75A2691B" w:rsidR="000E238C" w:rsidRPr="000E238C" w:rsidRDefault="00A323DB" w:rsidP="000E238C">
            <w:pPr>
              <w:numPr>
                <w:ilvl w:val="0"/>
                <w:numId w:val="25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Diploma in Counselling Children and Young People</w:t>
            </w:r>
          </w:p>
          <w:p w14:paraId="61BC1564" w14:textId="77777777" w:rsidR="00A516DB" w:rsidRPr="00A516DB" w:rsidRDefault="00A516DB" w:rsidP="00A516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</w:tcPr>
          <w:p w14:paraId="078D8D93" w14:textId="092EBFB6" w:rsidR="00443B0F" w:rsidRPr="00D86BEC" w:rsidRDefault="00A0489C" w:rsidP="00443B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Application</w:t>
            </w:r>
          </w:p>
          <w:p w14:paraId="5C7CF7A0" w14:textId="77777777" w:rsidR="00835EF3" w:rsidRPr="00D86BEC" w:rsidRDefault="00443B0F" w:rsidP="00443B0F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References</w:t>
            </w:r>
          </w:p>
        </w:tc>
      </w:tr>
      <w:tr w:rsidR="00A0489C" w:rsidRPr="00D86BEC" w14:paraId="4EBE5FBB" w14:textId="77777777" w:rsidTr="000D45AC">
        <w:trPr>
          <w:trHeight w:val="1074"/>
          <w:jc w:val="center"/>
        </w:trPr>
        <w:tc>
          <w:tcPr>
            <w:tcW w:w="0" w:type="auto"/>
          </w:tcPr>
          <w:p w14:paraId="179CD412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6807121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88100D7" w14:textId="77777777" w:rsidR="00E61454" w:rsidRPr="00D86BEC" w:rsidRDefault="00E6145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Experience</w:t>
            </w:r>
          </w:p>
        </w:tc>
        <w:tc>
          <w:tcPr>
            <w:tcW w:w="0" w:type="auto"/>
          </w:tcPr>
          <w:p w14:paraId="36DEB71D" w14:textId="1AA9D081" w:rsidR="00D23636" w:rsidRDefault="00A323DB" w:rsidP="000E238C">
            <w:pPr>
              <w:pStyle w:val="BodyTextIndent"/>
              <w:numPr>
                <w:ilvl w:val="0"/>
                <w:numId w:val="24"/>
              </w:numPr>
              <w:rPr>
                <w:sz w:val="18"/>
              </w:rPr>
            </w:pPr>
            <w:r>
              <w:rPr>
                <w:sz w:val="18"/>
              </w:rPr>
              <w:t>2 years post qualification experience as a counsellor with appropriate supervision</w:t>
            </w:r>
          </w:p>
          <w:p w14:paraId="7FB0B76E" w14:textId="7337ADE5" w:rsidR="00A323DB" w:rsidRDefault="00A323DB" w:rsidP="000E238C">
            <w:pPr>
              <w:pStyle w:val="BodyTextIndent"/>
              <w:numPr>
                <w:ilvl w:val="0"/>
                <w:numId w:val="24"/>
              </w:numPr>
              <w:rPr>
                <w:sz w:val="18"/>
              </w:rPr>
            </w:pPr>
            <w:r>
              <w:rPr>
                <w:sz w:val="18"/>
              </w:rPr>
              <w:t xml:space="preserve">Relevant experience working with children and young people within a professional educational organisation </w:t>
            </w:r>
          </w:p>
          <w:p w14:paraId="3A171052" w14:textId="722F60B6" w:rsidR="00A323DB" w:rsidRDefault="00A323DB" w:rsidP="000E238C">
            <w:pPr>
              <w:pStyle w:val="BodyTextIndent"/>
              <w:numPr>
                <w:ilvl w:val="0"/>
                <w:numId w:val="24"/>
              </w:numPr>
              <w:rPr>
                <w:sz w:val="18"/>
              </w:rPr>
            </w:pPr>
            <w:r>
              <w:rPr>
                <w:sz w:val="18"/>
              </w:rPr>
              <w:t>Knowledge of safeguarding policies and child protection</w:t>
            </w:r>
          </w:p>
          <w:p w14:paraId="3ABE370C" w14:textId="5CBD6A33" w:rsidR="004B6156" w:rsidRDefault="00A323DB" w:rsidP="00A323DB">
            <w:pPr>
              <w:pStyle w:val="BodyTextInden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understand that confidentiality between the counsellor and the pupil is essential and that in certain circumstances it may need to be shared with another professional </w:t>
            </w:r>
            <w:r w:rsidR="00E779CA">
              <w:rPr>
                <w:sz w:val="18"/>
                <w:szCs w:val="18"/>
              </w:rPr>
              <w:t>e.g.,</w:t>
            </w:r>
            <w:r>
              <w:rPr>
                <w:sz w:val="18"/>
                <w:szCs w:val="18"/>
              </w:rPr>
              <w:t xml:space="preserve"> Safeguarding Officer, INCo etc. </w:t>
            </w:r>
          </w:p>
          <w:p w14:paraId="0BE8C8AF" w14:textId="217F7C68" w:rsidR="00A323DB" w:rsidRPr="00D86BEC" w:rsidRDefault="00A323DB" w:rsidP="00A323DB">
            <w:pPr>
              <w:pStyle w:val="BodyTextInden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Liaise with members of staff when appropriate</w:t>
            </w:r>
          </w:p>
        </w:tc>
        <w:tc>
          <w:tcPr>
            <w:tcW w:w="0" w:type="auto"/>
          </w:tcPr>
          <w:p w14:paraId="6F9D0715" w14:textId="77777777" w:rsidR="00D23636" w:rsidRDefault="00A323DB" w:rsidP="00A516DB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Experience and understanding of the concerns of young people</w:t>
            </w:r>
          </w:p>
          <w:p w14:paraId="7C678A55" w14:textId="16236C4D" w:rsidR="00A323DB" w:rsidRPr="00A516DB" w:rsidRDefault="00A323DB" w:rsidP="00A516DB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Knowledge of child development</w:t>
            </w:r>
          </w:p>
        </w:tc>
        <w:tc>
          <w:tcPr>
            <w:tcW w:w="0" w:type="auto"/>
          </w:tcPr>
          <w:p w14:paraId="2B32D7E4" w14:textId="32D46D16" w:rsidR="00E61454" w:rsidRPr="00D86BEC" w:rsidRDefault="00A048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Application </w:t>
            </w:r>
          </w:p>
          <w:p w14:paraId="589106CA" w14:textId="77777777" w:rsidR="00E61454" w:rsidRPr="00D86BEC" w:rsidRDefault="00E6145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Interview</w:t>
            </w:r>
          </w:p>
        </w:tc>
      </w:tr>
      <w:tr w:rsidR="00A0489C" w:rsidRPr="00D86BEC" w14:paraId="21CE06A5" w14:textId="77777777" w:rsidTr="0094339B">
        <w:trPr>
          <w:trHeight w:val="1983"/>
          <w:jc w:val="center"/>
        </w:trPr>
        <w:tc>
          <w:tcPr>
            <w:tcW w:w="0" w:type="auto"/>
          </w:tcPr>
          <w:p w14:paraId="786B556F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8B96E9F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CD5A7CD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B93155F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4A7DCAA" w14:textId="77777777" w:rsidR="00A516DB" w:rsidRPr="00D86BEC" w:rsidRDefault="00E6145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Skills</w:t>
            </w:r>
            <w:r w:rsidR="00837A37" w:rsidRPr="00D86BEC">
              <w:rPr>
                <w:rFonts w:cs="Arial"/>
                <w:b/>
                <w:bCs/>
                <w:sz w:val="18"/>
                <w:szCs w:val="18"/>
              </w:rPr>
              <w:t xml:space="preserve"> &amp; Knowledge</w:t>
            </w:r>
          </w:p>
        </w:tc>
        <w:tc>
          <w:tcPr>
            <w:tcW w:w="0" w:type="auto"/>
          </w:tcPr>
          <w:p w14:paraId="60E5544F" w14:textId="0F89412D" w:rsidR="00952071" w:rsidRPr="00952071" w:rsidRDefault="00A323DB" w:rsidP="00952071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  <w:lang w:val="en-US"/>
              </w:rPr>
            </w:pPr>
            <w:r w:rsidRPr="00A323DB">
              <w:rPr>
                <w:sz w:val="18"/>
                <w:szCs w:val="18"/>
                <w:lang w:val="en-US"/>
              </w:rPr>
              <w:t xml:space="preserve">Willing to refer to external agencies when appropriate </w:t>
            </w:r>
            <w:r w:rsidR="00E779CA" w:rsidRPr="00A323DB">
              <w:rPr>
                <w:sz w:val="18"/>
                <w:szCs w:val="18"/>
                <w:lang w:val="en-US"/>
              </w:rPr>
              <w:t>e</w:t>
            </w:r>
            <w:r w:rsidR="00E779CA">
              <w:rPr>
                <w:sz w:val="18"/>
                <w:szCs w:val="18"/>
                <w:lang w:val="en-US"/>
              </w:rPr>
              <w:t>.</w:t>
            </w:r>
            <w:r w:rsidR="00E779CA" w:rsidRPr="00A323DB">
              <w:rPr>
                <w:sz w:val="18"/>
                <w:szCs w:val="18"/>
                <w:lang w:val="en-US"/>
              </w:rPr>
              <w:t>g</w:t>
            </w:r>
            <w:r w:rsidR="00E779CA">
              <w:rPr>
                <w:sz w:val="18"/>
                <w:szCs w:val="18"/>
                <w:lang w:val="en-US"/>
              </w:rPr>
              <w:t>.,</w:t>
            </w:r>
            <w:r w:rsidRPr="00A323DB">
              <w:rPr>
                <w:sz w:val="18"/>
                <w:szCs w:val="18"/>
                <w:lang w:val="en-US"/>
              </w:rPr>
              <w:t xml:space="preserve"> </w:t>
            </w:r>
            <w:r w:rsidR="00E779CA" w:rsidRPr="00A323DB">
              <w:rPr>
                <w:sz w:val="18"/>
                <w:szCs w:val="18"/>
                <w:lang w:val="en-US"/>
              </w:rPr>
              <w:t>GP’s, FIG</w:t>
            </w:r>
            <w:r w:rsidRPr="00A323DB">
              <w:rPr>
                <w:sz w:val="18"/>
                <w:szCs w:val="18"/>
                <w:lang w:val="en-US"/>
              </w:rPr>
              <w:t xml:space="preserve"> CAMHS</w:t>
            </w:r>
          </w:p>
          <w:p w14:paraId="07E06F4A" w14:textId="3DCDF9B4" w:rsidR="00A323DB" w:rsidRPr="00A323DB" w:rsidRDefault="00A323DB" w:rsidP="00A323DB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  <w:lang w:val="en-US"/>
              </w:rPr>
            </w:pPr>
            <w:r w:rsidRPr="00A323DB">
              <w:rPr>
                <w:sz w:val="18"/>
                <w:szCs w:val="18"/>
                <w:lang w:val="en-US"/>
              </w:rPr>
              <w:t xml:space="preserve">Experience </w:t>
            </w:r>
            <w:r w:rsidR="00984FED">
              <w:rPr>
                <w:sz w:val="18"/>
                <w:szCs w:val="18"/>
                <w:lang w:val="en-US"/>
              </w:rPr>
              <w:t>of</w:t>
            </w:r>
            <w:r w:rsidRPr="00A323DB">
              <w:rPr>
                <w:sz w:val="18"/>
                <w:szCs w:val="18"/>
                <w:lang w:val="en-US"/>
              </w:rPr>
              <w:t xml:space="preserve"> working with </w:t>
            </w:r>
            <w:r w:rsidR="00984FED">
              <w:rPr>
                <w:sz w:val="18"/>
                <w:szCs w:val="18"/>
                <w:lang w:val="en-US"/>
              </w:rPr>
              <w:t xml:space="preserve">young people with </w:t>
            </w:r>
            <w:r w:rsidRPr="00A323DB">
              <w:rPr>
                <w:sz w:val="18"/>
                <w:szCs w:val="18"/>
                <w:lang w:val="en-US"/>
              </w:rPr>
              <w:t xml:space="preserve">Special Educational Needs </w:t>
            </w:r>
          </w:p>
          <w:p w14:paraId="481A2959" w14:textId="77777777" w:rsidR="00A323DB" w:rsidRPr="00A323DB" w:rsidRDefault="00A323DB" w:rsidP="00A323DB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  <w:lang w:val="en-US"/>
              </w:rPr>
            </w:pPr>
            <w:r w:rsidRPr="00A323DB">
              <w:rPr>
                <w:sz w:val="18"/>
                <w:szCs w:val="18"/>
                <w:lang w:val="en-US"/>
              </w:rPr>
              <w:t>Excellent interpersonal skills</w:t>
            </w:r>
          </w:p>
          <w:p w14:paraId="2EB10F67" w14:textId="77777777" w:rsidR="00A323DB" w:rsidRPr="00A323DB" w:rsidRDefault="00A323DB" w:rsidP="00A323DB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  <w:lang w:val="en-US"/>
              </w:rPr>
            </w:pPr>
            <w:r w:rsidRPr="00A323DB">
              <w:rPr>
                <w:sz w:val="18"/>
                <w:szCs w:val="18"/>
                <w:lang w:val="en-US"/>
              </w:rPr>
              <w:t>Excellent communication and IT skills</w:t>
            </w:r>
          </w:p>
          <w:p w14:paraId="59A8B49D" w14:textId="77777777" w:rsidR="00A323DB" w:rsidRPr="00A323DB" w:rsidRDefault="00A323DB" w:rsidP="00A323DB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  <w:lang w:val="en-US"/>
              </w:rPr>
            </w:pPr>
            <w:r w:rsidRPr="00A323DB">
              <w:rPr>
                <w:sz w:val="18"/>
                <w:szCs w:val="18"/>
                <w:lang w:val="en-US"/>
              </w:rPr>
              <w:t>Ability to work independently and on own initiative</w:t>
            </w:r>
          </w:p>
          <w:p w14:paraId="3825CED7" w14:textId="77777777" w:rsidR="00A323DB" w:rsidRPr="00A323DB" w:rsidRDefault="00A323DB" w:rsidP="00A323DB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  <w:lang w:val="en-US"/>
              </w:rPr>
            </w:pPr>
            <w:r w:rsidRPr="00A323DB">
              <w:rPr>
                <w:sz w:val="18"/>
                <w:szCs w:val="18"/>
                <w:lang w:val="en-US"/>
              </w:rPr>
              <w:t xml:space="preserve">Willingness to undertake appropriate CPD </w:t>
            </w:r>
          </w:p>
          <w:p w14:paraId="1D7CE5D9" w14:textId="77777777" w:rsidR="00A323DB" w:rsidRPr="00A323DB" w:rsidRDefault="00A323DB" w:rsidP="00A323DB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  <w:lang w:val="en-US"/>
              </w:rPr>
            </w:pPr>
            <w:r w:rsidRPr="00A323DB">
              <w:rPr>
                <w:sz w:val="18"/>
                <w:szCs w:val="18"/>
                <w:lang w:val="en-US"/>
              </w:rPr>
              <w:t>Good literacy/numeracy skills and record keeping</w:t>
            </w:r>
          </w:p>
          <w:p w14:paraId="23DA21A7" w14:textId="2117B460" w:rsidR="007B512A" w:rsidRPr="00A516DB" w:rsidRDefault="007B512A" w:rsidP="007B51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</w:tcPr>
          <w:p w14:paraId="59AA815E" w14:textId="68DB9BD6" w:rsidR="002A6290" w:rsidRPr="00D86BEC" w:rsidRDefault="00952071" w:rsidP="002A6290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Knowledge of local mental health and CAMHS service</w:t>
            </w:r>
          </w:p>
        </w:tc>
        <w:tc>
          <w:tcPr>
            <w:tcW w:w="0" w:type="auto"/>
          </w:tcPr>
          <w:p w14:paraId="7D31CDBC" w14:textId="4D2BE53C" w:rsidR="00E61454" w:rsidRPr="00D86BEC" w:rsidRDefault="00A0489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="00443B0F" w:rsidRPr="00D86BEC">
              <w:rPr>
                <w:rFonts w:cs="Arial"/>
                <w:sz w:val="18"/>
                <w:szCs w:val="18"/>
              </w:rPr>
              <w:t>pplication</w:t>
            </w:r>
          </w:p>
          <w:p w14:paraId="7AAE9649" w14:textId="77777777" w:rsidR="00E61454" w:rsidRPr="00D86BEC" w:rsidRDefault="00E61454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Interview</w:t>
            </w:r>
          </w:p>
          <w:p w14:paraId="16C86B6E" w14:textId="77777777" w:rsidR="00E61454" w:rsidRPr="00D86BEC" w:rsidRDefault="00E61454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Refe</w:t>
            </w:r>
            <w:r w:rsidR="00443B0F" w:rsidRPr="00D86BEC">
              <w:rPr>
                <w:rFonts w:cs="Arial"/>
                <w:sz w:val="18"/>
                <w:szCs w:val="18"/>
              </w:rPr>
              <w:t>rences</w:t>
            </w:r>
          </w:p>
        </w:tc>
      </w:tr>
      <w:tr w:rsidR="00A0489C" w:rsidRPr="00D86BEC" w14:paraId="5621FAA4" w14:textId="77777777" w:rsidTr="0094339B">
        <w:trPr>
          <w:jc w:val="center"/>
        </w:trPr>
        <w:tc>
          <w:tcPr>
            <w:tcW w:w="0" w:type="auto"/>
          </w:tcPr>
          <w:p w14:paraId="77E1BDCE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A3B8E2F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9CA6EC6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60889A1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094CE50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7BBB166" w14:textId="77777777" w:rsidR="00E61454" w:rsidRPr="00D86BEC" w:rsidRDefault="00E6145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Personal Qualities</w:t>
            </w:r>
          </w:p>
        </w:tc>
        <w:tc>
          <w:tcPr>
            <w:tcW w:w="0" w:type="auto"/>
          </w:tcPr>
          <w:p w14:paraId="669163D4" w14:textId="725CE72C" w:rsidR="009B393D" w:rsidRPr="00D86BEC" w:rsidRDefault="009B393D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 xml:space="preserve">Team </w:t>
            </w:r>
            <w:r w:rsidR="00531D00" w:rsidRPr="00D86BEC">
              <w:rPr>
                <w:rFonts w:ascii="Arial" w:hAnsi="Arial" w:cs="Arial"/>
                <w:sz w:val="18"/>
                <w:szCs w:val="18"/>
              </w:rPr>
              <w:t>p</w:t>
            </w:r>
            <w:r w:rsidRPr="00D86BEC">
              <w:rPr>
                <w:rFonts w:ascii="Arial" w:hAnsi="Arial" w:cs="Arial"/>
                <w:sz w:val="18"/>
                <w:szCs w:val="18"/>
              </w:rPr>
              <w:t>layer</w:t>
            </w:r>
            <w:r w:rsidR="000E238C">
              <w:rPr>
                <w:rFonts w:ascii="Arial" w:hAnsi="Arial" w:cs="Arial"/>
                <w:sz w:val="18"/>
                <w:szCs w:val="18"/>
              </w:rPr>
              <w:t>,</w:t>
            </w:r>
            <w:r w:rsidR="00EF68FE">
              <w:rPr>
                <w:rFonts w:ascii="Arial" w:hAnsi="Arial" w:cs="Arial"/>
                <w:sz w:val="18"/>
                <w:szCs w:val="18"/>
              </w:rPr>
              <w:t xml:space="preserve"> with the ability to wo</w:t>
            </w:r>
            <w:r w:rsidR="00A516DB">
              <w:rPr>
                <w:rFonts w:ascii="Arial" w:hAnsi="Arial" w:cs="Arial"/>
                <w:sz w:val="18"/>
                <w:szCs w:val="18"/>
              </w:rPr>
              <w:t>rk independently</w:t>
            </w:r>
          </w:p>
          <w:p w14:paraId="5833E047" w14:textId="77777777" w:rsidR="00EF68FE" w:rsidRDefault="00EF68FE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Understands the importance of maintaining confidentiality</w:t>
            </w:r>
          </w:p>
          <w:p w14:paraId="592FE26D" w14:textId="77777777" w:rsidR="000D45AC" w:rsidRPr="000D45AC" w:rsidRDefault="000D45AC" w:rsidP="000D45AC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  <w:r w:rsidRPr="000D45AC">
              <w:rPr>
                <w:rFonts w:ascii="Arial" w:hAnsi="Arial" w:cs="Arial"/>
                <w:sz w:val="18"/>
              </w:rPr>
              <w:t>Ability to prioritise and use initiative</w:t>
            </w:r>
          </w:p>
          <w:p w14:paraId="1D0E5940" w14:textId="77777777" w:rsidR="000D45AC" w:rsidRPr="000D45AC" w:rsidRDefault="000D45AC" w:rsidP="000D45AC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  <w:r w:rsidRPr="000D45AC">
              <w:rPr>
                <w:rFonts w:ascii="Arial" w:hAnsi="Arial" w:cs="Arial"/>
                <w:sz w:val="18"/>
              </w:rPr>
              <w:t>Ability to work methodically</w:t>
            </w:r>
          </w:p>
          <w:p w14:paraId="4A82A412" w14:textId="77777777" w:rsidR="00E61454" w:rsidRDefault="00E61454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Common sense</w:t>
            </w:r>
          </w:p>
          <w:p w14:paraId="10DD2CBF" w14:textId="77777777" w:rsidR="00E61454" w:rsidRPr="00D86BEC" w:rsidRDefault="00E61454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Enthusiasm</w:t>
            </w:r>
            <w:r w:rsidR="00B34060" w:rsidRPr="00D86BEC">
              <w:rPr>
                <w:rFonts w:ascii="Arial" w:hAnsi="Arial" w:cs="Arial"/>
                <w:sz w:val="18"/>
                <w:szCs w:val="18"/>
              </w:rPr>
              <w:t xml:space="preserve"> and self-motivation</w:t>
            </w:r>
          </w:p>
          <w:p w14:paraId="100A4593" w14:textId="77777777" w:rsidR="00E61454" w:rsidRPr="00D86BEC" w:rsidRDefault="00E61454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Reliable</w:t>
            </w:r>
            <w:r w:rsidR="00B34060" w:rsidRPr="00D86BEC">
              <w:rPr>
                <w:rFonts w:ascii="Arial" w:hAnsi="Arial" w:cs="Arial"/>
                <w:sz w:val="18"/>
                <w:szCs w:val="18"/>
              </w:rPr>
              <w:t xml:space="preserve"> and responsible</w:t>
            </w:r>
          </w:p>
          <w:p w14:paraId="772D94D8" w14:textId="77777777" w:rsidR="009D63B5" w:rsidRPr="00D86BEC" w:rsidRDefault="009D63B5" w:rsidP="007B512A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6F888E1" w14:textId="77777777" w:rsidR="000D45AC" w:rsidRPr="00D86BEC" w:rsidRDefault="000D45AC" w:rsidP="001435A3">
            <w:pPr>
              <w:tabs>
                <w:tab w:val="left" w:pos="3537"/>
              </w:tabs>
              <w:ind w:left="360"/>
              <w:rPr>
                <w:rFonts w:cs="Arial"/>
                <w:sz w:val="18"/>
                <w:szCs w:val="18"/>
              </w:rPr>
            </w:pPr>
          </w:p>
          <w:p w14:paraId="57A7ED70" w14:textId="77777777" w:rsidR="00236C07" w:rsidRPr="00D86BEC" w:rsidRDefault="00236C07" w:rsidP="004B6156">
            <w:pPr>
              <w:tabs>
                <w:tab w:val="left" w:pos="3537"/>
              </w:tabs>
              <w:ind w:lef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04CC963" w14:textId="77777777" w:rsidR="00E61454" w:rsidRPr="00D86BEC" w:rsidRDefault="00443B0F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Interview</w:t>
            </w:r>
          </w:p>
          <w:p w14:paraId="7CD6C3C9" w14:textId="77777777" w:rsidR="00E61454" w:rsidRPr="00D86BEC" w:rsidRDefault="00443B0F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References</w:t>
            </w:r>
          </w:p>
        </w:tc>
      </w:tr>
    </w:tbl>
    <w:p w14:paraId="709952E5" w14:textId="77777777" w:rsidR="00E61454" w:rsidRDefault="00E61454" w:rsidP="00E472CF">
      <w:pPr>
        <w:ind w:right="50"/>
      </w:pPr>
    </w:p>
    <w:sectPr w:rsidR="00E61454" w:rsidSect="00CB0A77">
      <w:headerReference w:type="default" r:id="rId8"/>
      <w:pgSz w:w="16838" w:h="11906" w:orient="landscape" w:code="9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A25F" w14:textId="77777777" w:rsidR="00C34057" w:rsidRDefault="00C34057">
      <w:r>
        <w:separator/>
      </w:r>
    </w:p>
  </w:endnote>
  <w:endnote w:type="continuationSeparator" w:id="0">
    <w:p w14:paraId="42EA66C7" w14:textId="77777777" w:rsidR="00C34057" w:rsidRDefault="00C3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6D9C" w14:textId="77777777" w:rsidR="00C34057" w:rsidRDefault="00C34057">
      <w:r>
        <w:separator/>
      </w:r>
    </w:p>
  </w:footnote>
  <w:footnote w:type="continuationSeparator" w:id="0">
    <w:p w14:paraId="57240DAD" w14:textId="77777777" w:rsidR="00C34057" w:rsidRDefault="00C34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0A71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>GREAT TORRINGTON SCHOOL</w:t>
    </w:r>
  </w:p>
  <w:p w14:paraId="545F8231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 xml:space="preserve">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373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" w15:restartNumberingAfterBreak="0">
    <w:nsid w:val="0860783C"/>
    <w:multiLevelType w:val="hybridMultilevel"/>
    <w:tmpl w:val="ECE48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A1E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AC13684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0B93301A"/>
    <w:multiLevelType w:val="hybridMultilevel"/>
    <w:tmpl w:val="74A41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E235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1EA260D8"/>
    <w:multiLevelType w:val="hybridMultilevel"/>
    <w:tmpl w:val="B2B4306C"/>
    <w:lvl w:ilvl="0" w:tplc="8C285B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73040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30421C08"/>
    <w:multiLevelType w:val="hybridMultilevel"/>
    <w:tmpl w:val="3C4A4C34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3FB3794A"/>
    <w:multiLevelType w:val="hybridMultilevel"/>
    <w:tmpl w:val="C2166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56262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1" w15:restartNumberingAfterBreak="0">
    <w:nsid w:val="4BA70D94"/>
    <w:multiLevelType w:val="hybridMultilevel"/>
    <w:tmpl w:val="8806B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D1F6C"/>
    <w:multiLevelType w:val="hybridMultilevel"/>
    <w:tmpl w:val="6DE8C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1E3456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4" w15:restartNumberingAfterBreak="0">
    <w:nsid w:val="5F3245C2"/>
    <w:multiLevelType w:val="hybridMultilevel"/>
    <w:tmpl w:val="34E6C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267F5"/>
    <w:multiLevelType w:val="hybridMultilevel"/>
    <w:tmpl w:val="D62E3660"/>
    <w:lvl w:ilvl="0" w:tplc="CD9A46F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64C0E"/>
    <w:multiLevelType w:val="hybridMultilevel"/>
    <w:tmpl w:val="D060A4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04004"/>
    <w:multiLevelType w:val="hybridMultilevel"/>
    <w:tmpl w:val="5B58D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3357B8"/>
    <w:multiLevelType w:val="hybridMultilevel"/>
    <w:tmpl w:val="6DE8C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4C43FA"/>
    <w:multiLevelType w:val="hybridMultilevel"/>
    <w:tmpl w:val="03C6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D1551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1" w15:restartNumberingAfterBreak="0">
    <w:nsid w:val="6B9C03EC"/>
    <w:multiLevelType w:val="hybridMultilevel"/>
    <w:tmpl w:val="4CBE9018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22" w15:restartNumberingAfterBreak="0">
    <w:nsid w:val="6EB72A24"/>
    <w:multiLevelType w:val="hybridMultilevel"/>
    <w:tmpl w:val="9ED4D5FE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3" w15:restartNumberingAfterBreak="0">
    <w:nsid w:val="7462142C"/>
    <w:multiLevelType w:val="hybridMultilevel"/>
    <w:tmpl w:val="0CDCCC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74767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5" w15:restartNumberingAfterBreak="0">
    <w:nsid w:val="786A3F8A"/>
    <w:multiLevelType w:val="hybridMultilevel"/>
    <w:tmpl w:val="9764544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 w16cid:durableId="719745699">
    <w:abstractNumId w:val="7"/>
  </w:num>
  <w:num w:numId="2" w16cid:durableId="2109150776">
    <w:abstractNumId w:val="10"/>
  </w:num>
  <w:num w:numId="3" w16cid:durableId="590747430">
    <w:abstractNumId w:val="0"/>
  </w:num>
  <w:num w:numId="4" w16cid:durableId="1364749725">
    <w:abstractNumId w:val="13"/>
  </w:num>
  <w:num w:numId="5" w16cid:durableId="391580493">
    <w:abstractNumId w:val="3"/>
  </w:num>
  <w:num w:numId="6" w16cid:durableId="1913546071">
    <w:abstractNumId w:val="5"/>
  </w:num>
  <w:num w:numId="7" w16cid:durableId="1103839553">
    <w:abstractNumId w:val="24"/>
  </w:num>
  <w:num w:numId="8" w16cid:durableId="1842887905">
    <w:abstractNumId w:val="20"/>
  </w:num>
  <w:num w:numId="9" w16cid:durableId="1799882329">
    <w:abstractNumId w:val="2"/>
  </w:num>
  <w:num w:numId="10" w16cid:durableId="2056196831">
    <w:abstractNumId w:val="15"/>
  </w:num>
  <w:num w:numId="11" w16cid:durableId="1789659430">
    <w:abstractNumId w:val="23"/>
  </w:num>
  <w:num w:numId="12" w16cid:durableId="1529952239">
    <w:abstractNumId w:val="12"/>
  </w:num>
  <w:num w:numId="13" w16cid:durableId="1680885113">
    <w:abstractNumId w:val="9"/>
  </w:num>
  <w:num w:numId="14" w16cid:durableId="1170559876">
    <w:abstractNumId w:val="6"/>
  </w:num>
  <w:num w:numId="15" w16cid:durableId="1951161016">
    <w:abstractNumId w:val="25"/>
  </w:num>
  <w:num w:numId="16" w16cid:durableId="1620988753">
    <w:abstractNumId w:val="4"/>
  </w:num>
  <w:num w:numId="17" w16cid:durableId="1093747966">
    <w:abstractNumId w:val="17"/>
  </w:num>
  <w:num w:numId="18" w16cid:durableId="794568194">
    <w:abstractNumId w:val="18"/>
  </w:num>
  <w:num w:numId="19" w16cid:durableId="659501111">
    <w:abstractNumId w:val="21"/>
  </w:num>
  <w:num w:numId="20" w16cid:durableId="1802334212">
    <w:abstractNumId w:val="8"/>
  </w:num>
  <w:num w:numId="21" w16cid:durableId="1487085064">
    <w:abstractNumId w:val="22"/>
  </w:num>
  <w:num w:numId="22" w16cid:durableId="715088453">
    <w:abstractNumId w:val="1"/>
  </w:num>
  <w:num w:numId="23" w16cid:durableId="392192916">
    <w:abstractNumId w:val="16"/>
  </w:num>
  <w:num w:numId="24" w16cid:durableId="323437280">
    <w:abstractNumId w:val="14"/>
  </w:num>
  <w:num w:numId="25" w16cid:durableId="426998864">
    <w:abstractNumId w:val="11"/>
  </w:num>
  <w:num w:numId="26" w16cid:durableId="5373554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F3"/>
    <w:rsid w:val="00040D9E"/>
    <w:rsid w:val="0005084A"/>
    <w:rsid w:val="00075CF7"/>
    <w:rsid w:val="000C5994"/>
    <w:rsid w:val="000D45AC"/>
    <w:rsid w:val="000E238C"/>
    <w:rsid w:val="00103822"/>
    <w:rsid w:val="001435A3"/>
    <w:rsid w:val="001669C6"/>
    <w:rsid w:val="00174D64"/>
    <w:rsid w:val="001A1C28"/>
    <w:rsid w:val="001B1BAC"/>
    <w:rsid w:val="001D4C36"/>
    <w:rsid w:val="001E45A2"/>
    <w:rsid w:val="001F22F7"/>
    <w:rsid w:val="00202888"/>
    <w:rsid w:val="00227CDF"/>
    <w:rsid w:val="00236C07"/>
    <w:rsid w:val="00242774"/>
    <w:rsid w:val="00262878"/>
    <w:rsid w:val="00286FA1"/>
    <w:rsid w:val="00291DED"/>
    <w:rsid w:val="002A6290"/>
    <w:rsid w:val="002E5211"/>
    <w:rsid w:val="002F0AE0"/>
    <w:rsid w:val="00341899"/>
    <w:rsid w:val="00341D91"/>
    <w:rsid w:val="00355AB5"/>
    <w:rsid w:val="0038603E"/>
    <w:rsid w:val="003B4F9A"/>
    <w:rsid w:val="003C229B"/>
    <w:rsid w:val="00443B0F"/>
    <w:rsid w:val="0049308A"/>
    <w:rsid w:val="004B6156"/>
    <w:rsid w:val="004C0615"/>
    <w:rsid w:val="004E2493"/>
    <w:rsid w:val="004E3DD4"/>
    <w:rsid w:val="004E6F00"/>
    <w:rsid w:val="00531D00"/>
    <w:rsid w:val="005321EC"/>
    <w:rsid w:val="00580A87"/>
    <w:rsid w:val="006461AD"/>
    <w:rsid w:val="006977D9"/>
    <w:rsid w:val="00713163"/>
    <w:rsid w:val="00714961"/>
    <w:rsid w:val="00795BAB"/>
    <w:rsid w:val="007B512A"/>
    <w:rsid w:val="008166E6"/>
    <w:rsid w:val="00835A81"/>
    <w:rsid w:val="00835EF3"/>
    <w:rsid w:val="00837A37"/>
    <w:rsid w:val="00874C3B"/>
    <w:rsid w:val="00895830"/>
    <w:rsid w:val="008D5CD1"/>
    <w:rsid w:val="008E1BCF"/>
    <w:rsid w:val="0094078B"/>
    <w:rsid w:val="0094339B"/>
    <w:rsid w:val="00952071"/>
    <w:rsid w:val="00962EB7"/>
    <w:rsid w:val="00984FED"/>
    <w:rsid w:val="009959C0"/>
    <w:rsid w:val="009B0A3C"/>
    <w:rsid w:val="009B393D"/>
    <w:rsid w:val="009D4BAD"/>
    <w:rsid w:val="009D63B5"/>
    <w:rsid w:val="00A0489C"/>
    <w:rsid w:val="00A24282"/>
    <w:rsid w:val="00A323DB"/>
    <w:rsid w:val="00A43E27"/>
    <w:rsid w:val="00A516DB"/>
    <w:rsid w:val="00AB36D3"/>
    <w:rsid w:val="00AF5BA6"/>
    <w:rsid w:val="00B34060"/>
    <w:rsid w:val="00B416FA"/>
    <w:rsid w:val="00B9149F"/>
    <w:rsid w:val="00BF75EB"/>
    <w:rsid w:val="00C03B5D"/>
    <w:rsid w:val="00C34057"/>
    <w:rsid w:val="00C361AB"/>
    <w:rsid w:val="00C7616D"/>
    <w:rsid w:val="00C96616"/>
    <w:rsid w:val="00CB0A77"/>
    <w:rsid w:val="00CE141F"/>
    <w:rsid w:val="00CE318B"/>
    <w:rsid w:val="00D16754"/>
    <w:rsid w:val="00D23636"/>
    <w:rsid w:val="00D84060"/>
    <w:rsid w:val="00D86BEC"/>
    <w:rsid w:val="00DC322B"/>
    <w:rsid w:val="00DE390A"/>
    <w:rsid w:val="00E472CF"/>
    <w:rsid w:val="00E61454"/>
    <w:rsid w:val="00E779CA"/>
    <w:rsid w:val="00E8566B"/>
    <w:rsid w:val="00EA6532"/>
    <w:rsid w:val="00EF2703"/>
    <w:rsid w:val="00EF68FE"/>
    <w:rsid w:val="00F80ED4"/>
    <w:rsid w:val="00F816C6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1F299"/>
  <w15:chartTrackingRefBased/>
  <w15:docId w15:val="{91AD91C3-37D8-40E9-AA16-F4D7B12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cs="Arial"/>
      <w:sz w:val="24"/>
    </w:rPr>
  </w:style>
  <w:style w:type="paragraph" w:styleId="ListParagraph">
    <w:name w:val="List Paragraph"/>
    <w:basedOn w:val="Normal"/>
    <w:uiPriority w:val="34"/>
    <w:qFormat/>
    <w:rsid w:val="00A32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Devon County Council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sludley</dc:creator>
  <cp:keywords/>
  <cp:lastModifiedBy>Jo Pateman</cp:lastModifiedBy>
  <cp:revision>5</cp:revision>
  <cp:lastPrinted>2011-11-11T09:32:00Z</cp:lastPrinted>
  <dcterms:created xsi:type="dcterms:W3CDTF">2022-09-21T15:34:00Z</dcterms:created>
  <dcterms:modified xsi:type="dcterms:W3CDTF">2022-10-06T14:16:00Z</dcterms:modified>
</cp:coreProperties>
</file>