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59CA9" w14:textId="77777777" w:rsidR="00AC53B7" w:rsidRDefault="00030092" w:rsidP="008C7F6E">
      <w:pPr>
        <w:spacing w:after="240"/>
        <w:rPr>
          <w:rFonts w:ascii="Tahoma" w:eastAsia="Cambria" w:hAnsi="Tahoma" w:cs="Tahoma"/>
          <w:bCs/>
          <w:color w:val="B30838"/>
          <w:w w:val="105"/>
          <w:sz w:val="22"/>
          <w:szCs w:val="22"/>
          <w:lang w:eastAsia="en-GB" w:bidi="en-GB"/>
        </w:rPr>
      </w:pPr>
      <w:r w:rsidRPr="0075276D">
        <w:rPr>
          <w:rFonts w:ascii="Tahoma" w:hAnsi="Tahoma" w:cs="Tahoma"/>
          <w:noProof/>
          <w:sz w:val="22"/>
          <w:szCs w:val="22"/>
          <w:lang w:eastAsia="en-GB"/>
        </w:rPr>
        <w:drawing>
          <wp:anchor distT="0" distB="0" distL="0" distR="0" simplePos="0" relativeHeight="251659264" behindDoc="0" locked="0" layoutInCell="1" allowOverlap="1" wp14:anchorId="0E1FB0B4" wp14:editId="70CAAAE0">
            <wp:simplePos x="0" y="0"/>
            <wp:positionH relativeFrom="page">
              <wp:posOffset>628650</wp:posOffset>
            </wp:positionH>
            <wp:positionV relativeFrom="paragraph">
              <wp:posOffset>3810</wp:posOffset>
            </wp:positionV>
            <wp:extent cx="6238875" cy="150495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238875" cy="1504950"/>
                    </a:xfrm>
                    <a:prstGeom prst="rect">
                      <a:avLst/>
                    </a:prstGeom>
                  </pic:spPr>
                </pic:pic>
              </a:graphicData>
            </a:graphic>
            <wp14:sizeRelH relativeFrom="margin">
              <wp14:pctWidth>0</wp14:pctWidth>
            </wp14:sizeRelH>
            <wp14:sizeRelV relativeFrom="margin">
              <wp14:pctHeight>0</wp14:pctHeight>
            </wp14:sizeRelV>
          </wp:anchor>
        </w:drawing>
      </w:r>
    </w:p>
    <w:p w14:paraId="2E7E87FE" w14:textId="77777777" w:rsidR="00E2735E" w:rsidRPr="00AC53B7" w:rsidRDefault="00E2735E" w:rsidP="008C7F6E">
      <w:pPr>
        <w:spacing w:after="240"/>
        <w:rPr>
          <w:rFonts w:ascii="Tahoma" w:eastAsia="Cambria" w:hAnsi="Tahoma" w:cs="Tahoma"/>
          <w:bCs/>
          <w:color w:val="B30838"/>
          <w:w w:val="105"/>
          <w:sz w:val="22"/>
          <w:szCs w:val="22"/>
          <w:lang w:eastAsia="en-GB" w:bidi="en-GB"/>
        </w:rPr>
      </w:pPr>
      <w:r w:rsidRPr="0075276D">
        <w:rPr>
          <w:rFonts w:ascii="Tahoma" w:eastAsia="Cambria" w:hAnsi="Tahoma" w:cs="Tahoma"/>
          <w:b/>
          <w:bCs/>
          <w:color w:val="B30838"/>
          <w:w w:val="105"/>
          <w:sz w:val="22"/>
          <w:szCs w:val="22"/>
          <w:lang w:eastAsia="en-GB" w:bidi="en-GB"/>
        </w:rPr>
        <w:t>The School</w:t>
      </w:r>
    </w:p>
    <w:p w14:paraId="62AACE7D" w14:textId="77777777" w:rsidR="00E2735E" w:rsidRPr="0075276D" w:rsidRDefault="00E2735E" w:rsidP="00E2735E">
      <w:pPr>
        <w:widowControl w:val="0"/>
        <w:autoSpaceDE w:val="0"/>
        <w:autoSpaceDN w:val="0"/>
        <w:spacing w:before="214"/>
        <w:ind w:left="227"/>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Wellingborough is a School that is keenly aware of its history and traditions, but not held back by them. Founded in 1595, it has always sought to make bold and timely decisions in order to ensure that the pupils are able to flourish and thrive, and that the nature of the School supports this aim.</w:t>
      </w:r>
    </w:p>
    <w:p w14:paraId="43262A0C" w14:textId="77777777" w:rsidR="00E2735E" w:rsidRPr="0075276D" w:rsidRDefault="00E2735E" w:rsidP="00E2735E">
      <w:pPr>
        <w:widowControl w:val="0"/>
        <w:autoSpaceDE w:val="0"/>
        <w:autoSpaceDN w:val="0"/>
        <w:spacing w:before="164"/>
        <w:ind w:left="227" w:right="109"/>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The School moved to its current site in 1881 to support its growth, but leaving the town centre did not reduce the importance it places on its links with the local community. Our pupils and staff lead and support a number of initiatives, engaging with other schools, businesses and charities in Wellingborough and the surrounding area.</w:t>
      </w:r>
    </w:p>
    <w:p w14:paraId="0CCE7963" w14:textId="77777777" w:rsidR="00E2735E" w:rsidRPr="0075276D" w:rsidRDefault="00E2735E" w:rsidP="00E2735E">
      <w:pPr>
        <w:widowControl w:val="0"/>
        <w:autoSpaceDE w:val="0"/>
        <w:autoSpaceDN w:val="0"/>
        <w:spacing w:before="155"/>
        <w:ind w:left="227" w:right="109"/>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Girls were first taught here nearly 50 years ago, and the School became fully co-educational in 1979. Girls now make up more than 40% of the pupil body. We welcomed pupils below the age of 8 for the first time in 1990 with the introduction of a Pre-Prep in a purpose-built facility, just a few years before converting to a day school at the turn of the century.</w:t>
      </w:r>
    </w:p>
    <w:p w14:paraId="5731E329" w14:textId="77777777" w:rsidR="00E2735E" w:rsidRPr="0075276D" w:rsidRDefault="00E2735E" w:rsidP="00E2735E">
      <w:pPr>
        <w:widowControl w:val="0"/>
        <w:autoSpaceDE w:val="0"/>
        <w:autoSpaceDN w:val="0"/>
        <w:spacing w:before="209"/>
        <w:ind w:left="227" w:right="199"/>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Each of these changes has strengthened the School’s ability to maintain its appeal to a diverse range of pupils, a feature which is part of its core and attracts families from across five counties. Academic achievement is important but we focus on adding value and look to accept every child who we believe will be happy in our environment.</w:t>
      </w:r>
    </w:p>
    <w:p w14:paraId="3FCDEFA2" w14:textId="77777777" w:rsidR="00E2735E" w:rsidRPr="0075276D" w:rsidRDefault="00E2735E" w:rsidP="00E2735E">
      <w:pPr>
        <w:widowControl w:val="0"/>
        <w:autoSpaceDE w:val="0"/>
        <w:autoSpaceDN w:val="0"/>
        <w:spacing w:before="138"/>
        <w:ind w:left="227"/>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We are extremely proud of our pastoral care, and believe that we are far ahead of most schools with regard to pupil welfare. Our Club system in the Prep School and the Senior School House structure, the dedicated team of two counsellors in our Wellbeing Department, frequent and regular liaison between colleagues: all of these play a part in ensuring that each individual pupil’s needs are met.</w:t>
      </w:r>
    </w:p>
    <w:p w14:paraId="1ECED40B" w14:textId="77777777" w:rsidR="00E2735E" w:rsidRPr="0075276D" w:rsidRDefault="00E2735E" w:rsidP="00E2735E">
      <w:pPr>
        <w:widowControl w:val="0"/>
        <w:autoSpaceDE w:val="0"/>
        <w:autoSpaceDN w:val="0"/>
        <w:spacing w:before="56"/>
        <w:ind w:left="227" w:right="109"/>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We know that our pupils will need much more than exam results when they leave us, and we put an emphasis on developing softer skills through a breadth of co-curricular opportunities. Sport, Music, Drama and the CCF might be the ‘big four’, but there are so many other ways in which the pupils build confidence, leadership, flexibility, resilience and the ability to know what they want to do with their lives.</w:t>
      </w:r>
    </w:p>
    <w:p w14:paraId="70698671" w14:textId="77777777" w:rsidR="00E2735E" w:rsidRPr="0075276D" w:rsidRDefault="00E2735E" w:rsidP="00E2735E">
      <w:pPr>
        <w:widowControl w:val="0"/>
        <w:autoSpaceDE w:val="0"/>
        <w:autoSpaceDN w:val="0"/>
        <w:spacing w:before="56"/>
        <w:ind w:left="227" w:right="109"/>
        <w:rPr>
          <w:rFonts w:ascii="Tahoma" w:eastAsia="Arial Unicode MS" w:hAnsi="Tahoma" w:cs="Tahoma"/>
          <w:sz w:val="22"/>
          <w:szCs w:val="22"/>
          <w:lang w:eastAsia="en-GB" w:bidi="en-GB"/>
        </w:rPr>
      </w:pPr>
      <w:r w:rsidRPr="0075276D">
        <w:rPr>
          <w:rFonts w:ascii="Tahoma" w:eastAsia="Arial Unicode MS" w:hAnsi="Tahoma" w:cs="Tahoma"/>
          <w:sz w:val="22"/>
          <w:szCs w:val="22"/>
          <w:lang w:eastAsia="en-GB" w:bidi="en-GB"/>
        </w:rPr>
        <w:t>Wellingborough is a wonderful school. It has a warm, relaxed feel with a sense of partnership between pupils, staff and parents. There is a constant buzz created by a determined, purposeful desire to support each other and to fulfil the pupils’ ambitions. The School is never still, as everyone in our community tries to get the most out of the opportunities that are provided. We look forward to welcoming someone new to join our quest to do the best for every child.</w:t>
      </w:r>
    </w:p>
    <w:p w14:paraId="672A6659" w14:textId="77777777" w:rsidR="00587A80" w:rsidRPr="0075276D" w:rsidRDefault="00587A80" w:rsidP="00E2735E">
      <w:pPr>
        <w:rPr>
          <w:rFonts w:ascii="Tahoma" w:hAnsi="Tahoma" w:cs="Tahoma"/>
          <w:sz w:val="22"/>
          <w:szCs w:val="22"/>
        </w:rPr>
      </w:pPr>
    </w:p>
    <w:p w14:paraId="124A8C19" w14:textId="77777777" w:rsidR="00E2735E" w:rsidRPr="0075276D" w:rsidRDefault="00E2735E" w:rsidP="00E2735E">
      <w:pPr>
        <w:pStyle w:val="Heading2"/>
        <w:jc w:val="left"/>
        <w:rPr>
          <w:rFonts w:ascii="Tahoma" w:hAnsi="Tahoma" w:cs="Tahoma"/>
          <w:sz w:val="22"/>
          <w:szCs w:val="22"/>
        </w:rPr>
      </w:pPr>
      <w:r w:rsidRPr="0075276D">
        <w:rPr>
          <w:rFonts w:ascii="Tahoma" w:hAnsi="Tahoma" w:cs="Tahoma"/>
          <w:b w:val="0"/>
          <w:color w:val="B30838"/>
          <w:w w:val="105"/>
          <w:sz w:val="22"/>
          <w:szCs w:val="22"/>
        </w:rPr>
        <w:lastRenderedPageBreak/>
        <w:t xml:space="preserve">   </w:t>
      </w:r>
      <w:r w:rsidRPr="0075276D">
        <w:rPr>
          <w:rFonts w:ascii="Tahoma" w:hAnsi="Tahoma" w:cs="Tahoma"/>
          <w:color w:val="B30838"/>
          <w:w w:val="105"/>
          <w:sz w:val="22"/>
          <w:szCs w:val="22"/>
        </w:rPr>
        <w:t>Project Chrysalis</w:t>
      </w:r>
    </w:p>
    <w:p w14:paraId="06956668" w14:textId="77777777" w:rsidR="00E2735E" w:rsidRPr="0075276D" w:rsidRDefault="00E2735E" w:rsidP="00E2735E">
      <w:pPr>
        <w:pStyle w:val="BodyText"/>
        <w:spacing w:before="212"/>
        <w:ind w:left="227" w:right="109"/>
        <w:rPr>
          <w:rFonts w:ascii="Tahoma" w:hAnsi="Tahoma" w:cs="Tahoma"/>
          <w:sz w:val="22"/>
          <w:szCs w:val="22"/>
        </w:rPr>
      </w:pPr>
      <w:r w:rsidRPr="0075276D">
        <w:rPr>
          <w:rFonts w:ascii="Tahoma" w:hAnsi="Tahoma" w:cs="Tahoma"/>
          <w:sz w:val="22"/>
          <w:szCs w:val="22"/>
        </w:rPr>
        <w:t>As the next phase of its development, the School will be moving to a two-tier system from September 2020, the arrangements for which are well under way. This will mean that the Senior School will start from Year 7 (it is currently Year 9), and the Prep School will be home to the pupils from Nursery to Year 6.</w:t>
      </w:r>
    </w:p>
    <w:p w14:paraId="4BD2291D" w14:textId="77777777" w:rsidR="00E2735E" w:rsidRPr="0075276D" w:rsidRDefault="00E2735E" w:rsidP="00E2735E">
      <w:pPr>
        <w:pStyle w:val="BodyText"/>
        <w:spacing w:before="157"/>
        <w:ind w:left="227" w:right="109"/>
        <w:rPr>
          <w:rFonts w:ascii="Tahoma" w:hAnsi="Tahoma" w:cs="Tahoma"/>
          <w:sz w:val="22"/>
          <w:szCs w:val="22"/>
        </w:rPr>
      </w:pPr>
      <w:r w:rsidRPr="0075276D">
        <w:rPr>
          <w:rFonts w:ascii="Tahoma" w:hAnsi="Tahoma" w:cs="Tahoma"/>
          <w:sz w:val="22"/>
          <w:szCs w:val="22"/>
        </w:rPr>
        <w:t>The underlying philosophy for this change at this time is built around pupil outcomes. External pressures within our educational context, particularly those related to examination regimes, mean that our ability to oversee the learning and progress of our older pupils will be enhanced by extending oversight to the age of 11. This will also allow our Prep School to develop and enrich its curriculum, and we will be able to reinforce the cohesion between the two parts of the School.</w:t>
      </w:r>
    </w:p>
    <w:p w14:paraId="50484C99" w14:textId="77777777" w:rsidR="00E2735E" w:rsidRPr="0075276D" w:rsidRDefault="00E2735E" w:rsidP="00E2735E">
      <w:pPr>
        <w:pStyle w:val="BodyText"/>
        <w:spacing w:before="169"/>
        <w:ind w:left="227" w:right="215"/>
        <w:rPr>
          <w:rFonts w:ascii="Tahoma" w:hAnsi="Tahoma" w:cs="Tahoma"/>
          <w:sz w:val="22"/>
          <w:szCs w:val="22"/>
        </w:rPr>
      </w:pPr>
      <w:r w:rsidRPr="0075276D">
        <w:rPr>
          <w:rFonts w:ascii="Tahoma" w:hAnsi="Tahoma" w:cs="Tahoma"/>
          <w:sz w:val="22"/>
          <w:szCs w:val="22"/>
        </w:rPr>
        <w:t>Chrysalis has necessitated a review of roles throughout the School and, as part of this, new posts have been created and others are being restructured. Systems are being adapted to ensure that they are as effective and efficient as possible, and many other aspects are being appraised in order to support major decisions.</w:t>
      </w:r>
    </w:p>
    <w:p w14:paraId="6AAE42ED" w14:textId="77777777" w:rsidR="00D437D9" w:rsidRPr="0075276D" w:rsidRDefault="00E2735E" w:rsidP="00D06469">
      <w:pPr>
        <w:pStyle w:val="BodyText"/>
        <w:spacing w:before="158"/>
        <w:ind w:left="227" w:right="215"/>
        <w:rPr>
          <w:rFonts w:ascii="Tahoma" w:hAnsi="Tahoma" w:cs="Tahoma"/>
          <w:sz w:val="22"/>
          <w:szCs w:val="22"/>
        </w:rPr>
      </w:pPr>
      <w:r w:rsidRPr="0075276D">
        <w:rPr>
          <w:rFonts w:ascii="Tahoma" w:hAnsi="Tahoma" w:cs="Tahoma"/>
          <w:sz w:val="22"/>
          <w:szCs w:val="22"/>
        </w:rPr>
        <w:t>This is an extremely exciting time to be joining the School, with a number of opportunities to shape and guide the nature of the educational experience enjoyed by the pupils.</w:t>
      </w:r>
    </w:p>
    <w:p w14:paraId="0A37501D" w14:textId="77777777" w:rsidR="00D06469" w:rsidRPr="0075276D" w:rsidRDefault="00D06469" w:rsidP="00D06469">
      <w:pPr>
        <w:pStyle w:val="BodyText"/>
        <w:spacing w:before="158"/>
        <w:ind w:left="227" w:right="215"/>
        <w:rPr>
          <w:rFonts w:ascii="Tahoma" w:hAnsi="Tahoma" w:cs="Tahoma"/>
          <w:sz w:val="22"/>
          <w:szCs w:val="22"/>
        </w:rPr>
      </w:pPr>
    </w:p>
    <w:p w14:paraId="36DB1CAF" w14:textId="77777777" w:rsidR="00D437D9" w:rsidRDefault="00E2735E" w:rsidP="00D437D9">
      <w:pPr>
        <w:pStyle w:val="BodyText"/>
        <w:ind w:left="227" w:right="215"/>
        <w:rPr>
          <w:rFonts w:ascii="Tahoma" w:eastAsia="Cambria" w:hAnsi="Tahoma" w:cs="Tahoma"/>
          <w:b/>
          <w:bCs/>
          <w:color w:val="B30838"/>
          <w:w w:val="105"/>
          <w:sz w:val="22"/>
          <w:szCs w:val="22"/>
          <w:lang w:eastAsia="en-GB" w:bidi="en-GB"/>
        </w:rPr>
      </w:pPr>
      <w:r w:rsidRPr="0075276D">
        <w:rPr>
          <w:rFonts w:ascii="Tahoma" w:eastAsia="Cambria" w:hAnsi="Tahoma" w:cs="Tahoma"/>
          <w:b/>
          <w:bCs/>
          <w:color w:val="B30838"/>
          <w:w w:val="105"/>
          <w:sz w:val="22"/>
          <w:szCs w:val="22"/>
          <w:lang w:eastAsia="en-GB" w:bidi="en-GB"/>
        </w:rPr>
        <w:t>The Role</w:t>
      </w:r>
    </w:p>
    <w:p w14:paraId="5DAB6C7B" w14:textId="77777777" w:rsidR="00A14DD9" w:rsidRDefault="00A14DD9" w:rsidP="00D437D9">
      <w:pPr>
        <w:pStyle w:val="BodyText"/>
        <w:ind w:left="227" w:right="215"/>
        <w:rPr>
          <w:rFonts w:ascii="Tahoma" w:eastAsia="Cambria" w:hAnsi="Tahoma" w:cs="Tahoma"/>
          <w:b/>
          <w:bCs/>
          <w:color w:val="B30838"/>
          <w:w w:val="105"/>
          <w:sz w:val="22"/>
          <w:szCs w:val="22"/>
          <w:lang w:eastAsia="en-GB" w:bidi="en-GB"/>
        </w:rPr>
      </w:pPr>
    </w:p>
    <w:p w14:paraId="4293957F" w14:textId="77777777" w:rsidR="00A14DD9" w:rsidRDefault="00A14DD9" w:rsidP="00A14DD9">
      <w:pPr>
        <w:pStyle w:val="BodyText"/>
        <w:ind w:left="227" w:right="215"/>
        <w:rPr>
          <w:rFonts w:ascii="Tahoma" w:eastAsia="Cambria" w:hAnsi="Tahoma" w:cs="Tahoma"/>
          <w:bCs/>
          <w:w w:val="105"/>
          <w:sz w:val="22"/>
          <w:szCs w:val="22"/>
          <w:lang w:eastAsia="en-GB" w:bidi="en-GB"/>
        </w:rPr>
      </w:pPr>
      <w:r w:rsidRPr="0075276D">
        <w:rPr>
          <w:rFonts w:ascii="Tahoma" w:eastAsia="Cambria" w:hAnsi="Tahoma" w:cs="Tahoma"/>
          <w:b/>
          <w:bCs/>
          <w:w w:val="105"/>
          <w:sz w:val="22"/>
          <w:szCs w:val="22"/>
          <w:lang w:eastAsia="en-GB" w:bidi="en-GB"/>
        </w:rPr>
        <w:t xml:space="preserve">Start Date: </w:t>
      </w:r>
      <w:r w:rsidRPr="0075276D">
        <w:rPr>
          <w:rFonts w:ascii="Tahoma" w:eastAsia="Cambria" w:hAnsi="Tahoma" w:cs="Tahoma"/>
          <w:bCs/>
          <w:w w:val="105"/>
          <w:sz w:val="22"/>
          <w:szCs w:val="22"/>
          <w:lang w:eastAsia="en-GB" w:bidi="en-GB"/>
        </w:rPr>
        <w:t>September 2020</w:t>
      </w:r>
    </w:p>
    <w:p w14:paraId="02EB378F" w14:textId="77777777" w:rsidR="00671AD9" w:rsidRDefault="00671AD9" w:rsidP="00A14DD9">
      <w:pPr>
        <w:pStyle w:val="BodyText"/>
        <w:ind w:left="227" w:right="215"/>
        <w:rPr>
          <w:rFonts w:ascii="Tahoma" w:eastAsia="Cambria" w:hAnsi="Tahoma" w:cs="Tahoma"/>
          <w:b/>
          <w:bCs/>
          <w:w w:val="105"/>
          <w:sz w:val="22"/>
          <w:szCs w:val="22"/>
          <w:lang w:eastAsia="en-GB" w:bidi="en-GB"/>
        </w:rPr>
      </w:pPr>
    </w:p>
    <w:p w14:paraId="1CD1634E" w14:textId="1BFEA054" w:rsidR="00671AD9" w:rsidRPr="0075276D" w:rsidRDefault="00671AD9" w:rsidP="00A14DD9">
      <w:pPr>
        <w:pStyle w:val="BodyText"/>
        <w:ind w:left="227" w:right="215"/>
        <w:rPr>
          <w:rFonts w:ascii="Tahoma" w:eastAsia="Cambria" w:hAnsi="Tahoma" w:cs="Tahoma"/>
          <w:b/>
          <w:bCs/>
          <w:w w:val="105"/>
          <w:sz w:val="22"/>
          <w:szCs w:val="22"/>
          <w:lang w:eastAsia="en-GB" w:bidi="en-GB"/>
        </w:rPr>
      </w:pPr>
      <w:r>
        <w:rPr>
          <w:rFonts w:ascii="Tahoma" w:eastAsia="Cambria" w:hAnsi="Tahoma" w:cs="Tahoma"/>
          <w:b/>
          <w:bCs/>
          <w:w w:val="105"/>
          <w:sz w:val="22"/>
          <w:szCs w:val="22"/>
          <w:lang w:eastAsia="en-GB" w:bidi="en-GB"/>
        </w:rPr>
        <w:t xml:space="preserve">Duration: </w:t>
      </w:r>
      <w:r w:rsidR="00F44AAA">
        <w:rPr>
          <w:rFonts w:ascii="Tahoma" w:eastAsia="Cambria" w:hAnsi="Tahoma" w:cs="Tahoma"/>
          <w:bCs/>
          <w:w w:val="105"/>
          <w:sz w:val="22"/>
          <w:szCs w:val="22"/>
          <w:lang w:eastAsia="en-GB" w:bidi="en-GB"/>
        </w:rPr>
        <w:t>Permanent</w:t>
      </w:r>
    </w:p>
    <w:p w14:paraId="6A05A809" w14:textId="77777777" w:rsidR="00A14DD9" w:rsidRPr="0075276D" w:rsidRDefault="00A14DD9" w:rsidP="00A14DD9">
      <w:pPr>
        <w:pStyle w:val="BodyText"/>
        <w:ind w:left="227" w:right="215"/>
        <w:rPr>
          <w:rFonts w:ascii="Tahoma" w:eastAsia="Cambria" w:hAnsi="Tahoma" w:cs="Tahoma"/>
          <w:bCs/>
          <w:color w:val="B30838"/>
          <w:w w:val="105"/>
          <w:sz w:val="22"/>
          <w:szCs w:val="22"/>
          <w:lang w:eastAsia="en-GB" w:bidi="en-GB"/>
        </w:rPr>
      </w:pPr>
    </w:p>
    <w:p w14:paraId="6A441F98" w14:textId="77777777" w:rsidR="00A14DD9" w:rsidRPr="0075276D" w:rsidRDefault="00A14DD9" w:rsidP="00A14DD9">
      <w:pPr>
        <w:pStyle w:val="BodyText"/>
        <w:ind w:left="227" w:right="215"/>
        <w:rPr>
          <w:rFonts w:ascii="Tahoma" w:eastAsia="Cambria" w:hAnsi="Tahoma" w:cs="Tahoma"/>
          <w:bCs/>
          <w:w w:val="105"/>
          <w:sz w:val="22"/>
          <w:szCs w:val="22"/>
          <w:lang w:eastAsia="en-GB" w:bidi="en-GB"/>
        </w:rPr>
      </w:pPr>
      <w:r w:rsidRPr="0075276D">
        <w:rPr>
          <w:rFonts w:ascii="Tahoma" w:eastAsia="Cambria" w:hAnsi="Tahoma" w:cs="Tahoma"/>
          <w:b/>
          <w:bCs/>
          <w:w w:val="105"/>
          <w:sz w:val="22"/>
          <w:szCs w:val="22"/>
          <w:lang w:eastAsia="en-GB" w:bidi="en-GB"/>
        </w:rPr>
        <w:t>Disclosure Level:</w:t>
      </w:r>
      <w:r w:rsidRPr="0075276D">
        <w:rPr>
          <w:rFonts w:ascii="Tahoma" w:eastAsia="Cambria" w:hAnsi="Tahoma" w:cs="Tahoma"/>
          <w:bCs/>
          <w:w w:val="105"/>
          <w:sz w:val="22"/>
          <w:szCs w:val="22"/>
          <w:lang w:eastAsia="en-GB" w:bidi="en-GB"/>
        </w:rPr>
        <w:t xml:space="preserve"> Enhanced</w:t>
      </w:r>
    </w:p>
    <w:p w14:paraId="5A39BBE3" w14:textId="77777777" w:rsidR="00A14DD9" w:rsidRPr="0075276D" w:rsidRDefault="00A14DD9" w:rsidP="00A14DD9">
      <w:pPr>
        <w:pStyle w:val="BodyText"/>
        <w:ind w:left="227" w:right="215"/>
        <w:rPr>
          <w:rFonts w:ascii="Tahoma" w:eastAsia="Cambria" w:hAnsi="Tahoma" w:cs="Tahoma"/>
          <w:bCs/>
          <w:w w:val="105"/>
          <w:sz w:val="22"/>
          <w:szCs w:val="22"/>
          <w:lang w:eastAsia="en-GB" w:bidi="en-GB"/>
        </w:rPr>
      </w:pPr>
    </w:p>
    <w:p w14:paraId="1AF5012F" w14:textId="2B7C6822" w:rsidR="00A14DD9" w:rsidRPr="0075276D" w:rsidRDefault="00A14DD9" w:rsidP="00A14DD9">
      <w:pPr>
        <w:pStyle w:val="BodyText"/>
        <w:ind w:left="227" w:right="215"/>
        <w:rPr>
          <w:rFonts w:ascii="Tahoma" w:eastAsia="Cambria" w:hAnsi="Tahoma" w:cs="Tahoma"/>
          <w:bCs/>
          <w:w w:val="105"/>
          <w:sz w:val="22"/>
          <w:szCs w:val="22"/>
          <w:lang w:eastAsia="en-GB" w:bidi="en-GB"/>
        </w:rPr>
      </w:pPr>
      <w:r w:rsidRPr="0075276D">
        <w:rPr>
          <w:rFonts w:ascii="Tahoma" w:eastAsia="Cambria" w:hAnsi="Tahoma" w:cs="Tahoma"/>
          <w:b/>
          <w:bCs/>
          <w:w w:val="105"/>
          <w:sz w:val="22"/>
          <w:szCs w:val="22"/>
          <w:lang w:eastAsia="en-GB" w:bidi="en-GB"/>
        </w:rPr>
        <w:t>Reporting to:</w:t>
      </w:r>
      <w:r w:rsidRPr="0075276D">
        <w:rPr>
          <w:rFonts w:ascii="Tahoma" w:eastAsia="Cambria" w:hAnsi="Tahoma" w:cs="Tahoma"/>
          <w:bCs/>
          <w:w w:val="105"/>
          <w:sz w:val="22"/>
          <w:szCs w:val="22"/>
          <w:lang w:eastAsia="en-GB" w:bidi="en-GB"/>
        </w:rPr>
        <w:t xml:space="preserve"> </w:t>
      </w:r>
      <w:r w:rsidR="00241066">
        <w:rPr>
          <w:rFonts w:ascii="Tahoma" w:eastAsia="Cambria" w:hAnsi="Tahoma" w:cs="Tahoma"/>
          <w:bCs/>
          <w:w w:val="105"/>
          <w:sz w:val="22"/>
          <w:szCs w:val="22"/>
          <w:lang w:eastAsia="en-GB" w:bidi="en-GB"/>
        </w:rPr>
        <w:t>Head of</w:t>
      </w:r>
      <w:r w:rsidR="002E22A7">
        <w:rPr>
          <w:rFonts w:ascii="Tahoma" w:eastAsia="Cambria" w:hAnsi="Tahoma" w:cs="Tahoma"/>
          <w:bCs/>
          <w:w w:val="105"/>
          <w:sz w:val="22"/>
          <w:szCs w:val="22"/>
          <w:lang w:eastAsia="en-GB" w:bidi="en-GB"/>
        </w:rPr>
        <w:t xml:space="preserve"> </w:t>
      </w:r>
      <w:r w:rsidR="00F44AAA">
        <w:rPr>
          <w:rFonts w:ascii="Tahoma" w:eastAsia="Cambria" w:hAnsi="Tahoma" w:cs="Tahoma"/>
          <w:bCs/>
          <w:w w:val="105"/>
          <w:sz w:val="22"/>
          <w:szCs w:val="22"/>
          <w:lang w:eastAsia="en-GB" w:bidi="en-GB"/>
        </w:rPr>
        <w:t>Modern Foreign Languages</w:t>
      </w:r>
    </w:p>
    <w:p w14:paraId="41C8F396" w14:textId="77777777" w:rsidR="00A14DD9" w:rsidRPr="0075276D" w:rsidRDefault="00A14DD9" w:rsidP="00A14DD9">
      <w:pPr>
        <w:pStyle w:val="BodyText"/>
        <w:ind w:left="227" w:right="215"/>
        <w:rPr>
          <w:rFonts w:ascii="Tahoma" w:eastAsia="Cambria" w:hAnsi="Tahoma" w:cs="Tahoma"/>
          <w:bCs/>
          <w:w w:val="105"/>
          <w:sz w:val="22"/>
          <w:szCs w:val="22"/>
          <w:lang w:eastAsia="en-GB" w:bidi="en-GB"/>
        </w:rPr>
      </w:pPr>
    </w:p>
    <w:p w14:paraId="6CC362AE" w14:textId="4C033718" w:rsidR="00A14DD9" w:rsidRPr="0075276D" w:rsidRDefault="00A14DD9" w:rsidP="00A14DD9">
      <w:pPr>
        <w:pStyle w:val="BodyText"/>
        <w:ind w:left="227" w:right="215"/>
        <w:rPr>
          <w:rFonts w:ascii="Tahoma" w:eastAsia="Cambria" w:hAnsi="Tahoma" w:cs="Tahoma"/>
          <w:bCs/>
          <w:w w:val="105"/>
          <w:sz w:val="22"/>
          <w:szCs w:val="22"/>
          <w:lang w:eastAsia="en-GB" w:bidi="en-GB"/>
        </w:rPr>
      </w:pPr>
      <w:r w:rsidRPr="0075276D">
        <w:rPr>
          <w:rFonts w:ascii="Tahoma" w:eastAsia="Cambria" w:hAnsi="Tahoma" w:cs="Tahoma"/>
          <w:b/>
          <w:bCs/>
          <w:w w:val="105"/>
          <w:sz w:val="22"/>
          <w:szCs w:val="22"/>
          <w:lang w:eastAsia="en-GB" w:bidi="en-GB"/>
        </w:rPr>
        <w:t>Hours:</w:t>
      </w:r>
      <w:r w:rsidRPr="0075276D">
        <w:rPr>
          <w:rFonts w:ascii="Tahoma" w:eastAsia="Cambria" w:hAnsi="Tahoma" w:cs="Tahoma"/>
          <w:bCs/>
          <w:w w:val="105"/>
          <w:sz w:val="22"/>
          <w:szCs w:val="22"/>
          <w:lang w:eastAsia="en-GB" w:bidi="en-GB"/>
        </w:rPr>
        <w:t xml:space="preserve"> </w:t>
      </w:r>
      <w:r w:rsidR="00B7152A">
        <w:rPr>
          <w:rFonts w:ascii="Tahoma" w:eastAsia="Cambria" w:hAnsi="Tahoma" w:cs="Tahoma"/>
          <w:bCs/>
          <w:w w:val="105"/>
          <w:sz w:val="22"/>
          <w:szCs w:val="22"/>
          <w:lang w:eastAsia="en-GB" w:bidi="en-GB"/>
        </w:rPr>
        <w:t xml:space="preserve">Part time, </w:t>
      </w:r>
      <w:r w:rsidR="00F44AAA">
        <w:rPr>
          <w:rFonts w:ascii="Tahoma" w:eastAsia="Cambria" w:hAnsi="Tahoma" w:cs="Tahoma"/>
          <w:bCs/>
          <w:w w:val="105"/>
          <w:sz w:val="22"/>
          <w:szCs w:val="22"/>
          <w:lang w:eastAsia="en-GB" w:bidi="en-GB"/>
        </w:rPr>
        <w:t>11 hours per week, 30 weeks of the year</w:t>
      </w:r>
      <w:r w:rsidR="00241066">
        <w:rPr>
          <w:rFonts w:ascii="Tahoma" w:eastAsia="Cambria" w:hAnsi="Tahoma" w:cs="Tahoma"/>
          <w:bCs/>
          <w:w w:val="105"/>
          <w:sz w:val="22"/>
          <w:szCs w:val="22"/>
          <w:lang w:eastAsia="en-GB" w:bidi="en-GB"/>
        </w:rPr>
        <w:t xml:space="preserve"> </w:t>
      </w:r>
    </w:p>
    <w:p w14:paraId="72A3D3EC" w14:textId="77777777" w:rsidR="00A14DD9" w:rsidRPr="0075276D" w:rsidRDefault="00A14DD9" w:rsidP="00A14DD9">
      <w:pPr>
        <w:pStyle w:val="BodyText"/>
        <w:ind w:left="227" w:right="215"/>
        <w:rPr>
          <w:rFonts w:ascii="Tahoma" w:eastAsia="Cambria" w:hAnsi="Tahoma" w:cs="Tahoma"/>
          <w:bCs/>
          <w:w w:val="105"/>
          <w:sz w:val="22"/>
          <w:szCs w:val="22"/>
          <w:lang w:eastAsia="en-GB" w:bidi="en-GB"/>
        </w:rPr>
      </w:pPr>
    </w:p>
    <w:p w14:paraId="59C6EE69" w14:textId="7DE3230A" w:rsidR="00A14DD9" w:rsidRDefault="00A14DD9" w:rsidP="03B27274">
      <w:pPr>
        <w:pStyle w:val="BodyText"/>
        <w:ind w:left="227" w:right="215"/>
        <w:rPr>
          <w:rFonts w:ascii="Tahoma" w:eastAsia="Cambria" w:hAnsi="Tahoma" w:cs="Tahoma"/>
          <w:w w:val="105"/>
          <w:sz w:val="22"/>
          <w:szCs w:val="22"/>
          <w:lang w:eastAsia="en-GB" w:bidi="en-GB"/>
        </w:rPr>
      </w:pPr>
      <w:r w:rsidRPr="0075276D">
        <w:rPr>
          <w:rFonts w:ascii="Tahoma" w:eastAsia="Cambria" w:hAnsi="Tahoma" w:cs="Tahoma"/>
          <w:b/>
          <w:bCs/>
          <w:w w:val="105"/>
          <w:sz w:val="22"/>
          <w:szCs w:val="22"/>
          <w:lang w:eastAsia="en-GB" w:bidi="en-GB"/>
        </w:rPr>
        <w:t>Salary:</w:t>
      </w:r>
      <w:r w:rsidRPr="03B27274">
        <w:rPr>
          <w:rFonts w:ascii="Tahoma" w:eastAsia="Cambria" w:hAnsi="Tahoma" w:cs="Tahoma"/>
          <w:w w:val="105"/>
          <w:sz w:val="22"/>
          <w:szCs w:val="22"/>
          <w:lang w:eastAsia="en-GB" w:bidi="en-GB"/>
        </w:rPr>
        <w:t xml:space="preserve"> </w:t>
      </w:r>
      <w:r w:rsidR="00F44AAA" w:rsidRPr="03B27274">
        <w:rPr>
          <w:rFonts w:ascii="Tahoma" w:eastAsia="Cambria" w:hAnsi="Tahoma" w:cs="Tahoma"/>
          <w:w w:val="105"/>
          <w:sz w:val="22"/>
          <w:szCs w:val="22"/>
          <w:lang w:eastAsia="en-GB" w:bidi="en-GB"/>
        </w:rPr>
        <w:t>£6,660 per annum (inclusive of holiday entitlement)</w:t>
      </w:r>
    </w:p>
    <w:p w14:paraId="7DF5809B" w14:textId="13E537C7" w:rsidR="007F3A37" w:rsidRDefault="007F3A37" w:rsidP="03B27274">
      <w:pPr>
        <w:pStyle w:val="BodyText"/>
        <w:ind w:left="227" w:right="215"/>
        <w:rPr>
          <w:rFonts w:ascii="Tahoma" w:eastAsia="Cambria" w:hAnsi="Tahoma" w:cs="Tahoma"/>
          <w:sz w:val="22"/>
          <w:szCs w:val="22"/>
          <w:lang w:eastAsia="en-GB" w:bidi="en-GB"/>
        </w:rPr>
      </w:pPr>
    </w:p>
    <w:p w14:paraId="19F4DE21" w14:textId="6244E49C" w:rsidR="007F3A37" w:rsidRPr="00C65861" w:rsidRDefault="007F3A37" w:rsidP="00C65861">
      <w:pPr>
        <w:ind w:left="227"/>
        <w:rPr>
          <w:rFonts w:ascii="Tahoma" w:eastAsia="Tahoma" w:hAnsi="Tahoma" w:cs="Tahoma"/>
          <w:sz w:val="22"/>
          <w:szCs w:val="22"/>
        </w:rPr>
      </w:pPr>
    </w:p>
    <w:p w14:paraId="037709E5" w14:textId="4F160869" w:rsidR="007F3A37" w:rsidRPr="00C65861" w:rsidRDefault="00C65861" w:rsidP="00C65861">
      <w:pPr>
        <w:ind w:left="227"/>
        <w:rPr>
          <w:rFonts w:ascii="Tahoma" w:eastAsia="Tahoma" w:hAnsi="Tahoma" w:cs="Tahoma"/>
          <w:sz w:val="22"/>
          <w:szCs w:val="22"/>
        </w:rPr>
      </w:pPr>
      <w:r w:rsidRPr="00C65861">
        <w:rPr>
          <w:rFonts w:ascii="Tahoma" w:eastAsia="Tahoma" w:hAnsi="Tahoma" w:cs="Tahoma"/>
          <w:bCs/>
          <w:sz w:val="22"/>
          <w:szCs w:val="22"/>
        </w:rPr>
        <w:t>Wellingborough School is looking to appoint Language Assistant.</w:t>
      </w:r>
    </w:p>
    <w:p w14:paraId="6CEB2A32" w14:textId="081E2199" w:rsidR="007F3A37" w:rsidRPr="00C65861" w:rsidRDefault="26D294A9" w:rsidP="00C65861">
      <w:pPr>
        <w:ind w:left="227"/>
        <w:rPr>
          <w:rFonts w:ascii="Tahoma" w:eastAsia="Tahoma" w:hAnsi="Tahoma" w:cs="Tahoma"/>
          <w:sz w:val="22"/>
          <w:szCs w:val="22"/>
        </w:rPr>
      </w:pPr>
      <w:r w:rsidRPr="00C65861">
        <w:rPr>
          <w:rFonts w:ascii="Tahoma" w:eastAsia="Tahoma" w:hAnsi="Tahoma" w:cs="Tahoma"/>
          <w:sz w:val="22"/>
          <w:szCs w:val="22"/>
        </w:rPr>
        <w:t xml:space="preserve">The </w:t>
      </w:r>
      <w:r w:rsidR="00C65861" w:rsidRPr="00C65861">
        <w:rPr>
          <w:rFonts w:ascii="Tahoma" w:eastAsia="Tahoma" w:hAnsi="Tahoma" w:cs="Tahoma"/>
          <w:sz w:val="22"/>
          <w:szCs w:val="22"/>
        </w:rPr>
        <w:t>candidate</w:t>
      </w:r>
      <w:r w:rsidRPr="00C65861">
        <w:rPr>
          <w:rFonts w:ascii="Tahoma" w:eastAsia="Tahoma" w:hAnsi="Tahoma" w:cs="Tahoma"/>
          <w:sz w:val="22"/>
          <w:szCs w:val="22"/>
        </w:rPr>
        <w:t xml:space="preserve"> will be a fluent French and/or Spanish speaker, excellent communicator and team player. He / She should be committed to helping pupils to develop their oral fluency throughout the school and be prepared to support native and non-native students of French in their preparation for the oral part of public examinations (IGCSE</w:t>
      </w:r>
      <w:r w:rsidR="60D4AF8E" w:rsidRPr="00C65861">
        <w:rPr>
          <w:rFonts w:ascii="Tahoma" w:eastAsia="Tahoma" w:hAnsi="Tahoma" w:cs="Tahoma"/>
          <w:sz w:val="22"/>
          <w:szCs w:val="22"/>
        </w:rPr>
        <w:t>, GCSE</w:t>
      </w:r>
      <w:r w:rsidRPr="00C65861">
        <w:rPr>
          <w:rFonts w:ascii="Tahoma" w:eastAsia="Tahoma" w:hAnsi="Tahoma" w:cs="Tahoma"/>
          <w:sz w:val="22"/>
          <w:szCs w:val="22"/>
        </w:rPr>
        <w:t xml:space="preserve"> and A level).</w:t>
      </w:r>
    </w:p>
    <w:p w14:paraId="5D0286C4" w14:textId="06FBA495" w:rsidR="03B27274" w:rsidRPr="00C65861" w:rsidRDefault="03B27274" w:rsidP="00C65861">
      <w:pPr>
        <w:jc w:val="both"/>
        <w:rPr>
          <w:rFonts w:ascii="Tahoma" w:eastAsia="Tahoma" w:hAnsi="Tahoma" w:cs="Tahoma"/>
          <w:b/>
          <w:bCs/>
          <w:sz w:val="22"/>
          <w:szCs w:val="22"/>
        </w:rPr>
      </w:pPr>
    </w:p>
    <w:p w14:paraId="7FD536AC" w14:textId="4EB5D6C9" w:rsidR="524DF1FD" w:rsidRPr="00C65861" w:rsidRDefault="00C65861" w:rsidP="00C65861">
      <w:pPr>
        <w:ind w:left="227"/>
        <w:jc w:val="both"/>
        <w:rPr>
          <w:rFonts w:ascii="Tahoma" w:eastAsia="Tahoma" w:hAnsi="Tahoma" w:cs="Tahoma"/>
          <w:b/>
          <w:bCs/>
          <w:sz w:val="22"/>
          <w:szCs w:val="22"/>
        </w:rPr>
      </w:pPr>
      <w:r>
        <w:rPr>
          <w:rFonts w:ascii="Tahoma" w:eastAsia="Tahoma" w:hAnsi="Tahoma" w:cs="Tahoma"/>
          <w:b/>
          <w:bCs/>
          <w:sz w:val="22"/>
          <w:szCs w:val="22"/>
        </w:rPr>
        <w:t>Main Responsibilities</w:t>
      </w:r>
    </w:p>
    <w:p w14:paraId="15844AA8" w14:textId="6005CA19" w:rsidR="03B27274" w:rsidRPr="00C65861" w:rsidRDefault="03B27274" w:rsidP="00C65861">
      <w:pPr>
        <w:ind w:left="227"/>
        <w:jc w:val="both"/>
        <w:rPr>
          <w:rFonts w:ascii="Tahoma" w:eastAsia="Tahoma" w:hAnsi="Tahoma" w:cs="Tahoma"/>
          <w:sz w:val="22"/>
          <w:szCs w:val="22"/>
        </w:rPr>
      </w:pPr>
    </w:p>
    <w:p w14:paraId="197B7DC0" w14:textId="008FF295" w:rsidR="524DF1FD" w:rsidRPr="00C65861" w:rsidRDefault="524DF1FD" w:rsidP="00C65861">
      <w:pPr>
        <w:ind w:left="227"/>
        <w:jc w:val="both"/>
        <w:rPr>
          <w:rFonts w:ascii="Tahoma" w:eastAsia="Tahoma" w:hAnsi="Tahoma" w:cs="Tahoma"/>
          <w:sz w:val="22"/>
          <w:szCs w:val="22"/>
        </w:rPr>
      </w:pPr>
      <w:r w:rsidRPr="00C65861">
        <w:rPr>
          <w:rFonts w:ascii="Tahoma" w:eastAsia="Tahoma" w:hAnsi="Tahoma" w:cs="Tahoma"/>
          <w:sz w:val="22"/>
          <w:szCs w:val="22"/>
        </w:rPr>
        <w:t>To assist with the teaching of Modern Foreign Languages throughout the</w:t>
      </w:r>
    </w:p>
    <w:p w14:paraId="1D0F5F08" w14:textId="42591F54" w:rsidR="524DF1FD" w:rsidRPr="00C65861" w:rsidRDefault="524DF1FD" w:rsidP="00C65861">
      <w:pPr>
        <w:ind w:left="227"/>
        <w:jc w:val="both"/>
        <w:rPr>
          <w:rFonts w:ascii="Tahoma" w:eastAsia="Tahoma" w:hAnsi="Tahoma" w:cs="Tahoma"/>
          <w:sz w:val="22"/>
          <w:szCs w:val="22"/>
        </w:rPr>
      </w:pPr>
      <w:proofErr w:type="gramStart"/>
      <w:r w:rsidRPr="00C65861">
        <w:rPr>
          <w:rFonts w:ascii="Tahoma" w:eastAsia="Tahoma" w:hAnsi="Tahoma" w:cs="Tahoma"/>
          <w:sz w:val="22"/>
          <w:szCs w:val="22"/>
        </w:rPr>
        <w:t>school</w:t>
      </w:r>
      <w:proofErr w:type="gramEnd"/>
      <w:r w:rsidRPr="00C65861">
        <w:rPr>
          <w:rFonts w:ascii="Tahoma" w:eastAsia="Tahoma" w:hAnsi="Tahoma" w:cs="Tahoma"/>
          <w:sz w:val="22"/>
          <w:szCs w:val="22"/>
        </w:rPr>
        <w:t>, and to give conversation lessons to individual students or small</w:t>
      </w:r>
    </w:p>
    <w:p w14:paraId="2D8CC8AB" w14:textId="2286A4E5" w:rsidR="524DF1FD" w:rsidRPr="00C65861" w:rsidRDefault="524DF1FD" w:rsidP="00C65861">
      <w:pPr>
        <w:ind w:left="227"/>
        <w:jc w:val="both"/>
        <w:rPr>
          <w:rFonts w:ascii="Tahoma" w:eastAsia="Tahoma" w:hAnsi="Tahoma" w:cs="Tahoma"/>
          <w:sz w:val="22"/>
          <w:szCs w:val="22"/>
        </w:rPr>
      </w:pPr>
      <w:proofErr w:type="gramStart"/>
      <w:r w:rsidRPr="00C65861">
        <w:rPr>
          <w:rFonts w:ascii="Tahoma" w:eastAsia="Tahoma" w:hAnsi="Tahoma" w:cs="Tahoma"/>
          <w:sz w:val="22"/>
          <w:szCs w:val="22"/>
        </w:rPr>
        <w:t>groups</w:t>
      </w:r>
      <w:proofErr w:type="gramEnd"/>
      <w:r w:rsidRPr="00C65861">
        <w:rPr>
          <w:rFonts w:ascii="Tahoma" w:eastAsia="Tahoma" w:hAnsi="Tahoma" w:cs="Tahoma"/>
          <w:sz w:val="22"/>
          <w:szCs w:val="22"/>
        </w:rPr>
        <w:t xml:space="preserve"> of students, as indicated by the subject teacher or the Head of Modern</w:t>
      </w:r>
    </w:p>
    <w:p w14:paraId="72C61071" w14:textId="10F124EC" w:rsidR="524DF1FD" w:rsidRPr="00C65861" w:rsidRDefault="524DF1FD" w:rsidP="00C65861">
      <w:pPr>
        <w:ind w:left="227"/>
        <w:jc w:val="both"/>
        <w:rPr>
          <w:rFonts w:ascii="Tahoma" w:eastAsia="Tahoma" w:hAnsi="Tahoma" w:cs="Tahoma"/>
          <w:sz w:val="22"/>
          <w:szCs w:val="22"/>
        </w:rPr>
      </w:pPr>
      <w:r w:rsidRPr="00C65861">
        <w:rPr>
          <w:rFonts w:ascii="Tahoma" w:eastAsia="Tahoma" w:hAnsi="Tahoma" w:cs="Tahoma"/>
          <w:sz w:val="22"/>
          <w:szCs w:val="22"/>
        </w:rPr>
        <w:t>Languages.</w:t>
      </w:r>
    </w:p>
    <w:p w14:paraId="28A41E3D" w14:textId="0B6B82A9" w:rsidR="03B27274" w:rsidRPr="00C65861" w:rsidRDefault="03B27274" w:rsidP="00C65861">
      <w:pPr>
        <w:ind w:left="227"/>
        <w:jc w:val="both"/>
        <w:rPr>
          <w:rFonts w:ascii="Tahoma" w:eastAsia="Tahoma" w:hAnsi="Tahoma" w:cs="Tahoma"/>
          <w:sz w:val="22"/>
          <w:szCs w:val="22"/>
        </w:rPr>
      </w:pPr>
    </w:p>
    <w:p w14:paraId="2AF63688" w14:textId="2EE44470" w:rsidR="524DF1FD" w:rsidRPr="00C65861" w:rsidRDefault="00C65861" w:rsidP="00C65861">
      <w:pPr>
        <w:ind w:left="227"/>
        <w:jc w:val="both"/>
        <w:rPr>
          <w:rFonts w:ascii="Tahoma" w:eastAsia="Tahoma" w:hAnsi="Tahoma" w:cs="Tahoma"/>
          <w:b/>
          <w:bCs/>
          <w:sz w:val="22"/>
          <w:szCs w:val="22"/>
        </w:rPr>
      </w:pPr>
      <w:r w:rsidRPr="00C65861">
        <w:rPr>
          <w:rFonts w:ascii="Tahoma" w:eastAsia="Tahoma" w:hAnsi="Tahoma" w:cs="Tahoma"/>
          <w:b/>
          <w:bCs/>
          <w:sz w:val="22"/>
          <w:szCs w:val="22"/>
        </w:rPr>
        <w:t>Specific Responsibilities</w:t>
      </w:r>
    </w:p>
    <w:p w14:paraId="22FC9502" w14:textId="3ADB53A8" w:rsidR="03B27274" w:rsidRPr="00C65861" w:rsidRDefault="03B27274" w:rsidP="00C65861">
      <w:pPr>
        <w:ind w:left="227"/>
        <w:jc w:val="both"/>
        <w:rPr>
          <w:rFonts w:ascii="Tahoma" w:eastAsia="Tahoma" w:hAnsi="Tahoma" w:cs="Tahoma"/>
          <w:b/>
          <w:bCs/>
          <w:sz w:val="22"/>
          <w:szCs w:val="22"/>
        </w:rPr>
      </w:pPr>
    </w:p>
    <w:p w14:paraId="7AAAD031" w14:textId="7A2BC9A7" w:rsidR="132B79AE" w:rsidRPr="00C65861" w:rsidRDefault="132B79AE" w:rsidP="00C65861">
      <w:pPr>
        <w:pStyle w:val="ListParagraph"/>
        <w:numPr>
          <w:ilvl w:val="0"/>
          <w:numId w:val="12"/>
        </w:numPr>
        <w:ind w:left="947"/>
        <w:jc w:val="both"/>
        <w:rPr>
          <w:rFonts w:ascii="Tahoma" w:eastAsia="Tahoma" w:hAnsi="Tahoma" w:cs="Tahoma"/>
          <w:sz w:val="22"/>
          <w:szCs w:val="22"/>
        </w:rPr>
      </w:pPr>
      <w:r w:rsidRPr="00C65861">
        <w:rPr>
          <w:rFonts w:ascii="Tahoma" w:eastAsia="Tahoma" w:hAnsi="Tahoma" w:cs="Tahoma"/>
          <w:sz w:val="22"/>
          <w:szCs w:val="22"/>
        </w:rPr>
        <w:t>To have a clear understanding of the requirements of each speaking examination, with appropriate guidance from the Head of Department.</w:t>
      </w:r>
    </w:p>
    <w:p w14:paraId="025A7390" w14:textId="2F4C8994" w:rsidR="524DF1FD" w:rsidRPr="00C65861" w:rsidRDefault="524DF1FD" w:rsidP="00C65861">
      <w:pPr>
        <w:pStyle w:val="ListParagraph"/>
        <w:numPr>
          <w:ilvl w:val="0"/>
          <w:numId w:val="12"/>
        </w:numPr>
        <w:ind w:left="947"/>
        <w:jc w:val="both"/>
        <w:rPr>
          <w:rFonts w:ascii="Tahoma" w:eastAsia="Tahoma" w:hAnsi="Tahoma" w:cs="Tahoma"/>
          <w:sz w:val="22"/>
          <w:szCs w:val="22"/>
        </w:rPr>
      </w:pPr>
      <w:r w:rsidRPr="00C65861">
        <w:rPr>
          <w:rFonts w:ascii="Tahoma" w:eastAsia="Tahoma" w:hAnsi="Tahoma" w:cs="Tahoma"/>
          <w:sz w:val="22"/>
          <w:szCs w:val="22"/>
        </w:rPr>
        <w:t>To promote the study of languages amongst students at all levels.</w:t>
      </w:r>
    </w:p>
    <w:p w14:paraId="7D75B0E6" w14:textId="2ED36C1F" w:rsidR="524DF1FD" w:rsidRPr="00C65861" w:rsidRDefault="524DF1FD" w:rsidP="00C65861">
      <w:pPr>
        <w:pStyle w:val="ListParagraph"/>
        <w:numPr>
          <w:ilvl w:val="0"/>
          <w:numId w:val="12"/>
        </w:numPr>
        <w:ind w:left="947"/>
        <w:jc w:val="both"/>
        <w:rPr>
          <w:rFonts w:ascii="Tahoma" w:hAnsi="Tahoma" w:cs="Tahoma"/>
          <w:sz w:val="22"/>
          <w:szCs w:val="22"/>
        </w:rPr>
      </w:pPr>
      <w:r w:rsidRPr="00C65861">
        <w:rPr>
          <w:rFonts w:ascii="Tahoma" w:eastAsia="Tahoma" w:hAnsi="Tahoma" w:cs="Tahoma"/>
          <w:sz w:val="22"/>
          <w:szCs w:val="22"/>
        </w:rPr>
        <w:t>To teach up to 11 periods a week (although the precise number of lessons</w:t>
      </w:r>
    </w:p>
    <w:p w14:paraId="1CC6B4D7" w14:textId="7C989D06" w:rsidR="524DF1FD" w:rsidRPr="00C65861" w:rsidRDefault="524DF1FD" w:rsidP="00C65861">
      <w:pPr>
        <w:ind w:left="227" w:firstLine="720"/>
        <w:jc w:val="both"/>
        <w:rPr>
          <w:rFonts w:ascii="Tahoma" w:eastAsia="Tahoma" w:hAnsi="Tahoma" w:cs="Tahoma"/>
          <w:sz w:val="22"/>
          <w:szCs w:val="22"/>
        </w:rPr>
      </w:pPr>
      <w:proofErr w:type="gramStart"/>
      <w:r w:rsidRPr="00C65861">
        <w:rPr>
          <w:rFonts w:ascii="Tahoma" w:eastAsia="Tahoma" w:hAnsi="Tahoma" w:cs="Tahoma"/>
          <w:sz w:val="22"/>
          <w:szCs w:val="22"/>
        </w:rPr>
        <w:t>taught</w:t>
      </w:r>
      <w:proofErr w:type="gramEnd"/>
      <w:r w:rsidRPr="00C65861">
        <w:rPr>
          <w:rFonts w:ascii="Tahoma" w:eastAsia="Tahoma" w:hAnsi="Tahoma" w:cs="Tahoma"/>
          <w:sz w:val="22"/>
          <w:szCs w:val="22"/>
        </w:rPr>
        <w:t xml:space="preserve"> will vary according to the number of students studying the language</w:t>
      </w:r>
    </w:p>
    <w:p w14:paraId="3A76DBA2" w14:textId="3E7DDF53" w:rsidR="524DF1FD" w:rsidRPr="00C65861" w:rsidRDefault="524DF1FD" w:rsidP="00C65861">
      <w:pPr>
        <w:ind w:left="227" w:firstLine="720"/>
        <w:jc w:val="both"/>
        <w:rPr>
          <w:rFonts w:ascii="Tahoma" w:eastAsia="Tahoma" w:hAnsi="Tahoma" w:cs="Tahoma"/>
          <w:sz w:val="22"/>
          <w:szCs w:val="22"/>
        </w:rPr>
      </w:pPr>
      <w:proofErr w:type="gramStart"/>
      <w:r w:rsidRPr="00C65861">
        <w:rPr>
          <w:rFonts w:ascii="Tahoma" w:eastAsia="Tahoma" w:hAnsi="Tahoma" w:cs="Tahoma"/>
          <w:sz w:val="22"/>
          <w:szCs w:val="22"/>
        </w:rPr>
        <w:t>at</w:t>
      </w:r>
      <w:proofErr w:type="gramEnd"/>
      <w:r w:rsidRPr="00C65861">
        <w:rPr>
          <w:rFonts w:ascii="Tahoma" w:eastAsia="Tahoma" w:hAnsi="Tahoma" w:cs="Tahoma"/>
          <w:sz w:val="22"/>
          <w:szCs w:val="22"/>
        </w:rPr>
        <w:t xml:space="preserve"> AS and A2 level).</w:t>
      </w:r>
    </w:p>
    <w:p w14:paraId="129ABC89" w14:textId="0D76D282" w:rsidR="570A5A82" w:rsidRPr="00C65861" w:rsidRDefault="570A5A82" w:rsidP="00C65861">
      <w:pPr>
        <w:pStyle w:val="ListParagraph"/>
        <w:numPr>
          <w:ilvl w:val="0"/>
          <w:numId w:val="11"/>
        </w:numPr>
        <w:ind w:left="947"/>
        <w:jc w:val="both"/>
        <w:rPr>
          <w:rFonts w:ascii="Tahoma" w:eastAsia="Tahoma" w:hAnsi="Tahoma" w:cs="Tahoma"/>
          <w:sz w:val="22"/>
          <w:szCs w:val="22"/>
        </w:rPr>
      </w:pPr>
      <w:r w:rsidRPr="00C65861">
        <w:rPr>
          <w:rFonts w:ascii="Tahoma" w:eastAsia="Tahoma" w:hAnsi="Tahoma" w:cs="Tahoma"/>
          <w:sz w:val="22"/>
          <w:szCs w:val="22"/>
        </w:rPr>
        <w:t>To help native speakers of French to prepare for public examinations (IGCSE, GCSE and A level).</w:t>
      </w:r>
    </w:p>
    <w:p w14:paraId="7471DB8B" w14:textId="4F4CF0A4" w:rsidR="524DF1FD" w:rsidRPr="00C65861" w:rsidRDefault="524DF1FD" w:rsidP="00C65861">
      <w:pPr>
        <w:pStyle w:val="ListParagraph"/>
        <w:numPr>
          <w:ilvl w:val="0"/>
          <w:numId w:val="11"/>
        </w:numPr>
        <w:ind w:left="947"/>
        <w:jc w:val="both"/>
        <w:rPr>
          <w:rFonts w:ascii="Tahoma" w:eastAsia="Tahoma" w:hAnsi="Tahoma" w:cs="Tahoma"/>
          <w:sz w:val="22"/>
          <w:szCs w:val="22"/>
        </w:rPr>
      </w:pPr>
      <w:r w:rsidRPr="00C65861">
        <w:rPr>
          <w:rFonts w:ascii="Tahoma" w:eastAsia="Tahoma" w:hAnsi="Tahoma" w:cs="Tahoma"/>
          <w:sz w:val="22"/>
          <w:szCs w:val="22"/>
        </w:rPr>
        <w:t>To aid in exam marking at exam time</w:t>
      </w:r>
      <w:r w:rsidR="0E29020C" w:rsidRPr="00C65861">
        <w:rPr>
          <w:rFonts w:ascii="Tahoma" w:eastAsia="Tahoma" w:hAnsi="Tahoma" w:cs="Tahoma"/>
          <w:sz w:val="22"/>
          <w:szCs w:val="22"/>
        </w:rPr>
        <w:t>.</w:t>
      </w:r>
    </w:p>
    <w:p w14:paraId="5C3146F5" w14:textId="18FF9F01" w:rsidR="524DF1FD" w:rsidRPr="00C65861" w:rsidRDefault="524DF1FD" w:rsidP="00C65861">
      <w:pPr>
        <w:pStyle w:val="ListParagraph"/>
        <w:numPr>
          <w:ilvl w:val="0"/>
          <w:numId w:val="11"/>
        </w:numPr>
        <w:ind w:left="947"/>
        <w:jc w:val="both"/>
        <w:rPr>
          <w:rFonts w:ascii="Tahoma" w:hAnsi="Tahoma" w:cs="Tahoma"/>
          <w:sz w:val="22"/>
          <w:szCs w:val="22"/>
        </w:rPr>
      </w:pPr>
      <w:r w:rsidRPr="00C65861">
        <w:rPr>
          <w:rFonts w:ascii="Tahoma" w:eastAsia="Tahoma" w:hAnsi="Tahoma" w:cs="Tahoma"/>
          <w:sz w:val="22"/>
          <w:szCs w:val="22"/>
        </w:rPr>
        <w:t>To keep records of each student’s progress in conversation lessons.</w:t>
      </w:r>
    </w:p>
    <w:p w14:paraId="0BDE9B06" w14:textId="44813CE4" w:rsidR="524DF1FD" w:rsidRPr="00C65861" w:rsidRDefault="524DF1FD" w:rsidP="00C65861">
      <w:pPr>
        <w:pStyle w:val="ListParagraph"/>
        <w:numPr>
          <w:ilvl w:val="0"/>
          <w:numId w:val="11"/>
        </w:numPr>
        <w:ind w:left="947"/>
        <w:jc w:val="both"/>
        <w:rPr>
          <w:rFonts w:ascii="Tahoma" w:hAnsi="Tahoma" w:cs="Tahoma"/>
          <w:sz w:val="22"/>
          <w:szCs w:val="22"/>
        </w:rPr>
      </w:pPr>
      <w:r w:rsidRPr="00C65861">
        <w:rPr>
          <w:rFonts w:ascii="Tahoma" w:eastAsia="Tahoma" w:hAnsi="Tahoma" w:cs="Tahoma"/>
          <w:sz w:val="22"/>
          <w:szCs w:val="22"/>
        </w:rPr>
        <w:t>To correct any work that has been produced during, or as a follow up to a</w:t>
      </w:r>
    </w:p>
    <w:p w14:paraId="451D10F4" w14:textId="21FE9F89" w:rsidR="524DF1FD" w:rsidRPr="00C65861" w:rsidRDefault="524DF1FD" w:rsidP="00C65861">
      <w:pPr>
        <w:ind w:left="227" w:firstLine="720"/>
        <w:jc w:val="both"/>
        <w:rPr>
          <w:rFonts w:ascii="Tahoma" w:eastAsia="Tahoma" w:hAnsi="Tahoma" w:cs="Tahoma"/>
          <w:sz w:val="22"/>
          <w:szCs w:val="22"/>
        </w:rPr>
      </w:pPr>
      <w:proofErr w:type="gramStart"/>
      <w:r w:rsidRPr="00C65861">
        <w:rPr>
          <w:rFonts w:ascii="Tahoma" w:eastAsia="Tahoma" w:hAnsi="Tahoma" w:cs="Tahoma"/>
          <w:sz w:val="22"/>
          <w:szCs w:val="22"/>
        </w:rPr>
        <w:t>conversation</w:t>
      </w:r>
      <w:proofErr w:type="gramEnd"/>
      <w:r w:rsidRPr="00C65861">
        <w:rPr>
          <w:rFonts w:ascii="Tahoma" w:eastAsia="Tahoma" w:hAnsi="Tahoma" w:cs="Tahoma"/>
          <w:sz w:val="22"/>
          <w:szCs w:val="22"/>
        </w:rPr>
        <w:t xml:space="preserve"> lessons.</w:t>
      </w:r>
    </w:p>
    <w:p w14:paraId="1C4BE2F5" w14:textId="5E45EB8D" w:rsidR="5057441E" w:rsidRPr="00C65861" w:rsidRDefault="5057441E" w:rsidP="00C65861">
      <w:pPr>
        <w:pStyle w:val="ListParagraph"/>
        <w:numPr>
          <w:ilvl w:val="0"/>
          <w:numId w:val="4"/>
        </w:numPr>
        <w:ind w:left="947"/>
        <w:jc w:val="both"/>
        <w:rPr>
          <w:rFonts w:ascii="Tahoma" w:eastAsia="Tahoma" w:hAnsi="Tahoma" w:cs="Tahoma"/>
          <w:sz w:val="22"/>
          <w:szCs w:val="22"/>
        </w:rPr>
      </w:pPr>
      <w:r w:rsidRPr="00C65861">
        <w:rPr>
          <w:rFonts w:ascii="Tahoma" w:eastAsia="Tahoma" w:hAnsi="Tahoma" w:cs="Tahoma"/>
          <w:sz w:val="22"/>
          <w:szCs w:val="22"/>
        </w:rPr>
        <w:t>To provide extra support for students who might be struggling as directed by the Subject teacher and / or the Head of Department.</w:t>
      </w:r>
    </w:p>
    <w:p w14:paraId="62841AB0" w14:textId="04FC4EEB" w:rsidR="524DF1FD" w:rsidRPr="00C65861" w:rsidRDefault="524DF1FD" w:rsidP="00C65861">
      <w:pPr>
        <w:pStyle w:val="ListParagraph"/>
        <w:numPr>
          <w:ilvl w:val="0"/>
          <w:numId w:val="10"/>
        </w:numPr>
        <w:ind w:left="947"/>
        <w:jc w:val="both"/>
        <w:rPr>
          <w:rFonts w:ascii="Tahoma" w:eastAsia="Tahoma" w:hAnsi="Tahoma" w:cs="Tahoma"/>
          <w:sz w:val="22"/>
          <w:szCs w:val="22"/>
        </w:rPr>
      </w:pPr>
      <w:r w:rsidRPr="00C65861">
        <w:rPr>
          <w:rFonts w:ascii="Tahoma" w:eastAsia="Tahoma" w:hAnsi="Tahoma" w:cs="Tahoma"/>
          <w:sz w:val="22"/>
          <w:szCs w:val="22"/>
        </w:rPr>
        <w:t>To conduct individual speaking tests with students if requested to do so.</w:t>
      </w:r>
    </w:p>
    <w:p w14:paraId="5A0D2293" w14:textId="5F2FFBF1" w:rsidR="1BD9E1E3" w:rsidRPr="00C65861" w:rsidRDefault="1BD9E1E3" w:rsidP="00C65861">
      <w:pPr>
        <w:pStyle w:val="ListParagraph"/>
        <w:numPr>
          <w:ilvl w:val="0"/>
          <w:numId w:val="10"/>
        </w:numPr>
        <w:ind w:left="947"/>
        <w:jc w:val="both"/>
        <w:rPr>
          <w:rFonts w:ascii="Tahoma" w:eastAsia="Tahoma" w:hAnsi="Tahoma" w:cs="Tahoma"/>
          <w:sz w:val="22"/>
          <w:szCs w:val="22"/>
        </w:rPr>
      </w:pPr>
      <w:r w:rsidRPr="00C65861">
        <w:rPr>
          <w:rFonts w:ascii="Tahoma" w:eastAsia="Tahoma" w:hAnsi="Tahoma" w:cs="Tahoma"/>
          <w:sz w:val="22"/>
          <w:szCs w:val="22"/>
        </w:rPr>
        <w:t>To feed into the reporting process by providing comments of pupils’ progress, attitude and effort.</w:t>
      </w:r>
    </w:p>
    <w:p w14:paraId="1BC2568A" w14:textId="7B681F9A" w:rsidR="524DF1FD" w:rsidRPr="00C65861" w:rsidRDefault="524DF1FD" w:rsidP="00C65861">
      <w:pPr>
        <w:pStyle w:val="ListParagraph"/>
        <w:numPr>
          <w:ilvl w:val="0"/>
          <w:numId w:val="10"/>
        </w:numPr>
        <w:ind w:left="947"/>
        <w:jc w:val="both"/>
        <w:rPr>
          <w:rFonts w:ascii="Tahoma" w:hAnsi="Tahoma" w:cs="Tahoma"/>
          <w:sz w:val="22"/>
          <w:szCs w:val="22"/>
        </w:rPr>
      </w:pPr>
      <w:r w:rsidRPr="00C65861">
        <w:rPr>
          <w:rFonts w:ascii="Tahoma" w:eastAsia="Tahoma" w:hAnsi="Tahoma" w:cs="Tahoma"/>
          <w:sz w:val="22"/>
          <w:szCs w:val="22"/>
        </w:rPr>
        <w:t>To assist the subject teachers in the running of a language activity.</w:t>
      </w:r>
    </w:p>
    <w:p w14:paraId="62266FC5" w14:textId="2DE747C8" w:rsidR="524DF1FD" w:rsidRPr="00C65861" w:rsidRDefault="524DF1FD" w:rsidP="00C65861">
      <w:pPr>
        <w:pStyle w:val="ListParagraph"/>
        <w:numPr>
          <w:ilvl w:val="0"/>
          <w:numId w:val="10"/>
        </w:numPr>
        <w:ind w:left="947"/>
        <w:jc w:val="both"/>
        <w:rPr>
          <w:rFonts w:ascii="Tahoma" w:hAnsi="Tahoma" w:cs="Tahoma"/>
          <w:sz w:val="22"/>
          <w:szCs w:val="22"/>
        </w:rPr>
      </w:pPr>
      <w:r w:rsidRPr="00C65861">
        <w:rPr>
          <w:rFonts w:ascii="Tahoma" w:eastAsia="Tahoma" w:hAnsi="Tahoma" w:cs="Tahoma"/>
          <w:sz w:val="22"/>
          <w:szCs w:val="22"/>
        </w:rPr>
        <w:t>To assist subject teachers in producing and maintaining classroom</w:t>
      </w:r>
    </w:p>
    <w:p w14:paraId="7E24325F" w14:textId="3AB3F690" w:rsidR="524DF1FD" w:rsidRPr="00C65861" w:rsidRDefault="524DF1FD" w:rsidP="00C65861">
      <w:pPr>
        <w:ind w:left="227" w:firstLine="720"/>
        <w:jc w:val="both"/>
        <w:rPr>
          <w:rFonts w:ascii="Tahoma" w:eastAsia="Tahoma" w:hAnsi="Tahoma" w:cs="Tahoma"/>
          <w:sz w:val="22"/>
          <w:szCs w:val="22"/>
        </w:rPr>
      </w:pPr>
      <w:proofErr w:type="gramStart"/>
      <w:r w:rsidRPr="00C65861">
        <w:rPr>
          <w:rFonts w:ascii="Tahoma" w:eastAsia="Tahoma" w:hAnsi="Tahoma" w:cs="Tahoma"/>
          <w:sz w:val="22"/>
          <w:szCs w:val="22"/>
        </w:rPr>
        <w:t>displays</w:t>
      </w:r>
      <w:proofErr w:type="gramEnd"/>
      <w:r w:rsidRPr="00C65861">
        <w:rPr>
          <w:rFonts w:ascii="Tahoma" w:eastAsia="Tahoma" w:hAnsi="Tahoma" w:cs="Tahoma"/>
          <w:sz w:val="22"/>
          <w:szCs w:val="22"/>
        </w:rPr>
        <w:t xml:space="preserve"> to reflect the nature of the subject.</w:t>
      </w:r>
    </w:p>
    <w:p w14:paraId="1B77D0D0" w14:textId="0437DA55" w:rsidR="524DF1FD" w:rsidRPr="00C65861" w:rsidRDefault="524DF1FD" w:rsidP="00C65861">
      <w:pPr>
        <w:pStyle w:val="ListParagraph"/>
        <w:numPr>
          <w:ilvl w:val="0"/>
          <w:numId w:val="9"/>
        </w:numPr>
        <w:ind w:left="947"/>
        <w:jc w:val="both"/>
        <w:rPr>
          <w:rFonts w:ascii="Tahoma" w:eastAsia="Tahoma" w:hAnsi="Tahoma" w:cs="Tahoma"/>
          <w:sz w:val="22"/>
          <w:szCs w:val="22"/>
        </w:rPr>
      </w:pPr>
      <w:r w:rsidRPr="00C65861">
        <w:rPr>
          <w:rFonts w:ascii="Tahoma" w:eastAsia="Tahoma" w:hAnsi="Tahoma" w:cs="Tahoma"/>
          <w:sz w:val="22"/>
          <w:szCs w:val="22"/>
        </w:rPr>
        <w:t>To attend departmental meetings</w:t>
      </w:r>
      <w:r w:rsidR="69878448" w:rsidRPr="00C65861">
        <w:rPr>
          <w:rFonts w:ascii="Tahoma" w:eastAsia="Tahoma" w:hAnsi="Tahoma" w:cs="Tahoma"/>
          <w:sz w:val="22"/>
          <w:szCs w:val="22"/>
        </w:rPr>
        <w:t xml:space="preserve"> when requested by the Head of Department.</w:t>
      </w:r>
    </w:p>
    <w:p w14:paraId="3589CF75" w14:textId="355B1D4F" w:rsidR="524DF1FD" w:rsidRPr="00C65861" w:rsidRDefault="524DF1FD" w:rsidP="00C65861">
      <w:pPr>
        <w:pStyle w:val="ListParagraph"/>
        <w:numPr>
          <w:ilvl w:val="0"/>
          <w:numId w:val="9"/>
        </w:numPr>
        <w:ind w:left="947"/>
        <w:jc w:val="both"/>
        <w:rPr>
          <w:rFonts w:ascii="Tahoma" w:hAnsi="Tahoma" w:cs="Tahoma"/>
          <w:sz w:val="22"/>
          <w:szCs w:val="22"/>
        </w:rPr>
      </w:pPr>
      <w:r w:rsidRPr="00C65861">
        <w:rPr>
          <w:rFonts w:ascii="Tahoma" w:eastAsia="Tahoma" w:hAnsi="Tahoma" w:cs="Tahoma"/>
          <w:sz w:val="22"/>
          <w:szCs w:val="22"/>
        </w:rPr>
        <w:t>To assist with the preparation of resource material, as indicated by the</w:t>
      </w:r>
    </w:p>
    <w:p w14:paraId="4EC8C3A4" w14:textId="7F372990" w:rsidR="524DF1FD" w:rsidRPr="00C65861" w:rsidRDefault="524DF1FD" w:rsidP="00C65861">
      <w:pPr>
        <w:ind w:left="227" w:firstLine="720"/>
        <w:jc w:val="both"/>
        <w:rPr>
          <w:rFonts w:ascii="Tahoma" w:eastAsia="Tahoma" w:hAnsi="Tahoma" w:cs="Tahoma"/>
          <w:sz w:val="22"/>
          <w:szCs w:val="22"/>
        </w:rPr>
      </w:pPr>
      <w:proofErr w:type="gramStart"/>
      <w:r w:rsidRPr="00C65861">
        <w:rPr>
          <w:rFonts w:ascii="Tahoma" w:eastAsia="Tahoma" w:hAnsi="Tahoma" w:cs="Tahoma"/>
          <w:sz w:val="22"/>
          <w:szCs w:val="22"/>
        </w:rPr>
        <w:t>subject</w:t>
      </w:r>
      <w:proofErr w:type="gramEnd"/>
      <w:r w:rsidRPr="00C65861">
        <w:rPr>
          <w:rFonts w:ascii="Tahoma" w:eastAsia="Tahoma" w:hAnsi="Tahoma" w:cs="Tahoma"/>
          <w:sz w:val="22"/>
          <w:szCs w:val="22"/>
        </w:rPr>
        <w:t xml:space="preserve"> teacher.</w:t>
      </w:r>
    </w:p>
    <w:p w14:paraId="0E2C6E9B" w14:textId="43183E97" w:rsidR="524DF1FD" w:rsidRPr="00C65861" w:rsidRDefault="524DF1FD" w:rsidP="00C65861">
      <w:pPr>
        <w:pStyle w:val="ListParagraph"/>
        <w:numPr>
          <w:ilvl w:val="0"/>
          <w:numId w:val="8"/>
        </w:numPr>
        <w:ind w:left="947"/>
        <w:jc w:val="both"/>
        <w:rPr>
          <w:rFonts w:ascii="Tahoma" w:eastAsia="Tahoma" w:hAnsi="Tahoma" w:cs="Tahoma"/>
          <w:sz w:val="22"/>
          <w:szCs w:val="22"/>
        </w:rPr>
      </w:pPr>
      <w:r w:rsidRPr="00C65861">
        <w:rPr>
          <w:rFonts w:ascii="Tahoma" w:eastAsia="Tahoma" w:hAnsi="Tahoma" w:cs="Tahoma"/>
          <w:sz w:val="22"/>
          <w:szCs w:val="22"/>
        </w:rPr>
        <w:t xml:space="preserve">To accompany language teachers on </w:t>
      </w:r>
      <w:r w:rsidR="3C949F08" w:rsidRPr="00C65861">
        <w:rPr>
          <w:rFonts w:ascii="Tahoma" w:eastAsia="Tahoma" w:hAnsi="Tahoma" w:cs="Tahoma"/>
          <w:sz w:val="22"/>
          <w:szCs w:val="22"/>
        </w:rPr>
        <w:t>visits</w:t>
      </w:r>
      <w:r w:rsidRPr="00C65861">
        <w:rPr>
          <w:rFonts w:ascii="Tahoma" w:eastAsia="Tahoma" w:hAnsi="Tahoma" w:cs="Tahoma"/>
          <w:sz w:val="22"/>
          <w:szCs w:val="22"/>
        </w:rPr>
        <w:t xml:space="preserve"> if requested.</w:t>
      </w:r>
    </w:p>
    <w:p w14:paraId="187FE415" w14:textId="35780C57" w:rsidR="03B27274" w:rsidRPr="00C65861" w:rsidRDefault="03B27274" w:rsidP="00C65861">
      <w:pPr>
        <w:ind w:left="227"/>
        <w:jc w:val="both"/>
        <w:rPr>
          <w:rFonts w:ascii="Tahoma" w:eastAsia="Tahoma" w:hAnsi="Tahoma" w:cs="Tahoma"/>
          <w:sz w:val="22"/>
          <w:szCs w:val="22"/>
        </w:rPr>
      </w:pPr>
    </w:p>
    <w:p w14:paraId="7E52CA12" w14:textId="0025F751" w:rsidR="03B27274" w:rsidRPr="00C65861" w:rsidRDefault="03B27274" w:rsidP="00C65861">
      <w:pPr>
        <w:ind w:left="227"/>
        <w:jc w:val="both"/>
        <w:rPr>
          <w:rFonts w:ascii="Tahoma" w:eastAsia="Tahoma" w:hAnsi="Tahoma" w:cs="Tahoma"/>
          <w:sz w:val="22"/>
          <w:szCs w:val="22"/>
        </w:rPr>
      </w:pPr>
    </w:p>
    <w:p w14:paraId="01E9768A" w14:textId="4733B624" w:rsidR="56E05A19" w:rsidRPr="00C65861" w:rsidRDefault="00C65861" w:rsidP="00C65861">
      <w:pPr>
        <w:spacing w:line="259" w:lineRule="auto"/>
        <w:ind w:left="227"/>
        <w:jc w:val="both"/>
        <w:rPr>
          <w:rFonts w:ascii="Tahoma" w:eastAsia="Tahoma" w:hAnsi="Tahoma" w:cs="Tahoma"/>
          <w:b/>
          <w:bCs/>
          <w:sz w:val="22"/>
          <w:szCs w:val="22"/>
        </w:rPr>
      </w:pPr>
      <w:r w:rsidRPr="00C65861">
        <w:rPr>
          <w:rFonts w:ascii="Tahoma" w:eastAsia="Tahoma" w:hAnsi="Tahoma" w:cs="Tahoma"/>
          <w:b/>
          <w:bCs/>
          <w:sz w:val="22"/>
          <w:szCs w:val="22"/>
        </w:rPr>
        <w:t>Professional Standards</w:t>
      </w:r>
    </w:p>
    <w:p w14:paraId="26AEF77D" w14:textId="49E69DAB" w:rsidR="03B27274" w:rsidRPr="00C65861" w:rsidRDefault="03B27274" w:rsidP="00C65861">
      <w:pPr>
        <w:ind w:left="227"/>
        <w:jc w:val="both"/>
        <w:rPr>
          <w:rFonts w:ascii="Tahoma" w:eastAsia="Tahoma" w:hAnsi="Tahoma" w:cs="Tahoma"/>
          <w:sz w:val="22"/>
          <w:szCs w:val="22"/>
        </w:rPr>
      </w:pPr>
    </w:p>
    <w:p w14:paraId="0239D2DC" w14:textId="71AA9A0F" w:rsidR="56E05A19" w:rsidRPr="00C65861" w:rsidRDefault="56E05A19" w:rsidP="00C65861">
      <w:pPr>
        <w:pStyle w:val="ListParagraph"/>
        <w:numPr>
          <w:ilvl w:val="0"/>
          <w:numId w:val="7"/>
        </w:numPr>
        <w:ind w:left="947"/>
        <w:jc w:val="both"/>
        <w:rPr>
          <w:rFonts w:ascii="Tahoma" w:eastAsia="Tahoma" w:hAnsi="Tahoma" w:cs="Tahoma"/>
          <w:sz w:val="22"/>
          <w:szCs w:val="22"/>
        </w:rPr>
      </w:pPr>
      <w:r w:rsidRPr="00C65861">
        <w:rPr>
          <w:rFonts w:ascii="Tahoma" w:eastAsia="Tahoma" w:hAnsi="Tahoma" w:cs="Tahoma"/>
          <w:sz w:val="22"/>
          <w:szCs w:val="22"/>
        </w:rPr>
        <w:t>To conduct himself/herself as a member of staff, and to be aware of the</w:t>
      </w:r>
    </w:p>
    <w:p w14:paraId="4DD7D04D" w14:textId="3F7FB651" w:rsidR="56E05A19" w:rsidRPr="00C65861" w:rsidRDefault="56E05A19" w:rsidP="00C65861">
      <w:pPr>
        <w:ind w:left="227" w:firstLine="720"/>
        <w:jc w:val="both"/>
        <w:rPr>
          <w:rFonts w:ascii="Tahoma" w:eastAsia="Tahoma" w:hAnsi="Tahoma" w:cs="Tahoma"/>
          <w:sz w:val="22"/>
          <w:szCs w:val="22"/>
        </w:rPr>
      </w:pPr>
      <w:proofErr w:type="gramStart"/>
      <w:r w:rsidRPr="00C65861">
        <w:rPr>
          <w:rFonts w:ascii="Tahoma" w:eastAsia="Tahoma" w:hAnsi="Tahoma" w:cs="Tahoma"/>
          <w:sz w:val="22"/>
          <w:szCs w:val="22"/>
        </w:rPr>
        <w:t>example</w:t>
      </w:r>
      <w:proofErr w:type="gramEnd"/>
      <w:r w:rsidRPr="00C65861">
        <w:rPr>
          <w:rFonts w:ascii="Tahoma" w:eastAsia="Tahoma" w:hAnsi="Tahoma" w:cs="Tahoma"/>
          <w:sz w:val="22"/>
          <w:szCs w:val="22"/>
        </w:rPr>
        <w:t xml:space="preserve"> he/she should set to pupils.</w:t>
      </w:r>
    </w:p>
    <w:p w14:paraId="450F64DE" w14:textId="5ADC21B2" w:rsidR="56E05A19" w:rsidRPr="00C65861" w:rsidRDefault="56E05A19" w:rsidP="00C65861">
      <w:pPr>
        <w:pStyle w:val="ListParagraph"/>
        <w:numPr>
          <w:ilvl w:val="0"/>
          <w:numId w:val="6"/>
        </w:numPr>
        <w:ind w:left="947"/>
        <w:jc w:val="both"/>
        <w:rPr>
          <w:rFonts w:ascii="Tahoma" w:eastAsia="Tahoma" w:hAnsi="Tahoma" w:cs="Tahoma"/>
          <w:sz w:val="22"/>
          <w:szCs w:val="22"/>
        </w:rPr>
      </w:pPr>
      <w:r w:rsidRPr="00C65861">
        <w:rPr>
          <w:rFonts w:ascii="Tahoma" w:eastAsia="Tahoma" w:hAnsi="Tahoma" w:cs="Tahoma"/>
          <w:sz w:val="22"/>
          <w:szCs w:val="22"/>
        </w:rPr>
        <w:t>To arrive in class promptly.</w:t>
      </w:r>
    </w:p>
    <w:p w14:paraId="3E7E5159" w14:textId="278A70E2" w:rsidR="56E05A19" w:rsidRPr="00C65861" w:rsidRDefault="56E05A19" w:rsidP="00C65861">
      <w:pPr>
        <w:pStyle w:val="ListParagraph"/>
        <w:numPr>
          <w:ilvl w:val="0"/>
          <w:numId w:val="6"/>
        </w:numPr>
        <w:ind w:left="947"/>
        <w:jc w:val="both"/>
        <w:rPr>
          <w:rFonts w:ascii="Tahoma" w:eastAsia="Tahoma" w:hAnsi="Tahoma" w:cs="Tahoma"/>
          <w:sz w:val="22"/>
          <w:szCs w:val="22"/>
        </w:rPr>
      </w:pPr>
      <w:r w:rsidRPr="00C65861">
        <w:rPr>
          <w:rFonts w:ascii="Tahoma" w:eastAsia="Tahoma" w:hAnsi="Tahoma" w:cs="Tahoma"/>
          <w:sz w:val="22"/>
          <w:szCs w:val="22"/>
        </w:rPr>
        <w:t>To familiarise himself/herself with the School and Departmental Health and</w:t>
      </w:r>
    </w:p>
    <w:p w14:paraId="0AC16BFA" w14:textId="1D34EE0E" w:rsidR="56E05A19" w:rsidRPr="00C65861" w:rsidRDefault="56E05A19" w:rsidP="00C65861">
      <w:pPr>
        <w:ind w:left="227" w:firstLine="720"/>
        <w:jc w:val="both"/>
        <w:rPr>
          <w:rFonts w:ascii="Tahoma" w:eastAsia="Tahoma" w:hAnsi="Tahoma" w:cs="Tahoma"/>
          <w:sz w:val="22"/>
          <w:szCs w:val="22"/>
        </w:rPr>
      </w:pPr>
      <w:r w:rsidRPr="00C65861">
        <w:rPr>
          <w:rFonts w:ascii="Tahoma" w:eastAsia="Tahoma" w:hAnsi="Tahoma" w:cs="Tahoma"/>
          <w:sz w:val="22"/>
          <w:szCs w:val="22"/>
        </w:rPr>
        <w:t>Safety policies.</w:t>
      </w:r>
    </w:p>
    <w:p w14:paraId="3EBDAF2E" w14:textId="1AC36758" w:rsidR="56E05A19" w:rsidRPr="00C65861" w:rsidRDefault="56E05A19" w:rsidP="00C65861">
      <w:pPr>
        <w:pStyle w:val="ListParagraph"/>
        <w:numPr>
          <w:ilvl w:val="0"/>
          <w:numId w:val="5"/>
        </w:numPr>
        <w:ind w:left="947"/>
        <w:jc w:val="both"/>
        <w:rPr>
          <w:rFonts w:ascii="Tahoma" w:eastAsia="Tahoma" w:hAnsi="Tahoma" w:cs="Tahoma"/>
          <w:sz w:val="22"/>
          <w:szCs w:val="22"/>
        </w:rPr>
      </w:pPr>
      <w:r w:rsidRPr="00C65861">
        <w:rPr>
          <w:rFonts w:ascii="Tahoma" w:eastAsia="Tahoma" w:hAnsi="Tahoma" w:cs="Tahoma"/>
          <w:sz w:val="22"/>
          <w:szCs w:val="22"/>
        </w:rPr>
        <w:t>To have completed a DBS check.</w:t>
      </w:r>
    </w:p>
    <w:p w14:paraId="048294A5" w14:textId="5E47E85C" w:rsidR="03B27274" w:rsidRPr="00C65861" w:rsidRDefault="03B27274" w:rsidP="00C65861">
      <w:pPr>
        <w:ind w:left="227"/>
        <w:jc w:val="both"/>
        <w:rPr>
          <w:rFonts w:ascii="Tahoma" w:eastAsia="Tahoma" w:hAnsi="Tahoma" w:cs="Tahoma"/>
          <w:sz w:val="22"/>
          <w:szCs w:val="22"/>
        </w:rPr>
      </w:pPr>
    </w:p>
    <w:p w14:paraId="087B9225" w14:textId="30A9F527" w:rsidR="56E05A19" w:rsidRPr="00C65861" w:rsidRDefault="00C65861" w:rsidP="00C65861">
      <w:pPr>
        <w:ind w:left="227"/>
        <w:jc w:val="both"/>
        <w:rPr>
          <w:rFonts w:ascii="Tahoma" w:eastAsia="Tahoma" w:hAnsi="Tahoma" w:cs="Tahoma"/>
          <w:b/>
          <w:bCs/>
          <w:sz w:val="22"/>
          <w:szCs w:val="22"/>
        </w:rPr>
      </w:pPr>
      <w:r w:rsidRPr="00C65861">
        <w:rPr>
          <w:rFonts w:ascii="Tahoma" w:eastAsia="Tahoma" w:hAnsi="Tahoma" w:cs="Tahoma"/>
          <w:b/>
          <w:bCs/>
          <w:sz w:val="22"/>
          <w:szCs w:val="22"/>
        </w:rPr>
        <w:t>Additional Responsibilities</w:t>
      </w:r>
    </w:p>
    <w:p w14:paraId="79EB698B" w14:textId="1E5BB4BC" w:rsidR="03B27274" w:rsidRPr="00C65861" w:rsidRDefault="03B27274" w:rsidP="00C65861">
      <w:pPr>
        <w:ind w:left="227"/>
        <w:jc w:val="both"/>
        <w:rPr>
          <w:rFonts w:ascii="Tahoma" w:eastAsia="Tahoma" w:hAnsi="Tahoma" w:cs="Tahoma"/>
          <w:b/>
          <w:bCs/>
          <w:sz w:val="22"/>
          <w:szCs w:val="22"/>
        </w:rPr>
      </w:pPr>
    </w:p>
    <w:p w14:paraId="725C69D7" w14:textId="56E8D4D3" w:rsidR="56E05A19" w:rsidRPr="00C65861" w:rsidRDefault="56E05A19" w:rsidP="00C65861">
      <w:pPr>
        <w:ind w:left="720"/>
        <w:jc w:val="both"/>
        <w:rPr>
          <w:rFonts w:ascii="Tahoma" w:eastAsia="Tahoma" w:hAnsi="Tahoma" w:cs="Tahoma"/>
          <w:sz w:val="22"/>
          <w:szCs w:val="22"/>
        </w:rPr>
      </w:pPr>
      <w:r w:rsidRPr="00C65861">
        <w:rPr>
          <w:rFonts w:ascii="Tahoma" w:eastAsia="Tahoma" w:hAnsi="Tahoma" w:cs="Tahoma"/>
          <w:sz w:val="22"/>
          <w:szCs w:val="22"/>
        </w:rPr>
        <w:t xml:space="preserve">Foreign Language Assistants </w:t>
      </w:r>
      <w:r w:rsidR="019B8749" w:rsidRPr="00C65861">
        <w:rPr>
          <w:rFonts w:ascii="Tahoma" w:eastAsia="Tahoma" w:hAnsi="Tahoma" w:cs="Tahoma"/>
          <w:sz w:val="22"/>
          <w:szCs w:val="22"/>
        </w:rPr>
        <w:t xml:space="preserve">may </w:t>
      </w:r>
      <w:r w:rsidRPr="00C65861">
        <w:rPr>
          <w:rFonts w:ascii="Tahoma" w:eastAsia="Tahoma" w:hAnsi="Tahoma" w:cs="Tahoma"/>
          <w:sz w:val="22"/>
          <w:szCs w:val="22"/>
        </w:rPr>
        <w:t>have additional pastoral, sporting and extra-</w:t>
      </w:r>
    </w:p>
    <w:p w14:paraId="6EAFFAB1" w14:textId="387757EC" w:rsidR="56E05A19" w:rsidRPr="00C65861" w:rsidRDefault="56E05A19" w:rsidP="00C65861">
      <w:pPr>
        <w:ind w:left="720"/>
        <w:jc w:val="both"/>
        <w:rPr>
          <w:rFonts w:ascii="Tahoma" w:eastAsia="Tahoma" w:hAnsi="Tahoma" w:cs="Tahoma"/>
          <w:sz w:val="22"/>
          <w:szCs w:val="22"/>
        </w:rPr>
      </w:pPr>
      <w:proofErr w:type="gramStart"/>
      <w:r w:rsidRPr="00C65861">
        <w:rPr>
          <w:rFonts w:ascii="Tahoma" w:eastAsia="Tahoma" w:hAnsi="Tahoma" w:cs="Tahoma"/>
          <w:sz w:val="22"/>
          <w:szCs w:val="22"/>
        </w:rPr>
        <w:t>curricular</w:t>
      </w:r>
      <w:proofErr w:type="gramEnd"/>
      <w:r w:rsidRPr="00C65861">
        <w:rPr>
          <w:rFonts w:ascii="Tahoma" w:eastAsia="Tahoma" w:hAnsi="Tahoma" w:cs="Tahoma"/>
          <w:sz w:val="22"/>
          <w:szCs w:val="22"/>
        </w:rPr>
        <w:t xml:space="preserve"> activities. These will be confirmed after discussion between the</w:t>
      </w:r>
    </w:p>
    <w:p w14:paraId="6B251418" w14:textId="714BE28F" w:rsidR="56E05A19" w:rsidRPr="00C65861" w:rsidRDefault="56E05A19" w:rsidP="00C65861">
      <w:pPr>
        <w:ind w:left="720"/>
        <w:jc w:val="both"/>
        <w:rPr>
          <w:rFonts w:ascii="Tahoma" w:eastAsia="Tahoma" w:hAnsi="Tahoma" w:cs="Tahoma"/>
          <w:sz w:val="22"/>
          <w:szCs w:val="22"/>
        </w:rPr>
      </w:pPr>
      <w:r w:rsidRPr="00C65861">
        <w:rPr>
          <w:rFonts w:ascii="Tahoma" w:eastAsia="Tahoma" w:hAnsi="Tahoma" w:cs="Tahoma"/>
          <w:sz w:val="22"/>
          <w:szCs w:val="22"/>
        </w:rPr>
        <w:t>Language Assistant, subject teacher</w:t>
      </w:r>
      <w:r w:rsidR="42954EEF" w:rsidRPr="00C65861">
        <w:rPr>
          <w:rFonts w:ascii="Tahoma" w:eastAsia="Tahoma" w:hAnsi="Tahoma" w:cs="Tahoma"/>
          <w:sz w:val="22"/>
          <w:szCs w:val="22"/>
        </w:rPr>
        <w:t>s</w:t>
      </w:r>
      <w:r w:rsidRPr="00C65861">
        <w:rPr>
          <w:rFonts w:ascii="Tahoma" w:eastAsia="Tahoma" w:hAnsi="Tahoma" w:cs="Tahoma"/>
          <w:sz w:val="22"/>
          <w:szCs w:val="22"/>
        </w:rPr>
        <w:t xml:space="preserve">, </w:t>
      </w:r>
      <w:proofErr w:type="spellStart"/>
      <w:r w:rsidRPr="00C65861">
        <w:rPr>
          <w:rFonts w:ascii="Tahoma" w:eastAsia="Tahoma" w:hAnsi="Tahoma" w:cs="Tahoma"/>
          <w:sz w:val="22"/>
          <w:szCs w:val="22"/>
        </w:rPr>
        <w:t>HoD</w:t>
      </w:r>
      <w:proofErr w:type="spellEnd"/>
      <w:r w:rsidRPr="00C65861">
        <w:rPr>
          <w:rFonts w:ascii="Tahoma" w:eastAsia="Tahoma" w:hAnsi="Tahoma" w:cs="Tahoma"/>
          <w:sz w:val="22"/>
          <w:szCs w:val="22"/>
        </w:rPr>
        <w:t xml:space="preserve"> and S</w:t>
      </w:r>
      <w:r w:rsidR="72DC6EB9" w:rsidRPr="00C65861">
        <w:rPr>
          <w:rFonts w:ascii="Tahoma" w:eastAsia="Tahoma" w:hAnsi="Tahoma" w:cs="Tahoma"/>
          <w:sz w:val="22"/>
          <w:szCs w:val="22"/>
        </w:rPr>
        <w:t>L</w:t>
      </w:r>
      <w:r w:rsidRPr="00C65861">
        <w:rPr>
          <w:rFonts w:ascii="Tahoma" w:eastAsia="Tahoma" w:hAnsi="Tahoma" w:cs="Tahoma"/>
          <w:sz w:val="22"/>
          <w:szCs w:val="22"/>
        </w:rPr>
        <w:t>T.</w:t>
      </w:r>
    </w:p>
    <w:p w14:paraId="0AE47724" w14:textId="02DA8DF0" w:rsidR="03B27274" w:rsidRDefault="03B27274" w:rsidP="03B27274">
      <w:pPr>
        <w:jc w:val="both"/>
        <w:rPr>
          <w:rFonts w:ascii="Tahoma" w:eastAsia="Tahoma" w:hAnsi="Tahoma" w:cs="Tahoma"/>
          <w:sz w:val="22"/>
          <w:szCs w:val="22"/>
        </w:rPr>
      </w:pPr>
    </w:p>
    <w:p w14:paraId="39AEA1F2" w14:textId="0C1D63A7" w:rsidR="03B27274" w:rsidRDefault="03B27274" w:rsidP="03B27274">
      <w:pPr>
        <w:ind w:left="227"/>
        <w:jc w:val="both"/>
        <w:rPr>
          <w:rFonts w:ascii="Tahoma" w:hAnsi="Tahoma" w:cs="Tahoma"/>
          <w:sz w:val="22"/>
          <w:szCs w:val="22"/>
        </w:rPr>
      </w:pPr>
    </w:p>
    <w:p w14:paraId="6D98A12B" w14:textId="06224DB1" w:rsidR="008C7F6E" w:rsidRDefault="008C7F6E" w:rsidP="00C605B1">
      <w:pPr>
        <w:rPr>
          <w:rFonts w:ascii="Tahoma" w:hAnsi="Tahoma" w:cs="Tahoma"/>
          <w:sz w:val="22"/>
          <w:szCs w:val="22"/>
        </w:rPr>
      </w:pPr>
    </w:p>
    <w:p w14:paraId="6D0B30FA" w14:textId="77777777" w:rsidR="00C65861" w:rsidRPr="0075276D" w:rsidRDefault="00C65861" w:rsidP="00C605B1">
      <w:pPr>
        <w:rPr>
          <w:rFonts w:ascii="Tahoma" w:hAnsi="Tahoma" w:cs="Tahoma"/>
          <w:sz w:val="22"/>
          <w:szCs w:val="22"/>
        </w:rPr>
      </w:pPr>
    </w:p>
    <w:p w14:paraId="5784E978" w14:textId="77777777" w:rsidR="008C7F6E" w:rsidRPr="0075276D" w:rsidRDefault="008C7F6E" w:rsidP="008C7F6E">
      <w:pPr>
        <w:pStyle w:val="Heading2"/>
        <w:ind w:left="227"/>
        <w:jc w:val="left"/>
        <w:rPr>
          <w:rFonts w:ascii="Tahoma" w:hAnsi="Tahoma" w:cs="Tahoma"/>
          <w:sz w:val="22"/>
          <w:szCs w:val="22"/>
        </w:rPr>
      </w:pPr>
      <w:r w:rsidRPr="0075276D">
        <w:rPr>
          <w:rFonts w:ascii="Tahoma" w:hAnsi="Tahoma" w:cs="Tahoma"/>
          <w:color w:val="B30838"/>
          <w:w w:val="105"/>
          <w:sz w:val="22"/>
          <w:szCs w:val="22"/>
        </w:rPr>
        <w:lastRenderedPageBreak/>
        <w:t>Benefits</w:t>
      </w:r>
    </w:p>
    <w:p w14:paraId="0B590CD2" w14:textId="77777777" w:rsidR="008C7F6E" w:rsidRPr="0075276D" w:rsidRDefault="008C7F6E" w:rsidP="008C7F6E">
      <w:pPr>
        <w:pStyle w:val="BodyText"/>
        <w:spacing w:before="212"/>
        <w:ind w:left="227"/>
        <w:rPr>
          <w:rFonts w:ascii="Tahoma" w:hAnsi="Tahoma" w:cs="Tahoma"/>
          <w:sz w:val="22"/>
          <w:szCs w:val="22"/>
        </w:rPr>
      </w:pPr>
      <w:r w:rsidRPr="0075276D">
        <w:rPr>
          <w:rFonts w:ascii="Tahoma" w:hAnsi="Tahoma" w:cs="Tahoma"/>
          <w:sz w:val="22"/>
          <w:szCs w:val="22"/>
        </w:rPr>
        <w:t xml:space="preserve">Working at Wellingborough School is hugely rewarding, albeit demanding and busy!    Wellingborough School is a nice place to work. The School community is welcoming; there is     mutual respect between pupils and staff; parents are engaged and supportive. These are some of the cultural reasons to want to work at Wellingborough School, but there are a range of other benefits.         </w:t>
      </w:r>
    </w:p>
    <w:p w14:paraId="617B421D" w14:textId="77777777" w:rsidR="008C7F6E" w:rsidRPr="0075276D" w:rsidRDefault="008C7F6E" w:rsidP="008C7F6E">
      <w:pPr>
        <w:pStyle w:val="BodyText"/>
        <w:spacing w:before="171"/>
        <w:ind w:left="227"/>
        <w:rPr>
          <w:rFonts w:ascii="Tahoma" w:hAnsi="Tahoma" w:cs="Tahoma"/>
          <w:sz w:val="22"/>
          <w:szCs w:val="22"/>
        </w:rPr>
      </w:pPr>
      <w:r w:rsidRPr="0075276D">
        <w:rPr>
          <w:rFonts w:ascii="Tahoma" w:hAnsi="Tahoma" w:cs="Tahoma"/>
          <w:sz w:val="22"/>
          <w:szCs w:val="22"/>
        </w:rPr>
        <w:t>The School has recently reviewed its appraisal system so that all staff can benefit from   professional development, both internal and external. Staff input into INSET is encouraged, and the School is a member of the East Midlands Group of independent schools, which provides opportunities for collaboration and discussion. All new staff profit from an induction programme that is tailored to their individual needs. There is free onsite car parking and use of the School’s sports facilities. All staff have lunch and refreshments provided.</w:t>
      </w:r>
    </w:p>
    <w:p w14:paraId="7A96437A" w14:textId="2E524A09" w:rsidR="00671AD9" w:rsidRDefault="008C7F6E" w:rsidP="00976850">
      <w:pPr>
        <w:pStyle w:val="BodyText"/>
        <w:spacing w:before="204"/>
        <w:ind w:left="227"/>
        <w:rPr>
          <w:rFonts w:ascii="Tahoma" w:hAnsi="Tahoma" w:cs="Tahoma"/>
          <w:sz w:val="22"/>
          <w:szCs w:val="22"/>
        </w:rPr>
      </w:pPr>
      <w:r w:rsidRPr="0075276D">
        <w:rPr>
          <w:rFonts w:ascii="Tahoma" w:hAnsi="Tahoma" w:cs="Tahoma"/>
          <w:sz w:val="22"/>
          <w:szCs w:val="22"/>
        </w:rPr>
        <w:t>Northamptonshire and the surrounding area is a nice place to live, with a significant amount of countryside. Road links are excellent, enabling travel in all directions, and the area is served by two railway lines into London. St Pancras is only 45 minutes by train from Wellingborough, and Euston is under an hour from Northampton and Milton Keynes.</w:t>
      </w:r>
    </w:p>
    <w:p w14:paraId="0646D30B" w14:textId="44B5D863" w:rsidR="00777295" w:rsidRPr="0075276D" w:rsidRDefault="00777295" w:rsidP="0CD792EB">
      <w:pPr>
        <w:pStyle w:val="BodyText"/>
        <w:spacing w:before="204"/>
        <w:rPr>
          <w:rFonts w:ascii="Tahoma" w:hAnsi="Tahoma" w:cs="Tahoma"/>
          <w:sz w:val="22"/>
          <w:szCs w:val="22"/>
        </w:rPr>
      </w:pPr>
    </w:p>
    <w:p w14:paraId="4A727B63" w14:textId="77777777" w:rsidR="008C7F6E" w:rsidRPr="0075276D" w:rsidRDefault="008C7F6E" w:rsidP="008C7F6E">
      <w:pPr>
        <w:pStyle w:val="Heading2"/>
        <w:spacing w:before="175"/>
        <w:ind w:left="227"/>
        <w:jc w:val="left"/>
        <w:rPr>
          <w:rFonts w:ascii="Tahoma" w:hAnsi="Tahoma" w:cs="Tahoma"/>
          <w:color w:val="B30838"/>
          <w:sz w:val="22"/>
          <w:szCs w:val="22"/>
        </w:rPr>
      </w:pPr>
      <w:r w:rsidRPr="0075276D">
        <w:rPr>
          <w:rFonts w:ascii="Tahoma" w:hAnsi="Tahoma" w:cs="Tahoma"/>
          <w:color w:val="B30838"/>
          <w:sz w:val="22"/>
          <w:szCs w:val="22"/>
        </w:rPr>
        <w:t>The Process</w:t>
      </w:r>
    </w:p>
    <w:p w14:paraId="731469E3" w14:textId="6C210AB9" w:rsidR="008C7F6E" w:rsidRPr="00FB67E4" w:rsidRDefault="3325DFCC" w:rsidP="008C7F6E">
      <w:pPr>
        <w:pStyle w:val="BodyText"/>
        <w:ind w:left="227"/>
        <w:rPr>
          <w:rFonts w:ascii="Tahoma" w:hAnsi="Tahoma" w:cs="Tahoma"/>
          <w:sz w:val="22"/>
          <w:szCs w:val="22"/>
        </w:rPr>
      </w:pPr>
      <w:r w:rsidRPr="3325DFCC">
        <w:rPr>
          <w:rFonts w:ascii="Tahoma" w:hAnsi="Tahoma" w:cs="Tahoma"/>
          <w:sz w:val="22"/>
          <w:szCs w:val="22"/>
        </w:rPr>
        <w:t xml:space="preserve">The application form should be returned together with a covering letter in which the applicant should explain what he/she can offer to the post. Applications by e-mail are welcome.  CVs are not required. Please send them for the attention of Lulu Corrigan, HR Manager, to </w:t>
      </w:r>
      <w:hyperlink r:id="rId9">
        <w:r w:rsidRPr="00FB67E4">
          <w:rPr>
            <w:rStyle w:val="Hyperlink"/>
            <w:rFonts w:ascii="Tahoma" w:hAnsi="Tahoma" w:cs="Tahoma"/>
            <w:sz w:val="22"/>
            <w:szCs w:val="22"/>
          </w:rPr>
          <w:t>recruitment@wellingboroughschool.org</w:t>
        </w:r>
      </w:hyperlink>
      <w:r w:rsidRPr="00FB67E4">
        <w:rPr>
          <w:rFonts w:ascii="Tahoma" w:hAnsi="Tahoma" w:cs="Tahoma"/>
          <w:sz w:val="22"/>
          <w:szCs w:val="22"/>
        </w:rPr>
        <w:t xml:space="preserve"> </w:t>
      </w:r>
      <w:r w:rsidR="00733740" w:rsidRPr="00FB67E4">
        <w:rPr>
          <w:rFonts w:ascii="Tahoma" w:hAnsi="Tahoma" w:cs="Tahoma"/>
          <w:b/>
          <w:bCs/>
          <w:sz w:val="22"/>
          <w:szCs w:val="22"/>
        </w:rPr>
        <w:t xml:space="preserve">by </w:t>
      </w:r>
      <w:r w:rsidR="00672791">
        <w:rPr>
          <w:rFonts w:ascii="Tahoma" w:hAnsi="Tahoma" w:cs="Tahoma"/>
          <w:b/>
          <w:bCs/>
          <w:sz w:val="22"/>
          <w:szCs w:val="22"/>
        </w:rPr>
        <w:t>12 noon, Thursday 11</w:t>
      </w:r>
      <w:r w:rsidR="00672791" w:rsidRPr="00672791">
        <w:rPr>
          <w:rFonts w:ascii="Tahoma" w:hAnsi="Tahoma" w:cs="Tahoma"/>
          <w:b/>
          <w:bCs/>
          <w:sz w:val="22"/>
          <w:szCs w:val="22"/>
          <w:vertAlign w:val="superscript"/>
        </w:rPr>
        <w:t>th</w:t>
      </w:r>
      <w:r w:rsidR="00672791">
        <w:rPr>
          <w:rFonts w:ascii="Tahoma" w:hAnsi="Tahoma" w:cs="Tahoma"/>
          <w:b/>
          <w:bCs/>
          <w:sz w:val="22"/>
          <w:szCs w:val="22"/>
        </w:rPr>
        <w:t xml:space="preserve"> June 2020.</w:t>
      </w:r>
    </w:p>
    <w:p w14:paraId="2946DB82" w14:textId="77777777" w:rsidR="008C7F6E" w:rsidRPr="00FB67E4" w:rsidRDefault="008C7F6E" w:rsidP="008C7F6E">
      <w:pPr>
        <w:pStyle w:val="BodyText"/>
        <w:ind w:left="227"/>
        <w:rPr>
          <w:rFonts w:ascii="Tahoma" w:hAnsi="Tahoma" w:cs="Tahoma"/>
          <w:sz w:val="22"/>
          <w:szCs w:val="22"/>
        </w:rPr>
      </w:pPr>
    </w:p>
    <w:p w14:paraId="4AFEA156" w14:textId="55A5BDAF" w:rsidR="008C7F6E" w:rsidRPr="00FB67E4" w:rsidRDefault="3325DFCC" w:rsidP="3325DFCC">
      <w:pPr>
        <w:pStyle w:val="BodyText"/>
        <w:ind w:left="227"/>
        <w:rPr>
          <w:rFonts w:ascii="Tahoma" w:hAnsi="Tahoma" w:cs="Tahoma"/>
          <w:b/>
          <w:bCs/>
          <w:sz w:val="22"/>
          <w:szCs w:val="22"/>
        </w:rPr>
      </w:pPr>
      <w:r w:rsidRPr="00FB67E4">
        <w:rPr>
          <w:rFonts w:ascii="Tahoma" w:hAnsi="Tahoma" w:cs="Tahoma"/>
          <w:b/>
          <w:bCs/>
          <w:sz w:val="22"/>
          <w:szCs w:val="22"/>
        </w:rPr>
        <w:t xml:space="preserve">Interviews will take place on </w:t>
      </w:r>
      <w:r w:rsidR="00672791">
        <w:rPr>
          <w:rFonts w:ascii="Tahoma" w:hAnsi="Tahoma" w:cs="Tahoma"/>
          <w:b/>
          <w:bCs/>
          <w:sz w:val="22"/>
          <w:szCs w:val="22"/>
        </w:rPr>
        <w:t>w/c 15</w:t>
      </w:r>
      <w:r w:rsidR="00672791" w:rsidRPr="00672791">
        <w:rPr>
          <w:rFonts w:ascii="Tahoma" w:hAnsi="Tahoma" w:cs="Tahoma"/>
          <w:b/>
          <w:bCs/>
          <w:sz w:val="22"/>
          <w:szCs w:val="22"/>
          <w:vertAlign w:val="superscript"/>
        </w:rPr>
        <w:t>th</w:t>
      </w:r>
      <w:r w:rsidR="00672791">
        <w:rPr>
          <w:rFonts w:ascii="Tahoma" w:hAnsi="Tahoma" w:cs="Tahoma"/>
          <w:b/>
          <w:bCs/>
          <w:sz w:val="22"/>
          <w:szCs w:val="22"/>
        </w:rPr>
        <w:t xml:space="preserve"> June 2020.</w:t>
      </w:r>
      <w:bookmarkStart w:id="0" w:name="_GoBack"/>
      <w:bookmarkEnd w:id="0"/>
    </w:p>
    <w:p w14:paraId="021EB3DA" w14:textId="77777777" w:rsidR="008C7F6E" w:rsidRPr="0075276D" w:rsidRDefault="008C7F6E" w:rsidP="008C7F6E">
      <w:pPr>
        <w:pStyle w:val="Heading2"/>
        <w:spacing w:before="175"/>
        <w:ind w:left="227"/>
        <w:jc w:val="left"/>
        <w:rPr>
          <w:rFonts w:ascii="Tahoma" w:hAnsi="Tahoma" w:cs="Tahoma"/>
          <w:color w:val="B30838"/>
          <w:sz w:val="22"/>
          <w:szCs w:val="22"/>
        </w:rPr>
      </w:pPr>
      <w:r w:rsidRPr="00FB67E4">
        <w:rPr>
          <w:rFonts w:ascii="Tahoma" w:hAnsi="Tahoma" w:cs="Tahoma"/>
          <w:color w:val="B30838"/>
          <w:sz w:val="22"/>
          <w:szCs w:val="22"/>
        </w:rPr>
        <w:t>Safeguarding</w:t>
      </w:r>
    </w:p>
    <w:p w14:paraId="1D717A67" w14:textId="77777777" w:rsidR="008C7F6E" w:rsidRPr="0075276D" w:rsidRDefault="008C7F6E" w:rsidP="008C7F6E">
      <w:pPr>
        <w:ind w:left="227"/>
        <w:rPr>
          <w:rFonts w:ascii="Tahoma" w:hAnsi="Tahoma" w:cs="Tahoma"/>
          <w:sz w:val="22"/>
          <w:szCs w:val="22"/>
        </w:rPr>
      </w:pPr>
      <w:r w:rsidRPr="0075276D">
        <w:rPr>
          <w:rFonts w:ascii="Tahoma" w:hAnsi="Tahoma" w:cs="Tahoma"/>
          <w:sz w:val="22"/>
          <w:szCs w:val="22"/>
        </w:rPr>
        <w:t>The post holder’s responsibility for promoting and safeguarding the welfare of children and young persons for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School’s Designated Person or to the Headmaster</w:t>
      </w:r>
    </w:p>
    <w:p w14:paraId="5043CB0F" w14:textId="57DDD6FF" w:rsidR="007F3A37" w:rsidRDefault="007F3A37" w:rsidP="007F3A37">
      <w:pPr>
        <w:rPr>
          <w:rFonts w:ascii="Tahoma" w:hAnsi="Tahoma" w:cs="Tahoma"/>
          <w:b/>
          <w:sz w:val="22"/>
          <w:szCs w:val="36"/>
        </w:rPr>
      </w:pPr>
    </w:p>
    <w:p w14:paraId="07459315" w14:textId="77777777" w:rsidR="00FC51C8" w:rsidRDefault="00FC51C8" w:rsidP="00671AD9">
      <w:pPr>
        <w:jc w:val="center"/>
        <w:rPr>
          <w:rFonts w:ascii="Tahoma" w:hAnsi="Tahoma" w:cs="Tahoma"/>
          <w:b/>
          <w:sz w:val="22"/>
          <w:szCs w:val="36"/>
        </w:rPr>
      </w:pPr>
    </w:p>
    <w:p w14:paraId="6537F28F" w14:textId="77777777" w:rsidR="007F3A37" w:rsidRDefault="007F3A37" w:rsidP="00671AD9">
      <w:pPr>
        <w:jc w:val="center"/>
        <w:rPr>
          <w:rFonts w:ascii="Tahoma" w:hAnsi="Tahoma" w:cs="Tahoma"/>
          <w:b/>
          <w:sz w:val="22"/>
          <w:szCs w:val="36"/>
        </w:rPr>
      </w:pPr>
    </w:p>
    <w:p w14:paraId="70DF9E56" w14:textId="6162D111" w:rsidR="007F3A37" w:rsidRDefault="007F3A37" w:rsidP="00671AD9">
      <w:pPr>
        <w:jc w:val="center"/>
        <w:rPr>
          <w:rFonts w:ascii="Tahoma" w:hAnsi="Tahoma" w:cs="Tahoma"/>
          <w:b/>
          <w:sz w:val="22"/>
          <w:szCs w:val="36"/>
        </w:rPr>
      </w:pPr>
    </w:p>
    <w:p w14:paraId="44E871BC" w14:textId="77777777" w:rsidR="007F3A37" w:rsidRDefault="007F3A37" w:rsidP="007F3A37">
      <w:pPr>
        <w:jc w:val="center"/>
        <w:rPr>
          <w:rFonts w:ascii="Tahoma" w:hAnsi="Tahoma" w:cs="Tahoma"/>
          <w:b/>
          <w:sz w:val="22"/>
          <w:szCs w:val="36"/>
        </w:rPr>
      </w:pPr>
      <w:r>
        <w:rPr>
          <w:noProof/>
          <w:lang w:eastAsia="en-GB"/>
        </w:rPr>
        <w:drawing>
          <wp:inline distT="0" distB="0" distL="0" distR="0" wp14:anchorId="576566F6" wp14:editId="3D51068A">
            <wp:extent cx="6120765" cy="1532890"/>
            <wp:effectExtent l="0" t="0" r="0" b="0"/>
            <wp:docPr id="97356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120765" cy="1532890"/>
                    </a:xfrm>
                    <a:prstGeom prst="rect">
                      <a:avLst/>
                    </a:prstGeom>
                  </pic:spPr>
                </pic:pic>
              </a:graphicData>
            </a:graphic>
          </wp:inline>
        </w:drawing>
      </w:r>
    </w:p>
    <w:p w14:paraId="3F5D2C50" w14:textId="63DF58B5" w:rsidR="00F44AAA" w:rsidRDefault="00F44AAA" w:rsidP="00C65861">
      <w:pPr>
        <w:rPr>
          <w:rFonts w:ascii="Tahoma" w:hAnsi="Tahoma" w:cs="Tahoma"/>
          <w:b/>
          <w:sz w:val="22"/>
          <w:szCs w:val="22"/>
        </w:rPr>
      </w:pPr>
    </w:p>
    <w:p w14:paraId="00F015D8" w14:textId="77777777" w:rsidR="00F44AAA" w:rsidRDefault="00F44AAA" w:rsidP="00671AD9">
      <w:pPr>
        <w:jc w:val="center"/>
        <w:rPr>
          <w:rFonts w:ascii="Tahoma" w:hAnsi="Tahoma" w:cs="Tahoma"/>
          <w:b/>
          <w:sz w:val="22"/>
          <w:szCs w:val="22"/>
        </w:rPr>
      </w:pPr>
    </w:p>
    <w:p w14:paraId="0495E737" w14:textId="7479D512" w:rsidR="00671AD9" w:rsidRPr="00F93292" w:rsidRDefault="00671AD9" w:rsidP="00671AD9">
      <w:pPr>
        <w:jc w:val="center"/>
        <w:rPr>
          <w:rFonts w:ascii="Tahoma" w:hAnsi="Tahoma" w:cs="Tahoma"/>
          <w:b/>
          <w:sz w:val="22"/>
          <w:szCs w:val="22"/>
          <w:lang w:eastAsia="en-GB"/>
        </w:rPr>
      </w:pPr>
      <w:r w:rsidRPr="00F93292">
        <w:rPr>
          <w:rFonts w:ascii="Tahoma" w:hAnsi="Tahoma" w:cs="Tahoma"/>
          <w:b/>
          <w:sz w:val="22"/>
          <w:szCs w:val="22"/>
        </w:rPr>
        <w:t>Person Specification</w:t>
      </w:r>
    </w:p>
    <w:p w14:paraId="637805D2" w14:textId="77777777" w:rsidR="00671AD9" w:rsidRPr="00F93292" w:rsidRDefault="00671AD9" w:rsidP="00671AD9">
      <w:pPr>
        <w:jc w:val="center"/>
        <w:rPr>
          <w:rFonts w:ascii="Tahoma" w:hAnsi="Tahoma" w:cs="Tahoma"/>
          <w:b/>
          <w:sz w:val="22"/>
          <w:szCs w:val="22"/>
        </w:rPr>
      </w:pPr>
    </w:p>
    <w:p w14:paraId="5D84841B" w14:textId="3CA7DD74" w:rsidR="00976850" w:rsidRDefault="00671AD9" w:rsidP="00976850">
      <w:pPr>
        <w:jc w:val="center"/>
        <w:rPr>
          <w:rFonts w:ascii="Tahoma" w:hAnsi="Tahoma" w:cs="Tahoma"/>
          <w:b/>
          <w:sz w:val="22"/>
          <w:szCs w:val="22"/>
        </w:rPr>
      </w:pPr>
      <w:r w:rsidRPr="00F93292">
        <w:rPr>
          <w:rFonts w:ascii="Tahoma" w:hAnsi="Tahoma" w:cs="Tahoma"/>
          <w:b/>
          <w:sz w:val="22"/>
          <w:szCs w:val="22"/>
        </w:rPr>
        <w:t>Wellingborough School</w:t>
      </w:r>
    </w:p>
    <w:p w14:paraId="0EE77519" w14:textId="6083FE45" w:rsidR="00F44AAA" w:rsidRDefault="00F44AAA" w:rsidP="00976850">
      <w:pPr>
        <w:jc w:val="center"/>
        <w:rPr>
          <w:rFonts w:ascii="Tahoma" w:hAnsi="Tahoma" w:cs="Tahoma"/>
          <w:b/>
          <w:sz w:val="22"/>
          <w:szCs w:val="22"/>
        </w:rPr>
      </w:pPr>
    </w:p>
    <w:p w14:paraId="42BE9421" w14:textId="6990BFE4" w:rsidR="00F44AAA" w:rsidRPr="00F93292" w:rsidRDefault="00F44AAA" w:rsidP="00976850">
      <w:pPr>
        <w:jc w:val="center"/>
        <w:rPr>
          <w:rFonts w:ascii="Tahoma" w:hAnsi="Tahoma" w:cs="Tahoma"/>
          <w:b/>
          <w:sz w:val="22"/>
          <w:szCs w:val="22"/>
        </w:rPr>
      </w:pPr>
      <w:r>
        <w:rPr>
          <w:rFonts w:ascii="Tahoma" w:hAnsi="Tahoma" w:cs="Tahoma"/>
          <w:b/>
          <w:sz w:val="22"/>
          <w:szCs w:val="22"/>
        </w:rPr>
        <w:t>Language Assistant</w:t>
      </w:r>
    </w:p>
    <w:p w14:paraId="463F29E8" w14:textId="77777777" w:rsidR="00976850" w:rsidRPr="00F93292" w:rsidRDefault="00976850" w:rsidP="00976850">
      <w:pPr>
        <w:jc w:val="center"/>
        <w:rPr>
          <w:rFonts w:ascii="Tahoma" w:hAnsi="Tahoma" w:cs="Tahoma"/>
          <w:b/>
          <w:sz w:val="22"/>
          <w:szCs w:val="22"/>
        </w:rPr>
      </w:pPr>
    </w:p>
    <w:tbl>
      <w:tblPr>
        <w:tblW w:w="90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5"/>
        <w:gridCol w:w="1496"/>
        <w:gridCol w:w="1313"/>
      </w:tblGrid>
      <w:tr w:rsidR="00F44AAA" w:rsidRPr="00BA7E18" w14:paraId="104E5CD6" w14:textId="77777777" w:rsidTr="00C65861">
        <w:tc>
          <w:tcPr>
            <w:tcW w:w="6195" w:type="dxa"/>
          </w:tcPr>
          <w:p w14:paraId="0EB582B1" w14:textId="77777777" w:rsidR="00F44AAA" w:rsidRPr="00BA7E18" w:rsidRDefault="00F44AAA" w:rsidP="00F86CAE">
            <w:pPr>
              <w:spacing w:line="360" w:lineRule="auto"/>
              <w:jc w:val="center"/>
              <w:rPr>
                <w:rFonts w:ascii="Tahoma" w:hAnsi="Tahoma" w:cs="Tahoma"/>
                <w:sz w:val="22"/>
                <w:szCs w:val="22"/>
              </w:rPr>
            </w:pPr>
            <w:r w:rsidRPr="00BA7E18">
              <w:rPr>
                <w:rFonts w:ascii="Tahoma" w:hAnsi="Tahoma" w:cs="Tahoma"/>
                <w:sz w:val="22"/>
                <w:szCs w:val="22"/>
              </w:rPr>
              <w:t>Competence</w:t>
            </w:r>
          </w:p>
        </w:tc>
        <w:tc>
          <w:tcPr>
            <w:tcW w:w="1496" w:type="dxa"/>
          </w:tcPr>
          <w:p w14:paraId="646367A3" w14:textId="77777777" w:rsidR="00F44AAA" w:rsidRPr="00BA7E18" w:rsidRDefault="00F44AAA" w:rsidP="00F86CAE">
            <w:pPr>
              <w:spacing w:line="360" w:lineRule="auto"/>
              <w:jc w:val="center"/>
              <w:rPr>
                <w:rFonts w:ascii="Tahoma" w:hAnsi="Tahoma" w:cs="Tahoma"/>
                <w:sz w:val="22"/>
                <w:szCs w:val="22"/>
              </w:rPr>
            </w:pPr>
            <w:r w:rsidRPr="00BA7E18">
              <w:rPr>
                <w:rFonts w:ascii="Tahoma" w:hAnsi="Tahoma" w:cs="Tahoma"/>
                <w:sz w:val="22"/>
                <w:szCs w:val="22"/>
              </w:rPr>
              <w:t>Essential</w:t>
            </w:r>
          </w:p>
        </w:tc>
        <w:tc>
          <w:tcPr>
            <w:tcW w:w="1313" w:type="dxa"/>
          </w:tcPr>
          <w:p w14:paraId="548BBFEA" w14:textId="77777777" w:rsidR="00F44AAA" w:rsidRPr="00BA7E18" w:rsidRDefault="00F44AAA" w:rsidP="00F86CAE">
            <w:pPr>
              <w:spacing w:line="360" w:lineRule="auto"/>
              <w:jc w:val="center"/>
              <w:rPr>
                <w:rFonts w:ascii="Century Gothic" w:hAnsi="Century Gothic" w:cs="Tahoma"/>
                <w:sz w:val="22"/>
              </w:rPr>
            </w:pPr>
            <w:r w:rsidRPr="00BA7E18">
              <w:rPr>
                <w:rFonts w:ascii="Century Gothic" w:hAnsi="Century Gothic" w:cs="Tahoma"/>
                <w:sz w:val="22"/>
              </w:rPr>
              <w:t>Desirable</w:t>
            </w:r>
          </w:p>
        </w:tc>
      </w:tr>
      <w:tr w:rsidR="00F44AAA" w:rsidRPr="00BA7E18" w14:paraId="1EDC6DA9" w14:textId="77777777" w:rsidTr="00C65861">
        <w:tc>
          <w:tcPr>
            <w:tcW w:w="6195" w:type="dxa"/>
          </w:tcPr>
          <w:p w14:paraId="294C35A4" w14:textId="462FDE96" w:rsidR="00F44AAA" w:rsidRPr="00BA7E18" w:rsidRDefault="00C65861" w:rsidP="00F86CAE">
            <w:pPr>
              <w:spacing w:line="360" w:lineRule="auto"/>
              <w:rPr>
                <w:rFonts w:ascii="Tahoma" w:hAnsi="Tahoma" w:cs="Tahoma"/>
                <w:b/>
                <w:sz w:val="22"/>
                <w:szCs w:val="22"/>
              </w:rPr>
            </w:pPr>
            <w:r w:rsidRPr="00BA7E18">
              <w:rPr>
                <w:rFonts w:ascii="Tahoma" w:hAnsi="Tahoma" w:cs="Tahoma"/>
                <w:b/>
                <w:sz w:val="22"/>
                <w:szCs w:val="22"/>
              </w:rPr>
              <w:t xml:space="preserve">  </w:t>
            </w:r>
            <w:r w:rsidR="00F44AAA" w:rsidRPr="00BA7E18">
              <w:rPr>
                <w:rFonts w:ascii="Tahoma" w:hAnsi="Tahoma" w:cs="Tahoma"/>
                <w:b/>
                <w:sz w:val="22"/>
                <w:szCs w:val="22"/>
              </w:rPr>
              <w:t>Qualifications</w:t>
            </w:r>
          </w:p>
        </w:tc>
        <w:tc>
          <w:tcPr>
            <w:tcW w:w="1496" w:type="dxa"/>
          </w:tcPr>
          <w:p w14:paraId="6BB29B62" w14:textId="77777777" w:rsidR="00F44AAA" w:rsidRPr="00BA7E18" w:rsidRDefault="00F44AAA" w:rsidP="00F86CAE">
            <w:pPr>
              <w:spacing w:line="360" w:lineRule="auto"/>
              <w:jc w:val="center"/>
              <w:rPr>
                <w:rFonts w:ascii="Tahoma" w:hAnsi="Tahoma" w:cs="Tahoma"/>
                <w:sz w:val="22"/>
                <w:szCs w:val="22"/>
                <w:u w:val="single"/>
              </w:rPr>
            </w:pPr>
          </w:p>
        </w:tc>
        <w:tc>
          <w:tcPr>
            <w:tcW w:w="1313" w:type="dxa"/>
          </w:tcPr>
          <w:p w14:paraId="3DFFF164" w14:textId="77777777" w:rsidR="00F44AAA" w:rsidRPr="00BA7E18" w:rsidRDefault="00F44AAA" w:rsidP="00F86CAE">
            <w:pPr>
              <w:spacing w:line="360" w:lineRule="auto"/>
              <w:jc w:val="center"/>
              <w:rPr>
                <w:rFonts w:ascii="Century Gothic" w:hAnsi="Century Gothic" w:cs="Tahoma"/>
                <w:sz w:val="22"/>
                <w:u w:val="single"/>
              </w:rPr>
            </w:pPr>
          </w:p>
        </w:tc>
      </w:tr>
      <w:tr w:rsidR="00C65861" w:rsidRPr="00BA7E18" w14:paraId="51489F92" w14:textId="77777777" w:rsidTr="00C65861">
        <w:tc>
          <w:tcPr>
            <w:tcW w:w="6195" w:type="dxa"/>
          </w:tcPr>
          <w:p w14:paraId="227F76E8" w14:textId="6DB77428" w:rsidR="00C65861" w:rsidRPr="00BA7E18" w:rsidRDefault="00C65861" w:rsidP="00BA7E18">
            <w:pPr>
              <w:numPr>
                <w:ilvl w:val="0"/>
                <w:numId w:val="29"/>
              </w:numPr>
              <w:rPr>
                <w:rFonts w:ascii="Tahoma" w:hAnsi="Tahoma" w:cs="Tahoma"/>
                <w:sz w:val="22"/>
                <w:szCs w:val="22"/>
              </w:rPr>
            </w:pPr>
            <w:r w:rsidRPr="00BA7E18">
              <w:rPr>
                <w:rFonts w:ascii="Tahoma" w:hAnsi="Tahoma" w:cs="Tahoma"/>
                <w:sz w:val="22"/>
                <w:szCs w:val="22"/>
              </w:rPr>
              <w:t>Honours degree</w:t>
            </w:r>
          </w:p>
        </w:tc>
        <w:tc>
          <w:tcPr>
            <w:tcW w:w="1496" w:type="dxa"/>
          </w:tcPr>
          <w:p w14:paraId="0F017874" w14:textId="12E60A5B" w:rsidR="00C65861" w:rsidRPr="00BA7E18" w:rsidRDefault="00C65861" w:rsidP="00F86CAE">
            <w:pPr>
              <w:spacing w:line="360" w:lineRule="auto"/>
              <w:jc w:val="center"/>
              <w:rPr>
                <w:rFonts w:ascii="Tahoma" w:hAnsi="Tahoma" w:cs="Tahoma"/>
                <w:sz w:val="22"/>
                <w:szCs w:val="22"/>
              </w:rPr>
            </w:pPr>
          </w:p>
        </w:tc>
        <w:tc>
          <w:tcPr>
            <w:tcW w:w="1313" w:type="dxa"/>
          </w:tcPr>
          <w:p w14:paraId="4676A945" w14:textId="1E27ED73" w:rsidR="00C65861" w:rsidRPr="00BA7E18" w:rsidRDefault="00E74F96" w:rsidP="00F86CAE">
            <w:pPr>
              <w:spacing w:line="360" w:lineRule="auto"/>
              <w:jc w:val="center"/>
              <w:rPr>
                <w:rFonts w:ascii="Century Gothic" w:hAnsi="Century Gothic" w:cs="Tahoma"/>
                <w:sz w:val="22"/>
                <w:u w:val="single"/>
              </w:rPr>
            </w:pPr>
            <w:r w:rsidRPr="00BA7E18">
              <w:rPr>
                <w:rFonts w:ascii="Tahoma" w:hAnsi="Tahoma" w:cs="Tahoma"/>
                <w:sz w:val="22"/>
                <w:szCs w:val="22"/>
              </w:rPr>
              <w:t>Yes</w:t>
            </w:r>
          </w:p>
        </w:tc>
      </w:tr>
      <w:tr w:rsidR="00C65861" w:rsidRPr="00BA7E18" w14:paraId="3E9E2C07" w14:textId="77777777" w:rsidTr="00C65861">
        <w:tc>
          <w:tcPr>
            <w:tcW w:w="6195" w:type="dxa"/>
          </w:tcPr>
          <w:p w14:paraId="4571B76C" w14:textId="1D49599F" w:rsidR="00C65861" w:rsidRPr="00BA7E18" w:rsidRDefault="00C65861" w:rsidP="00BA7E18">
            <w:pPr>
              <w:numPr>
                <w:ilvl w:val="0"/>
                <w:numId w:val="29"/>
              </w:numPr>
              <w:rPr>
                <w:rFonts w:ascii="Tahoma" w:hAnsi="Tahoma" w:cs="Tahoma"/>
                <w:sz w:val="22"/>
                <w:szCs w:val="22"/>
              </w:rPr>
            </w:pPr>
            <w:r w:rsidRPr="00BA7E18">
              <w:rPr>
                <w:rFonts w:ascii="Tahoma" w:hAnsi="Tahoma" w:cs="Tahoma"/>
                <w:sz w:val="22"/>
                <w:szCs w:val="22"/>
              </w:rPr>
              <w:t xml:space="preserve">Secondary school qualification in French and/ or Spanish </w:t>
            </w:r>
            <w:r w:rsidRPr="00BA7E18">
              <w:rPr>
                <w:rFonts w:ascii="Tahoma" w:eastAsia="Century Gothic" w:hAnsi="Tahoma" w:cs="Tahoma"/>
                <w:sz w:val="22"/>
                <w:szCs w:val="22"/>
              </w:rPr>
              <w:t>(</w:t>
            </w:r>
            <w:proofErr w:type="spellStart"/>
            <w:r w:rsidRPr="00BA7E18">
              <w:rPr>
                <w:rFonts w:ascii="Tahoma" w:eastAsia="Century Gothic" w:hAnsi="Tahoma" w:cs="Tahoma"/>
                <w:sz w:val="22"/>
                <w:szCs w:val="22"/>
              </w:rPr>
              <w:t>Baccalauréat</w:t>
            </w:r>
            <w:proofErr w:type="spellEnd"/>
            <w:r w:rsidRPr="00BA7E18">
              <w:rPr>
                <w:rFonts w:ascii="Tahoma" w:eastAsia="Century Gothic" w:hAnsi="Tahoma" w:cs="Tahoma"/>
                <w:sz w:val="22"/>
                <w:szCs w:val="22"/>
              </w:rPr>
              <w:t>, IB, A level or equivalent)</w:t>
            </w:r>
          </w:p>
        </w:tc>
        <w:tc>
          <w:tcPr>
            <w:tcW w:w="1496" w:type="dxa"/>
          </w:tcPr>
          <w:p w14:paraId="36968499" w14:textId="7525AEFF" w:rsidR="00C65861" w:rsidRPr="00BA7E18" w:rsidRDefault="00C65861" w:rsidP="00F86CAE">
            <w:pPr>
              <w:spacing w:line="360" w:lineRule="auto"/>
              <w:jc w:val="center"/>
              <w:rPr>
                <w:rFonts w:ascii="Tahoma" w:hAnsi="Tahoma" w:cs="Tahoma"/>
                <w:sz w:val="22"/>
                <w:szCs w:val="22"/>
              </w:rPr>
            </w:pPr>
            <w:r w:rsidRPr="00BA7E18">
              <w:rPr>
                <w:rFonts w:ascii="Tahoma" w:hAnsi="Tahoma" w:cs="Tahoma"/>
                <w:sz w:val="22"/>
                <w:szCs w:val="22"/>
              </w:rPr>
              <w:t>Yes</w:t>
            </w:r>
          </w:p>
        </w:tc>
        <w:tc>
          <w:tcPr>
            <w:tcW w:w="1313" w:type="dxa"/>
          </w:tcPr>
          <w:p w14:paraId="4769BDAB" w14:textId="77777777" w:rsidR="00C65861" w:rsidRPr="00BA7E18" w:rsidRDefault="00C65861" w:rsidP="00F86CAE">
            <w:pPr>
              <w:spacing w:line="360" w:lineRule="auto"/>
              <w:jc w:val="center"/>
              <w:rPr>
                <w:rFonts w:ascii="Century Gothic" w:hAnsi="Century Gothic" w:cs="Tahoma"/>
                <w:sz w:val="22"/>
                <w:u w:val="single"/>
              </w:rPr>
            </w:pPr>
          </w:p>
        </w:tc>
      </w:tr>
      <w:tr w:rsidR="00C65861" w:rsidRPr="00BA7E18" w14:paraId="3C4FD2DB" w14:textId="77777777" w:rsidTr="00C65861">
        <w:tc>
          <w:tcPr>
            <w:tcW w:w="6195" w:type="dxa"/>
          </w:tcPr>
          <w:p w14:paraId="5816B2B7" w14:textId="0C914A92" w:rsidR="00C65861" w:rsidRPr="00BA7E18" w:rsidRDefault="00C65861" w:rsidP="00BA7E18">
            <w:pPr>
              <w:pStyle w:val="ListParagraph"/>
              <w:numPr>
                <w:ilvl w:val="0"/>
                <w:numId w:val="29"/>
              </w:numPr>
              <w:rPr>
                <w:rFonts w:ascii="Tahoma" w:hAnsi="Tahoma" w:cs="Tahoma"/>
                <w:sz w:val="22"/>
                <w:szCs w:val="22"/>
                <w:u w:val="single"/>
              </w:rPr>
            </w:pPr>
            <w:r w:rsidRPr="00BA7E18">
              <w:rPr>
                <w:rFonts w:ascii="Tahoma" w:eastAsia="Century Gothic" w:hAnsi="Tahoma" w:cs="Tahoma"/>
                <w:sz w:val="22"/>
                <w:szCs w:val="22"/>
              </w:rPr>
              <w:t>Degree / Postgraduate qualification either in French / Spanish or in another related subject from a university in a French/Spanish -speaking country</w:t>
            </w:r>
          </w:p>
        </w:tc>
        <w:tc>
          <w:tcPr>
            <w:tcW w:w="1496" w:type="dxa"/>
          </w:tcPr>
          <w:p w14:paraId="79D2FB8E" w14:textId="3914CD81" w:rsidR="00C65861" w:rsidRPr="00BA7E18" w:rsidRDefault="00C65861" w:rsidP="00F86CAE">
            <w:pPr>
              <w:spacing w:line="360" w:lineRule="auto"/>
              <w:jc w:val="center"/>
              <w:rPr>
                <w:rFonts w:ascii="Tahoma" w:hAnsi="Tahoma" w:cs="Tahoma"/>
                <w:sz w:val="22"/>
                <w:szCs w:val="22"/>
              </w:rPr>
            </w:pPr>
            <w:r w:rsidRPr="00BA7E18">
              <w:rPr>
                <w:rFonts w:ascii="Tahoma" w:hAnsi="Tahoma" w:cs="Tahoma"/>
                <w:sz w:val="22"/>
                <w:szCs w:val="22"/>
              </w:rPr>
              <w:t>Yes</w:t>
            </w:r>
          </w:p>
        </w:tc>
        <w:tc>
          <w:tcPr>
            <w:tcW w:w="1313" w:type="dxa"/>
          </w:tcPr>
          <w:p w14:paraId="2E097810" w14:textId="77777777" w:rsidR="00C65861" w:rsidRPr="00BA7E18" w:rsidRDefault="00C65861" w:rsidP="00F86CAE">
            <w:pPr>
              <w:spacing w:line="360" w:lineRule="auto"/>
              <w:jc w:val="center"/>
              <w:rPr>
                <w:rFonts w:ascii="Century Gothic" w:hAnsi="Century Gothic" w:cs="Tahoma"/>
                <w:sz w:val="22"/>
                <w:u w:val="single"/>
              </w:rPr>
            </w:pPr>
          </w:p>
        </w:tc>
      </w:tr>
      <w:tr w:rsidR="00777295" w:rsidRPr="00BA7E18" w14:paraId="45C67555" w14:textId="77777777" w:rsidTr="00C65861">
        <w:tc>
          <w:tcPr>
            <w:tcW w:w="6195" w:type="dxa"/>
          </w:tcPr>
          <w:p w14:paraId="69B1262A" w14:textId="080668ED" w:rsidR="00777295" w:rsidRPr="00BA7E18" w:rsidRDefault="00C65861" w:rsidP="00777295">
            <w:pPr>
              <w:rPr>
                <w:rFonts w:ascii="Tahoma" w:hAnsi="Tahoma" w:cs="Tahoma"/>
                <w:b/>
                <w:sz w:val="22"/>
                <w:szCs w:val="22"/>
              </w:rPr>
            </w:pPr>
            <w:r w:rsidRPr="00BA7E18">
              <w:rPr>
                <w:rFonts w:ascii="Tahoma" w:hAnsi="Tahoma" w:cs="Tahoma"/>
                <w:sz w:val="22"/>
                <w:szCs w:val="22"/>
              </w:rPr>
              <w:t xml:space="preserve">  </w:t>
            </w:r>
            <w:r w:rsidR="00777295" w:rsidRPr="00BA7E18">
              <w:rPr>
                <w:rFonts w:ascii="Tahoma" w:hAnsi="Tahoma" w:cs="Tahoma"/>
                <w:b/>
                <w:sz w:val="22"/>
                <w:szCs w:val="22"/>
              </w:rPr>
              <w:t>Skills &amp; Experience</w:t>
            </w:r>
          </w:p>
        </w:tc>
        <w:tc>
          <w:tcPr>
            <w:tcW w:w="1496" w:type="dxa"/>
          </w:tcPr>
          <w:p w14:paraId="4C12162A" w14:textId="77777777" w:rsidR="00777295" w:rsidRPr="00BA7E18" w:rsidRDefault="00777295" w:rsidP="00F86CAE">
            <w:pPr>
              <w:jc w:val="center"/>
              <w:rPr>
                <w:rFonts w:ascii="Tahoma" w:hAnsi="Tahoma" w:cs="Tahoma"/>
                <w:sz w:val="22"/>
                <w:szCs w:val="22"/>
              </w:rPr>
            </w:pPr>
          </w:p>
        </w:tc>
        <w:tc>
          <w:tcPr>
            <w:tcW w:w="1313" w:type="dxa"/>
          </w:tcPr>
          <w:p w14:paraId="6CE91B3A" w14:textId="5958DF96" w:rsidR="00777295" w:rsidRPr="00BA7E18" w:rsidRDefault="00777295" w:rsidP="00F86CAE">
            <w:pPr>
              <w:jc w:val="center"/>
              <w:rPr>
                <w:rFonts w:ascii="Century Gothic" w:hAnsi="Century Gothic" w:cs="Tahoma"/>
                <w:sz w:val="22"/>
              </w:rPr>
            </w:pPr>
          </w:p>
        </w:tc>
      </w:tr>
      <w:tr w:rsidR="00C65861" w:rsidRPr="00BA7E18" w14:paraId="7282F512" w14:textId="77777777" w:rsidTr="00C65861">
        <w:tc>
          <w:tcPr>
            <w:tcW w:w="6195" w:type="dxa"/>
          </w:tcPr>
          <w:p w14:paraId="098EFADD" w14:textId="33A58337" w:rsidR="00C65861" w:rsidRPr="00BA7E18" w:rsidRDefault="00C65861" w:rsidP="00BA7E18">
            <w:pPr>
              <w:pStyle w:val="ListParagraph"/>
              <w:numPr>
                <w:ilvl w:val="0"/>
                <w:numId w:val="29"/>
              </w:numPr>
              <w:jc w:val="both"/>
              <w:rPr>
                <w:rFonts w:ascii="Tahoma" w:eastAsia="Century Gothic" w:hAnsi="Tahoma" w:cs="Tahoma"/>
                <w:sz w:val="22"/>
                <w:szCs w:val="22"/>
              </w:rPr>
            </w:pPr>
            <w:r w:rsidRPr="00BA7E18">
              <w:rPr>
                <w:rFonts w:ascii="Tahoma" w:eastAsia="Century Gothic" w:hAnsi="Tahoma" w:cs="Tahoma"/>
                <w:sz w:val="22"/>
                <w:szCs w:val="22"/>
              </w:rPr>
              <w:t>Good ICT skills and the desire to continue to develop the appropriate use of ICT for teaching and learning.</w:t>
            </w:r>
          </w:p>
        </w:tc>
        <w:tc>
          <w:tcPr>
            <w:tcW w:w="1496" w:type="dxa"/>
          </w:tcPr>
          <w:p w14:paraId="4D3AA303" w14:textId="5308BE9F" w:rsidR="00C65861" w:rsidRPr="00BA7E18" w:rsidRDefault="00C65861"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5D8C82CE" w14:textId="77777777" w:rsidR="00C65861" w:rsidRPr="00BA7E18" w:rsidRDefault="00C65861" w:rsidP="00F86CAE">
            <w:pPr>
              <w:jc w:val="center"/>
              <w:rPr>
                <w:rFonts w:ascii="Century Gothic" w:hAnsi="Century Gothic" w:cs="Tahoma"/>
                <w:sz w:val="22"/>
              </w:rPr>
            </w:pPr>
          </w:p>
        </w:tc>
      </w:tr>
      <w:tr w:rsidR="00C65861" w:rsidRPr="00BA7E18" w14:paraId="1A0081E3" w14:textId="77777777" w:rsidTr="00C65861">
        <w:tc>
          <w:tcPr>
            <w:tcW w:w="6195" w:type="dxa"/>
          </w:tcPr>
          <w:p w14:paraId="2F23B217" w14:textId="7D529B2E" w:rsidR="00C65861" w:rsidRPr="00BA7E18" w:rsidRDefault="00C65861" w:rsidP="00C65861">
            <w:pPr>
              <w:jc w:val="both"/>
              <w:rPr>
                <w:rFonts w:ascii="Tahoma" w:eastAsia="Century Gothic" w:hAnsi="Tahoma" w:cs="Tahoma"/>
                <w:b/>
                <w:sz w:val="22"/>
                <w:szCs w:val="22"/>
              </w:rPr>
            </w:pPr>
            <w:r w:rsidRPr="00BA7E18">
              <w:rPr>
                <w:rFonts w:ascii="Tahoma" w:eastAsia="Century Gothic" w:hAnsi="Tahoma" w:cs="Tahoma"/>
                <w:b/>
                <w:bCs/>
                <w:sz w:val="22"/>
                <w:szCs w:val="22"/>
              </w:rPr>
              <w:t>Knowledge of:</w:t>
            </w:r>
          </w:p>
        </w:tc>
        <w:tc>
          <w:tcPr>
            <w:tcW w:w="1496" w:type="dxa"/>
          </w:tcPr>
          <w:p w14:paraId="0773DDB2" w14:textId="77777777" w:rsidR="00C65861" w:rsidRPr="00BA7E18" w:rsidRDefault="00C65861" w:rsidP="00F86CAE">
            <w:pPr>
              <w:jc w:val="center"/>
              <w:rPr>
                <w:rFonts w:ascii="Tahoma" w:hAnsi="Tahoma" w:cs="Tahoma"/>
                <w:sz w:val="22"/>
                <w:szCs w:val="22"/>
              </w:rPr>
            </w:pPr>
          </w:p>
        </w:tc>
        <w:tc>
          <w:tcPr>
            <w:tcW w:w="1313" w:type="dxa"/>
          </w:tcPr>
          <w:p w14:paraId="030CB821" w14:textId="77777777" w:rsidR="00C65861" w:rsidRPr="00BA7E18" w:rsidRDefault="00C65861" w:rsidP="00F86CAE">
            <w:pPr>
              <w:jc w:val="center"/>
              <w:rPr>
                <w:rFonts w:ascii="Century Gothic" w:hAnsi="Century Gothic" w:cs="Tahoma"/>
                <w:sz w:val="22"/>
              </w:rPr>
            </w:pPr>
          </w:p>
        </w:tc>
      </w:tr>
      <w:tr w:rsidR="00C65861" w:rsidRPr="00BA7E18" w14:paraId="2A94E355" w14:textId="77777777" w:rsidTr="00C65861">
        <w:tc>
          <w:tcPr>
            <w:tcW w:w="6195" w:type="dxa"/>
          </w:tcPr>
          <w:p w14:paraId="11744D5C" w14:textId="77777777" w:rsidR="00C65861" w:rsidRPr="00BA7E18" w:rsidRDefault="00C65861" w:rsidP="00C65861">
            <w:pPr>
              <w:pStyle w:val="ListParagraph"/>
              <w:numPr>
                <w:ilvl w:val="0"/>
                <w:numId w:val="26"/>
              </w:numPr>
              <w:tabs>
                <w:tab w:val="clear" w:pos="720"/>
                <w:tab w:val="num" w:pos="360"/>
              </w:tabs>
              <w:jc w:val="both"/>
              <w:rPr>
                <w:rFonts w:ascii="Tahoma" w:eastAsia="Century Gothic" w:hAnsi="Tahoma" w:cs="Tahoma"/>
                <w:sz w:val="22"/>
                <w:szCs w:val="22"/>
              </w:rPr>
            </w:pPr>
            <w:r w:rsidRPr="00BA7E18">
              <w:rPr>
                <w:rFonts w:ascii="Tahoma" w:eastAsia="Century Gothic" w:hAnsi="Tahoma" w:cs="Tahoma"/>
                <w:sz w:val="22"/>
                <w:szCs w:val="22"/>
              </w:rPr>
              <w:t>Current affairs, especially linked to France and / or Spain and French and/or Spanish-speaking countries</w:t>
            </w:r>
          </w:p>
          <w:p w14:paraId="6C7884DB" w14:textId="77777777" w:rsidR="00C65861" w:rsidRPr="00BA7E18" w:rsidRDefault="00C65861" w:rsidP="00C65861">
            <w:pPr>
              <w:ind w:left="360"/>
              <w:jc w:val="both"/>
              <w:rPr>
                <w:rFonts w:ascii="Tahoma" w:eastAsia="Century Gothic" w:hAnsi="Tahoma" w:cs="Tahoma"/>
                <w:bCs/>
                <w:sz w:val="22"/>
                <w:szCs w:val="22"/>
              </w:rPr>
            </w:pPr>
          </w:p>
        </w:tc>
        <w:tc>
          <w:tcPr>
            <w:tcW w:w="1496" w:type="dxa"/>
          </w:tcPr>
          <w:p w14:paraId="668DC349" w14:textId="0BC43AA7" w:rsidR="00C65861" w:rsidRPr="00BA7E18" w:rsidRDefault="00BA7E18"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6789BFED" w14:textId="77777777" w:rsidR="00C65861" w:rsidRPr="00BA7E18" w:rsidRDefault="00C65861" w:rsidP="00F86CAE">
            <w:pPr>
              <w:jc w:val="center"/>
              <w:rPr>
                <w:rFonts w:ascii="Century Gothic" w:hAnsi="Century Gothic" w:cs="Tahoma"/>
                <w:sz w:val="22"/>
              </w:rPr>
            </w:pPr>
          </w:p>
        </w:tc>
      </w:tr>
      <w:tr w:rsidR="00C65861" w:rsidRPr="00BA7E18" w14:paraId="3FD952F3" w14:textId="77777777" w:rsidTr="00C65861">
        <w:tc>
          <w:tcPr>
            <w:tcW w:w="6195" w:type="dxa"/>
          </w:tcPr>
          <w:p w14:paraId="693FA91E" w14:textId="77777777" w:rsidR="00C65861" w:rsidRPr="00BA7E18" w:rsidRDefault="00C65861" w:rsidP="00C65861">
            <w:pPr>
              <w:pStyle w:val="ListParagraph"/>
              <w:numPr>
                <w:ilvl w:val="0"/>
                <w:numId w:val="26"/>
              </w:numPr>
              <w:tabs>
                <w:tab w:val="clear" w:pos="720"/>
                <w:tab w:val="num" w:pos="360"/>
              </w:tabs>
              <w:jc w:val="both"/>
              <w:rPr>
                <w:rFonts w:ascii="Tahoma" w:eastAsia="Symbol" w:hAnsi="Tahoma" w:cs="Tahoma"/>
                <w:sz w:val="22"/>
                <w:szCs w:val="22"/>
              </w:rPr>
            </w:pPr>
            <w:r w:rsidRPr="00BA7E18">
              <w:rPr>
                <w:rFonts w:ascii="Tahoma" w:eastAsia="Century Gothic" w:hAnsi="Tahoma" w:cs="Tahoma"/>
                <w:sz w:val="22"/>
                <w:szCs w:val="22"/>
              </w:rPr>
              <w:t>Advanced French and / or Spanish grammar</w:t>
            </w:r>
          </w:p>
          <w:p w14:paraId="6337F3C2" w14:textId="77777777" w:rsidR="00C65861" w:rsidRPr="00BA7E18" w:rsidRDefault="00C65861" w:rsidP="00C65861">
            <w:pPr>
              <w:ind w:left="360"/>
              <w:jc w:val="both"/>
              <w:rPr>
                <w:rFonts w:ascii="Tahoma" w:eastAsia="Century Gothic" w:hAnsi="Tahoma" w:cs="Tahoma"/>
                <w:bCs/>
                <w:sz w:val="22"/>
                <w:szCs w:val="22"/>
              </w:rPr>
            </w:pPr>
          </w:p>
        </w:tc>
        <w:tc>
          <w:tcPr>
            <w:tcW w:w="1496" w:type="dxa"/>
          </w:tcPr>
          <w:p w14:paraId="748F478B" w14:textId="020AE1A7" w:rsidR="00C65861" w:rsidRPr="00BA7E18" w:rsidRDefault="00BA7E18"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37B8992E" w14:textId="77777777" w:rsidR="00C65861" w:rsidRPr="00BA7E18" w:rsidRDefault="00C65861" w:rsidP="00F86CAE">
            <w:pPr>
              <w:jc w:val="center"/>
              <w:rPr>
                <w:rFonts w:ascii="Century Gothic" w:hAnsi="Century Gothic" w:cs="Tahoma"/>
                <w:sz w:val="22"/>
              </w:rPr>
            </w:pPr>
          </w:p>
        </w:tc>
      </w:tr>
      <w:tr w:rsidR="00C65861" w:rsidRPr="00BA7E18" w14:paraId="12FC3C10" w14:textId="77777777" w:rsidTr="00C65861">
        <w:tc>
          <w:tcPr>
            <w:tcW w:w="6195" w:type="dxa"/>
          </w:tcPr>
          <w:p w14:paraId="40156D00" w14:textId="77777777" w:rsidR="00C65861" w:rsidRPr="00BA7E18" w:rsidRDefault="00C65861" w:rsidP="00C65861">
            <w:pPr>
              <w:pStyle w:val="ListParagraph"/>
              <w:numPr>
                <w:ilvl w:val="0"/>
                <w:numId w:val="26"/>
              </w:numPr>
              <w:tabs>
                <w:tab w:val="clear" w:pos="720"/>
                <w:tab w:val="num" w:pos="360"/>
              </w:tabs>
              <w:jc w:val="both"/>
              <w:rPr>
                <w:rFonts w:ascii="Tahoma" w:eastAsia="Symbol" w:hAnsi="Tahoma" w:cs="Tahoma"/>
                <w:sz w:val="22"/>
                <w:szCs w:val="22"/>
              </w:rPr>
            </w:pPr>
            <w:r w:rsidRPr="00BA7E18">
              <w:rPr>
                <w:rFonts w:ascii="Tahoma" w:eastAsia="Century Gothic" w:hAnsi="Tahoma" w:cs="Tahoma"/>
                <w:sz w:val="22"/>
                <w:szCs w:val="22"/>
              </w:rPr>
              <w:t>Native-level idiom</w:t>
            </w:r>
          </w:p>
          <w:p w14:paraId="0150525C" w14:textId="77777777" w:rsidR="00C65861" w:rsidRPr="00BA7E18" w:rsidRDefault="00C65861" w:rsidP="00C65861">
            <w:pPr>
              <w:ind w:left="360"/>
              <w:jc w:val="both"/>
              <w:rPr>
                <w:rFonts w:ascii="Tahoma" w:eastAsia="Century Gothic" w:hAnsi="Tahoma" w:cs="Tahoma"/>
                <w:bCs/>
                <w:sz w:val="22"/>
                <w:szCs w:val="22"/>
              </w:rPr>
            </w:pPr>
          </w:p>
        </w:tc>
        <w:tc>
          <w:tcPr>
            <w:tcW w:w="1496" w:type="dxa"/>
          </w:tcPr>
          <w:p w14:paraId="01743871" w14:textId="767F73FE" w:rsidR="00C65861" w:rsidRPr="00BA7E18" w:rsidRDefault="00BA7E18"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62A5F030" w14:textId="77777777" w:rsidR="00C65861" w:rsidRPr="00BA7E18" w:rsidRDefault="00C65861" w:rsidP="00F86CAE">
            <w:pPr>
              <w:jc w:val="center"/>
              <w:rPr>
                <w:rFonts w:ascii="Century Gothic" w:hAnsi="Century Gothic" w:cs="Tahoma"/>
                <w:sz w:val="22"/>
              </w:rPr>
            </w:pPr>
          </w:p>
        </w:tc>
      </w:tr>
      <w:tr w:rsidR="00C65861" w:rsidRPr="00BA7E18" w14:paraId="0E078F1A" w14:textId="77777777" w:rsidTr="00C65861">
        <w:tc>
          <w:tcPr>
            <w:tcW w:w="6195" w:type="dxa"/>
          </w:tcPr>
          <w:p w14:paraId="133494E2" w14:textId="55AA6A68" w:rsidR="00C65861" w:rsidRPr="00BA7E18" w:rsidRDefault="00C65861" w:rsidP="00BA7E18">
            <w:pPr>
              <w:pStyle w:val="ListParagraph"/>
              <w:numPr>
                <w:ilvl w:val="0"/>
                <w:numId w:val="26"/>
              </w:numPr>
              <w:spacing w:line="259" w:lineRule="auto"/>
              <w:jc w:val="both"/>
              <w:rPr>
                <w:rFonts w:ascii="Tahoma" w:eastAsia="Symbol" w:hAnsi="Tahoma" w:cs="Tahoma"/>
                <w:sz w:val="22"/>
                <w:szCs w:val="22"/>
              </w:rPr>
            </w:pPr>
            <w:r w:rsidRPr="00BA7E18">
              <w:rPr>
                <w:rFonts w:ascii="Tahoma" w:eastAsia="Century Gothic" w:hAnsi="Tahoma" w:cs="Tahoma"/>
                <w:sz w:val="22"/>
                <w:szCs w:val="22"/>
              </w:rPr>
              <w:t>French and/or Spanish literature and cinema</w:t>
            </w:r>
          </w:p>
          <w:p w14:paraId="6B759DF2" w14:textId="77777777" w:rsidR="00C65861" w:rsidRPr="00BA7E18" w:rsidRDefault="00C65861" w:rsidP="00777295">
            <w:pPr>
              <w:rPr>
                <w:rFonts w:ascii="Tahoma" w:hAnsi="Tahoma" w:cs="Tahoma"/>
                <w:sz w:val="22"/>
                <w:szCs w:val="22"/>
                <w:u w:val="single"/>
              </w:rPr>
            </w:pPr>
          </w:p>
        </w:tc>
        <w:tc>
          <w:tcPr>
            <w:tcW w:w="1496" w:type="dxa"/>
          </w:tcPr>
          <w:p w14:paraId="1A3931D8" w14:textId="1291DD8D" w:rsidR="00C65861" w:rsidRPr="00BA7E18" w:rsidRDefault="00BA7E18"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1F39F8B9" w14:textId="77777777" w:rsidR="00C65861" w:rsidRPr="00BA7E18" w:rsidRDefault="00C65861" w:rsidP="00F86CAE">
            <w:pPr>
              <w:jc w:val="center"/>
              <w:rPr>
                <w:rFonts w:ascii="Century Gothic" w:hAnsi="Century Gothic" w:cs="Tahoma"/>
                <w:sz w:val="22"/>
              </w:rPr>
            </w:pPr>
          </w:p>
        </w:tc>
      </w:tr>
      <w:tr w:rsidR="00C65861" w:rsidRPr="00BA7E18" w14:paraId="3B58C25D" w14:textId="77777777" w:rsidTr="00C65861">
        <w:tc>
          <w:tcPr>
            <w:tcW w:w="6195" w:type="dxa"/>
          </w:tcPr>
          <w:p w14:paraId="4D1CEAFC" w14:textId="77777777" w:rsidR="00C65861" w:rsidRPr="00BA7E18" w:rsidRDefault="00C65861" w:rsidP="00C65861">
            <w:pPr>
              <w:tabs>
                <w:tab w:val="num" w:pos="360"/>
              </w:tabs>
              <w:jc w:val="both"/>
              <w:rPr>
                <w:rFonts w:ascii="Tahoma" w:eastAsia="Century Gothic" w:hAnsi="Tahoma" w:cs="Tahoma"/>
                <w:b/>
                <w:bCs/>
                <w:sz w:val="22"/>
                <w:szCs w:val="22"/>
              </w:rPr>
            </w:pPr>
            <w:r w:rsidRPr="00BA7E18">
              <w:rPr>
                <w:rFonts w:ascii="Tahoma" w:eastAsia="Century Gothic" w:hAnsi="Tahoma" w:cs="Tahoma"/>
                <w:b/>
                <w:bCs/>
                <w:sz w:val="22"/>
                <w:szCs w:val="22"/>
              </w:rPr>
              <w:t>Skills and Special Aptitudes</w:t>
            </w:r>
          </w:p>
          <w:p w14:paraId="7BF96164" w14:textId="77777777" w:rsidR="00C65861" w:rsidRPr="00BA7E18" w:rsidRDefault="00C65861" w:rsidP="00777295">
            <w:pPr>
              <w:rPr>
                <w:rFonts w:ascii="Tahoma" w:hAnsi="Tahoma" w:cs="Tahoma"/>
                <w:sz w:val="22"/>
                <w:szCs w:val="22"/>
                <w:u w:val="single"/>
              </w:rPr>
            </w:pPr>
          </w:p>
        </w:tc>
        <w:tc>
          <w:tcPr>
            <w:tcW w:w="1496" w:type="dxa"/>
          </w:tcPr>
          <w:p w14:paraId="291A44B2" w14:textId="77777777" w:rsidR="00C65861" w:rsidRPr="00BA7E18" w:rsidRDefault="00C65861" w:rsidP="00F86CAE">
            <w:pPr>
              <w:jc w:val="center"/>
              <w:rPr>
                <w:rFonts w:ascii="Tahoma" w:hAnsi="Tahoma" w:cs="Tahoma"/>
                <w:sz w:val="22"/>
                <w:szCs w:val="22"/>
              </w:rPr>
            </w:pPr>
          </w:p>
        </w:tc>
        <w:tc>
          <w:tcPr>
            <w:tcW w:w="1313" w:type="dxa"/>
          </w:tcPr>
          <w:p w14:paraId="6FCA34CE" w14:textId="77777777" w:rsidR="00C65861" w:rsidRPr="00BA7E18" w:rsidRDefault="00C65861" w:rsidP="00F86CAE">
            <w:pPr>
              <w:jc w:val="center"/>
              <w:rPr>
                <w:rFonts w:ascii="Century Gothic" w:hAnsi="Century Gothic" w:cs="Tahoma"/>
                <w:sz w:val="22"/>
              </w:rPr>
            </w:pPr>
          </w:p>
        </w:tc>
      </w:tr>
      <w:tr w:rsidR="00C65861" w:rsidRPr="00BA7E18" w14:paraId="78EE2E2A" w14:textId="77777777" w:rsidTr="00C65861">
        <w:tc>
          <w:tcPr>
            <w:tcW w:w="6195" w:type="dxa"/>
          </w:tcPr>
          <w:p w14:paraId="2FC1616C" w14:textId="5157FD12" w:rsidR="00C65861" w:rsidRPr="00BA7E18" w:rsidRDefault="00C65861" w:rsidP="00BA7E18">
            <w:pPr>
              <w:pStyle w:val="ListParagraph"/>
              <w:numPr>
                <w:ilvl w:val="0"/>
                <w:numId w:val="26"/>
              </w:numPr>
              <w:tabs>
                <w:tab w:val="num" w:pos="360"/>
              </w:tabs>
              <w:jc w:val="both"/>
              <w:rPr>
                <w:rFonts w:ascii="Tahoma" w:eastAsia="Century Gothic" w:hAnsi="Tahoma" w:cs="Tahoma"/>
                <w:sz w:val="22"/>
                <w:szCs w:val="22"/>
              </w:rPr>
            </w:pPr>
            <w:r w:rsidRPr="00BA7E18">
              <w:rPr>
                <w:rFonts w:ascii="Tahoma" w:eastAsia="Century Gothic" w:hAnsi="Tahoma" w:cs="Tahoma"/>
                <w:sz w:val="22"/>
                <w:szCs w:val="22"/>
              </w:rPr>
              <w:t>Excellent communicator, able to communicate at all levels in English and French (and/or Spanish)</w:t>
            </w:r>
          </w:p>
          <w:p w14:paraId="153EEB85" w14:textId="77777777" w:rsidR="00C65861" w:rsidRPr="00BA7E18" w:rsidRDefault="00C65861" w:rsidP="00777295">
            <w:pPr>
              <w:rPr>
                <w:rFonts w:ascii="Tahoma" w:hAnsi="Tahoma" w:cs="Tahoma"/>
                <w:sz w:val="22"/>
                <w:szCs w:val="22"/>
                <w:u w:val="single"/>
              </w:rPr>
            </w:pPr>
          </w:p>
        </w:tc>
        <w:tc>
          <w:tcPr>
            <w:tcW w:w="1496" w:type="dxa"/>
          </w:tcPr>
          <w:p w14:paraId="29DE018B" w14:textId="00ED2199" w:rsidR="00C65861" w:rsidRPr="00BA7E18" w:rsidRDefault="00BA7E18"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44EDFC20" w14:textId="77777777" w:rsidR="00C65861" w:rsidRPr="00BA7E18" w:rsidRDefault="00C65861" w:rsidP="00F86CAE">
            <w:pPr>
              <w:jc w:val="center"/>
              <w:rPr>
                <w:rFonts w:ascii="Century Gothic" w:hAnsi="Century Gothic" w:cs="Tahoma"/>
                <w:sz w:val="22"/>
              </w:rPr>
            </w:pPr>
          </w:p>
        </w:tc>
      </w:tr>
      <w:tr w:rsidR="00C65861" w:rsidRPr="00BA7E18" w14:paraId="4B705857" w14:textId="77777777" w:rsidTr="00C65861">
        <w:tc>
          <w:tcPr>
            <w:tcW w:w="6195" w:type="dxa"/>
          </w:tcPr>
          <w:p w14:paraId="2FC858C6" w14:textId="42307C55" w:rsidR="00C65861" w:rsidRPr="00BA7E18" w:rsidRDefault="00C65861" w:rsidP="00BA7E18">
            <w:pPr>
              <w:pStyle w:val="ListParagraph"/>
              <w:numPr>
                <w:ilvl w:val="0"/>
                <w:numId w:val="26"/>
              </w:numPr>
              <w:tabs>
                <w:tab w:val="num" w:pos="360"/>
              </w:tabs>
              <w:jc w:val="both"/>
              <w:rPr>
                <w:rFonts w:ascii="Tahoma" w:eastAsia="Century Gothic" w:hAnsi="Tahoma" w:cs="Tahoma"/>
                <w:sz w:val="22"/>
                <w:szCs w:val="22"/>
              </w:rPr>
            </w:pPr>
            <w:r w:rsidRPr="00BA7E18">
              <w:rPr>
                <w:rFonts w:ascii="Tahoma" w:eastAsia="Century Gothic" w:hAnsi="Tahoma" w:cs="Tahoma"/>
                <w:sz w:val="22"/>
                <w:szCs w:val="22"/>
              </w:rPr>
              <w:t>Organised and able to prioritise workload</w:t>
            </w:r>
          </w:p>
        </w:tc>
        <w:tc>
          <w:tcPr>
            <w:tcW w:w="1496" w:type="dxa"/>
          </w:tcPr>
          <w:p w14:paraId="34027501" w14:textId="242EA6FA" w:rsidR="00C65861" w:rsidRPr="00BA7E18" w:rsidRDefault="00BA7E18" w:rsidP="00F86CAE">
            <w:pPr>
              <w:jc w:val="center"/>
              <w:rPr>
                <w:rFonts w:ascii="Tahoma" w:hAnsi="Tahoma" w:cs="Tahoma"/>
                <w:sz w:val="22"/>
                <w:szCs w:val="22"/>
              </w:rPr>
            </w:pPr>
            <w:r w:rsidRPr="00BA7E18">
              <w:rPr>
                <w:rFonts w:ascii="Tahoma" w:hAnsi="Tahoma" w:cs="Tahoma"/>
                <w:sz w:val="22"/>
                <w:szCs w:val="22"/>
              </w:rPr>
              <w:t>Yes</w:t>
            </w:r>
          </w:p>
        </w:tc>
        <w:tc>
          <w:tcPr>
            <w:tcW w:w="1313" w:type="dxa"/>
          </w:tcPr>
          <w:p w14:paraId="5D4F6F5E" w14:textId="77777777" w:rsidR="00C65861" w:rsidRPr="00BA7E18" w:rsidRDefault="00C65861" w:rsidP="00F86CAE">
            <w:pPr>
              <w:jc w:val="center"/>
              <w:rPr>
                <w:rFonts w:ascii="Century Gothic" w:hAnsi="Century Gothic" w:cs="Tahoma"/>
                <w:sz w:val="22"/>
              </w:rPr>
            </w:pPr>
          </w:p>
        </w:tc>
      </w:tr>
      <w:tr w:rsidR="00777295" w:rsidRPr="00BA7E18" w14:paraId="264449EB" w14:textId="77777777" w:rsidTr="00BA7E18">
        <w:trPr>
          <w:trHeight w:val="574"/>
        </w:trPr>
        <w:tc>
          <w:tcPr>
            <w:tcW w:w="6195" w:type="dxa"/>
          </w:tcPr>
          <w:p w14:paraId="7D721A8F" w14:textId="77777777" w:rsidR="00BA7E18" w:rsidRPr="00BA7E18" w:rsidRDefault="00BA7E18" w:rsidP="00BA7E18">
            <w:pPr>
              <w:jc w:val="both"/>
              <w:rPr>
                <w:rFonts w:ascii="Tahoma" w:eastAsia="Century Gothic" w:hAnsi="Tahoma" w:cs="Tahoma"/>
                <w:sz w:val="22"/>
                <w:szCs w:val="22"/>
              </w:rPr>
            </w:pPr>
          </w:p>
          <w:p w14:paraId="38C0BDB6" w14:textId="57CA0D6E" w:rsidR="00777295" w:rsidRPr="00BA7E18" w:rsidRDefault="7C799F63" w:rsidP="00BA7E18">
            <w:pPr>
              <w:pStyle w:val="ListParagraph"/>
              <w:numPr>
                <w:ilvl w:val="0"/>
                <w:numId w:val="26"/>
              </w:numPr>
              <w:jc w:val="both"/>
              <w:rPr>
                <w:rFonts w:ascii="Tahoma" w:eastAsia="Century Gothic" w:hAnsi="Tahoma" w:cs="Tahoma"/>
                <w:sz w:val="22"/>
                <w:szCs w:val="22"/>
              </w:rPr>
            </w:pPr>
            <w:r w:rsidRPr="00BA7E18">
              <w:rPr>
                <w:rFonts w:ascii="Tahoma" w:eastAsia="Century Gothic" w:hAnsi="Tahoma" w:cs="Tahoma"/>
                <w:sz w:val="22"/>
                <w:szCs w:val="22"/>
              </w:rPr>
              <w:t>Numerate</w:t>
            </w:r>
          </w:p>
        </w:tc>
        <w:tc>
          <w:tcPr>
            <w:tcW w:w="1496" w:type="dxa"/>
          </w:tcPr>
          <w:p w14:paraId="076B4945" w14:textId="77777777" w:rsidR="00BA7E18" w:rsidRDefault="00BA7E18" w:rsidP="00BA7E18">
            <w:pPr>
              <w:jc w:val="center"/>
              <w:rPr>
                <w:rFonts w:ascii="Tahoma" w:hAnsi="Tahoma" w:cs="Tahoma"/>
                <w:sz w:val="22"/>
                <w:szCs w:val="22"/>
              </w:rPr>
            </w:pPr>
          </w:p>
          <w:p w14:paraId="553ACC7A" w14:textId="0C0A6FAF" w:rsidR="00777295" w:rsidRPr="00BA7E18" w:rsidRDefault="00BA7E18" w:rsidP="00BA7E18">
            <w:pPr>
              <w:jc w:val="center"/>
              <w:rPr>
                <w:rFonts w:ascii="Tahoma" w:hAnsi="Tahoma" w:cs="Tahoma"/>
                <w:sz w:val="22"/>
                <w:szCs w:val="22"/>
              </w:rPr>
            </w:pPr>
            <w:r w:rsidRPr="00BA7E18">
              <w:rPr>
                <w:rFonts w:ascii="Tahoma" w:hAnsi="Tahoma" w:cs="Tahoma"/>
                <w:sz w:val="22"/>
                <w:szCs w:val="22"/>
              </w:rPr>
              <w:t>Yes</w:t>
            </w:r>
          </w:p>
        </w:tc>
        <w:tc>
          <w:tcPr>
            <w:tcW w:w="1313" w:type="dxa"/>
          </w:tcPr>
          <w:p w14:paraId="2C419B4F" w14:textId="04F1573B" w:rsidR="03B27274" w:rsidRPr="00BA7E18" w:rsidRDefault="03B27274" w:rsidP="03B27274">
            <w:pPr>
              <w:jc w:val="center"/>
              <w:rPr>
                <w:rFonts w:ascii="Century Gothic" w:hAnsi="Century Gothic" w:cs="Tahoma"/>
                <w:sz w:val="22"/>
                <w:szCs w:val="22"/>
              </w:rPr>
            </w:pPr>
          </w:p>
          <w:p w14:paraId="30FDDF82" w14:textId="36B5DCF0" w:rsidR="03B27274" w:rsidRPr="00BA7E18" w:rsidRDefault="03B27274" w:rsidP="03B27274">
            <w:pPr>
              <w:jc w:val="center"/>
              <w:rPr>
                <w:rFonts w:ascii="Century Gothic" w:hAnsi="Century Gothic" w:cs="Tahoma"/>
                <w:sz w:val="22"/>
                <w:szCs w:val="22"/>
              </w:rPr>
            </w:pPr>
          </w:p>
          <w:p w14:paraId="1E11A71A" w14:textId="07395770" w:rsidR="00777295" w:rsidRPr="00BA7E18" w:rsidRDefault="00777295" w:rsidP="00F86CAE">
            <w:pPr>
              <w:jc w:val="center"/>
              <w:rPr>
                <w:rFonts w:ascii="Century Gothic" w:hAnsi="Century Gothic" w:cs="Tahoma"/>
                <w:sz w:val="22"/>
              </w:rPr>
            </w:pPr>
          </w:p>
        </w:tc>
      </w:tr>
      <w:tr w:rsidR="00C65861" w:rsidRPr="00BA7E18" w14:paraId="22A7025C" w14:textId="77777777" w:rsidTr="00C65861">
        <w:tc>
          <w:tcPr>
            <w:tcW w:w="6195" w:type="dxa"/>
          </w:tcPr>
          <w:p w14:paraId="42C5423F" w14:textId="1479BD17" w:rsidR="00C65861" w:rsidRPr="00BA7E18" w:rsidRDefault="00BA7E18" w:rsidP="00BA7E18">
            <w:pPr>
              <w:pStyle w:val="ListParagraph"/>
              <w:numPr>
                <w:ilvl w:val="0"/>
                <w:numId w:val="26"/>
              </w:numPr>
              <w:tabs>
                <w:tab w:val="num" w:pos="360"/>
              </w:tabs>
              <w:jc w:val="both"/>
              <w:rPr>
                <w:rFonts w:ascii="Tahoma" w:eastAsia="Century Gothic" w:hAnsi="Tahoma" w:cs="Tahoma"/>
                <w:sz w:val="22"/>
                <w:szCs w:val="22"/>
              </w:rPr>
            </w:pPr>
            <w:r w:rsidRPr="00BA7E18">
              <w:rPr>
                <w:rFonts w:ascii="Tahoma" w:eastAsia="Century Gothic" w:hAnsi="Tahoma" w:cs="Tahoma"/>
                <w:sz w:val="22"/>
                <w:szCs w:val="22"/>
              </w:rPr>
              <w:t xml:space="preserve"> Ability to work well in a team and independently</w:t>
            </w:r>
          </w:p>
        </w:tc>
        <w:tc>
          <w:tcPr>
            <w:tcW w:w="1496" w:type="dxa"/>
          </w:tcPr>
          <w:p w14:paraId="248B31EC" w14:textId="1E79E8BB" w:rsidR="00C65861" w:rsidRPr="00BA7E18" w:rsidRDefault="00BA7E18" w:rsidP="03B27274">
            <w:pPr>
              <w:jc w:val="center"/>
              <w:rPr>
                <w:rFonts w:ascii="Tahoma" w:hAnsi="Tahoma" w:cs="Tahoma"/>
                <w:sz w:val="22"/>
                <w:szCs w:val="22"/>
              </w:rPr>
            </w:pPr>
            <w:r w:rsidRPr="00BA7E18">
              <w:rPr>
                <w:rFonts w:ascii="Tahoma" w:hAnsi="Tahoma" w:cs="Tahoma"/>
                <w:sz w:val="22"/>
                <w:szCs w:val="22"/>
              </w:rPr>
              <w:t>Yes</w:t>
            </w:r>
          </w:p>
        </w:tc>
        <w:tc>
          <w:tcPr>
            <w:tcW w:w="1313" w:type="dxa"/>
          </w:tcPr>
          <w:p w14:paraId="0B06E5B5" w14:textId="77777777" w:rsidR="00C65861" w:rsidRPr="00BA7E18" w:rsidRDefault="00C65861" w:rsidP="03B27274">
            <w:pPr>
              <w:jc w:val="center"/>
              <w:rPr>
                <w:rFonts w:ascii="Century Gothic" w:hAnsi="Century Gothic" w:cs="Tahoma"/>
                <w:sz w:val="22"/>
                <w:szCs w:val="22"/>
              </w:rPr>
            </w:pPr>
          </w:p>
        </w:tc>
      </w:tr>
      <w:tr w:rsidR="00777295" w:rsidRPr="00BA7E18" w14:paraId="22CD0F15" w14:textId="77777777" w:rsidTr="00C65861">
        <w:tc>
          <w:tcPr>
            <w:tcW w:w="6195" w:type="dxa"/>
          </w:tcPr>
          <w:p w14:paraId="06A8346D" w14:textId="10DC8044" w:rsidR="00777295" w:rsidRPr="00BA7E18" w:rsidRDefault="411E1F0A" w:rsidP="00BA7E18">
            <w:pPr>
              <w:pStyle w:val="ListParagraph"/>
              <w:numPr>
                <w:ilvl w:val="0"/>
                <w:numId w:val="26"/>
              </w:numPr>
              <w:jc w:val="both"/>
              <w:rPr>
                <w:rFonts w:ascii="Tahoma" w:hAnsi="Tahoma" w:cs="Tahoma"/>
                <w:sz w:val="22"/>
                <w:szCs w:val="22"/>
              </w:rPr>
            </w:pPr>
            <w:r w:rsidRPr="00BA7E18">
              <w:rPr>
                <w:rFonts w:ascii="Tahoma" w:hAnsi="Tahoma" w:cs="Tahoma"/>
                <w:sz w:val="22"/>
                <w:szCs w:val="22"/>
              </w:rPr>
              <w:t>Ability and willingness to contribute to the School’s extracurricular programme.</w:t>
            </w:r>
          </w:p>
        </w:tc>
        <w:tc>
          <w:tcPr>
            <w:tcW w:w="1496" w:type="dxa"/>
          </w:tcPr>
          <w:p w14:paraId="690022DD" w14:textId="77777777" w:rsidR="00777295" w:rsidRPr="00BA7E18" w:rsidRDefault="00777295" w:rsidP="00F86CAE">
            <w:pPr>
              <w:jc w:val="center"/>
              <w:rPr>
                <w:rFonts w:ascii="Tahoma" w:hAnsi="Tahoma" w:cs="Tahoma"/>
                <w:sz w:val="22"/>
                <w:szCs w:val="22"/>
              </w:rPr>
            </w:pPr>
            <w:r w:rsidRPr="00BA7E18">
              <w:rPr>
                <w:rFonts w:ascii="Tahoma" w:hAnsi="Tahoma" w:cs="Tahoma"/>
                <w:sz w:val="22"/>
                <w:szCs w:val="22"/>
              </w:rPr>
              <w:t>Yes</w:t>
            </w:r>
          </w:p>
          <w:p w14:paraId="7DEFFF6D" w14:textId="77777777" w:rsidR="00777295" w:rsidRPr="00BA7E18" w:rsidRDefault="00777295" w:rsidP="00F86CAE">
            <w:pPr>
              <w:rPr>
                <w:rFonts w:ascii="Tahoma" w:hAnsi="Tahoma" w:cs="Tahoma"/>
                <w:sz w:val="22"/>
                <w:szCs w:val="22"/>
              </w:rPr>
            </w:pPr>
          </w:p>
        </w:tc>
        <w:tc>
          <w:tcPr>
            <w:tcW w:w="1313" w:type="dxa"/>
          </w:tcPr>
          <w:p w14:paraId="7B2703E3" w14:textId="45466202" w:rsidR="00777295" w:rsidRPr="00BA7E18" w:rsidRDefault="00777295" w:rsidP="00F86CAE">
            <w:pPr>
              <w:jc w:val="center"/>
              <w:rPr>
                <w:rFonts w:ascii="Century Gothic" w:hAnsi="Century Gothic" w:cs="Tahoma"/>
                <w:sz w:val="22"/>
              </w:rPr>
            </w:pPr>
          </w:p>
        </w:tc>
      </w:tr>
      <w:tr w:rsidR="00777295" w:rsidRPr="00BA7E18" w14:paraId="5EF4D4E7" w14:textId="77777777" w:rsidTr="00C65861">
        <w:tc>
          <w:tcPr>
            <w:tcW w:w="6195" w:type="dxa"/>
          </w:tcPr>
          <w:p w14:paraId="33AEE760" w14:textId="3E16B1A7" w:rsidR="00777295" w:rsidRPr="00BA7E18" w:rsidRDefault="411E1F0A" w:rsidP="00BA7E18">
            <w:pPr>
              <w:pStyle w:val="ListParagraph"/>
              <w:numPr>
                <w:ilvl w:val="0"/>
                <w:numId w:val="26"/>
              </w:numPr>
              <w:jc w:val="both"/>
              <w:rPr>
                <w:rFonts w:ascii="Tahoma" w:hAnsi="Tahoma" w:cs="Tahoma"/>
                <w:sz w:val="22"/>
                <w:szCs w:val="22"/>
              </w:rPr>
            </w:pPr>
            <w:r w:rsidRPr="00BA7E18">
              <w:rPr>
                <w:rFonts w:ascii="Tahoma" w:hAnsi="Tahoma" w:cs="Tahoma"/>
                <w:sz w:val="22"/>
                <w:szCs w:val="22"/>
              </w:rPr>
              <w:t>Ability and willingness to contribute to the School’s pastoral programme.</w:t>
            </w:r>
          </w:p>
        </w:tc>
        <w:tc>
          <w:tcPr>
            <w:tcW w:w="1496" w:type="dxa"/>
          </w:tcPr>
          <w:p w14:paraId="0C88AC85" w14:textId="5CDC58D1" w:rsidR="00777295" w:rsidRPr="00BA7E18" w:rsidRDefault="411E1F0A" w:rsidP="03B27274">
            <w:pPr>
              <w:jc w:val="center"/>
              <w:rPr>
                <w:rFonts w:ascii="Tahoma" w:hAnsi="Tahoma" w:cs="Tahoma"/>
                <w:sz w:val="22"/>
                <w:szCs w:val="22"/>
              </w:rPr>
            </w:pPr>
            <w:r w:rsidRPr="00BA7E18">
              <w:rPr>
                <w:rFonts w:ascii="Tahoma" w:hAnsi="Tahoma" w:cs="Tahoma"/>
                <w:sz w:val="22"/>
                <w:szCs w:val="22"/>
              </w:rPr>
              <w:t>Yes</w:t>
            </w:r>
          </w:p>
        </w:tc>
        <w:tc>
          <w:tcPr>
            <w:tcW w:w="1313" w:type="dxa"/>
          </w:tcPr>
          <w:p w14:paraId="0C484137" w14:textId="77777777" w:rsidR="00777295" w:rsidRPr="00BA7E18" w:rsidRDefault="00777295" w:rsidP="00F86CAE">
            <w:pPr>
              <w:jc w:val="center"/>
              <w:rPr>
                <w:rFonts w:ascii="Century Gothic" w:hAnsi="Century Gothic" w:cs="Tahoma"/>
                <w:sz w:val="22"/>
                <w:szCs w:val="10"/>
              </w:rPr>
            </w:pPr>
          </w:p>
          <w:p w14:paraId="724F1566" w14:textId="4AFA950D" w:rsidR="00777295" w:rsidRPr="00BA7E18" w:rsidRDefault="00777295" w:rsidP="00F86CAE">
            <w:pPr>
              <w:jc w:val="center"/>
              <w:rPr>
                <w:rFonts w:ascii="Century Gothic" w:hAnsi="Century Gothic" w:cs="Tahoma"/>
                <w:sz w:val="22"/>
              </w:rPr>
            </w:pPr>
            <w:r w:rsidRPr="00BA7E18">
              <w:rPr>
                <w:rFonts w:ascii="Century Gothic" w:hAnsi="Century Gothic" w:cs="Tahoma"/>
                <w:sz w:val="22"/>
              </w:rPr>
              <w:t xml:space="preserve">    </w:t>
            </w:r>
          </w:p>
        </w:tc>
      </w:tr>
      <w:tr w:rsidR="00777295" w:rsidRPr="00BA7E18" w14:paraId="511B3B2F" w14:textId="77777777" w:rsidTr="00C65861">
        <w:tc>
          <w:tcPr>
            <w:tcW w:w="6195" w:type="dxa"/>
          </w:tcPr>
          <w:p w14:paraId="149C0194" w14:textId="77777777" w:rsidR="00BA7E18" w:rsidRDefault="00BA7E18" w:rsidP="00F86CAE">
            <w:pPr>
              <w:jc w:val="both"/>
              <w:rPr>
                <w:rFonts w:ascii="Tahoma" w:hAnsi="Tahoma" w:cs="Tahoma"/>
                <w:b/>
                <w:sz w:val="22"/>
                <w:szCs w:val="22"/>
              </w:rPr>
            </w:pPr>
          </w:p>
          <w:p w14:paraId="404A4C36" w14:textId="701BA305" w:rsidR="00BA7E18" w:rsidRPr="00BA7E18" w:rsidRDefault="00BA7E18" w:rsidP="00BA7E18">
            <w:pPr>
              <w:pStyle w:val="ListParagraph"/>
              <w:numPr>
                <w:ilvl w:val="0"/>
                <w:numId w:val="26"/>
              </w:numPr>
              <w:jc w:val="both"/>
              <w:rPr>
                <w:rFonts w:ascii="Tahoma" w:hAnsi="Tahoma" w:cs="Tahoma"/>
                <w:b/>
                <w:sz w:val="22"/>
                <w:szCs w:val="22"/>
              </w:rPr>
            </w:pPr>
            <w:r w:rsidRPr="00BA7E18">
              <w:rPr>
                <w:rFonts w:ascii="Tahoma" w:eastAsia="Century Gothic" w:hAnsi="Tahoma" w:cs="Tahoma"/>
                <w:sz w:val="22"/>
                <w:szCs w:val="22"/>
              </w:rPr>
              <w:t>Knowledgeable</w:t>
            </w:r>
          </w:p>
          <w:p w14:paraId="145F2549" w14:textId="77777777" w:rsidR="00BA7E18" w:rsidRDefault="00BA7E18" w:rsidP="00F86CAE">
            <w:pPr>
              <w:jc w:val="both"/>
              <w:rPr>
                <w:rFonts w:ascii="Tahoma" w:hAnsi="Tahoma" w:cs="Tahoma"/>
                <w:b/>
                <w:sz w:val="22"/>
                <w:szCs w:val="22"/>
              </w:rPr>
            </w:pPr>
          </w:p>
          <w:p w14:paraId="01F3119A" w14:textId="03E2EA58" w:rsidR="00777295" w:rsidRPr="00BA7E18" w:rsidRDefault="00777295" w:rsidP="00F86CAE">
            <w:pPr>
              <w:jc w:val="both"/>
              <w:rPr>
                <w:rFonts w:ascii="Tahoma" w:hAnsi="Tahoma" w:cs="Tahoma"/>
                <w:b/>
                <w:sz w:val="22"/>
                <w:szCs w:val="22"/>
              </w:rPr>
            </w:pPr>
            <w:r w:rsidRPr="00BA7E18">
              <w:rPr>
                <w:rFonts w:ascii="Tahoma" w:hAnsi="Tahoma" w:cs="Tahoma"/>
                <w:b/>
                <w:sz w:val="22"/>
                <w:szCs w:val="22"/>
              </w:rPr>
              <w:lastRenderedPageBreak/>
              <w:t>Personal Qualities</w:t>
            </w:r>
          </w:p>
        </w:tc>
        <w:tc>
          <w:tcPr>
            <w:tcW w:w="1496" w:type="dxa"/>
          </w:tcPr>
          <w:p w14:paraId="4CE712D3" w14:textId="77777777" w:rsidR="00BA7E18" w:rsidRDefault="00BA7E18" w:rsidP="00F86CAE">
            <w:pPr>
              <w:jc w:val="center"/>
              <w:rPr>
                <w:rFonts w:ascii="Tahoma" w:hAnsi="Tahoma" w:cs="Tahoma"/>
                <w:sz w:val="22"/>
                <w:szCs w:val="22"/>
              </w:rPr>
            </w:pPr>
          </w:p>
          <w:p w14:paraId="64F6E908" w14:textId="694D1337" w:rsidR="00777295" w:rsidRPr="00BA7E18" w:rsidRDefault="00BA7E18" w:rsidP="00F86CAE">
            <w:pPr>
              <w:jc w:val="center"/>
              <w:rPr>
                <w:rFonts w:ascii="Tahoma" w:hAnsi="Tahoma" w:cs="Tahoma"/>
                <w:sz w:val="22"/>
                <w:szCs w:val="22"/>
              </w:rPr>
            </w:pPr>
            <w:r>
              <w:rPr>
                <w:rFonts w:ascii="Tahoma" w:hAnsi="Tahoma" w:cs="Tahoma"/>
                <w:sz w:val="22"/>
                <w:szCs w:val="22"/>
              </w:rPr>
              <w:t>Yes</w:t>
            </w:r>
          </w:p>
        </w:tc>
        <w:tc>
          <w:tcPr>
            <w:tcW w:w="1313" w:type="dxa"/>
          </w:tcPr>
          <w:p w14:paraId="6CF3694A" w14:textId="1507FDBB" w:rsidR="00777295" w:rsidRPr="00BA7E18" w:rsidRDefault="00777295" w:rsidP="00F86CAE">
            <w:pPr>
              <w:rPr>
                <w:rFonts w:ascii="Century Gothic" w:hAnsi="Century Gothic" w:cs="Tahoma"/>
                <w:sz w:val="22"/>
              </w:rPr>
            </w:pPr>
          </w:p>
        </w:tc>
      </w:tr>
      <w:tr w:rsidR="00777295" w:rsidRPr="00BA7E18" w14:paraId="6D0B83E1" w14:textId="77777777" w:rsidTr="00C65861">
        <w:tc>
          <w:tcPr>
            <w:tcW w:w="6195" w:type="dxa"/>
          </w:tcPr>
          <w:p w14:paraId="406B8C31" w14:textId="2FE9809A" w:rsidR="00777295" w:rsidRPr="00BA7E18" w:rsidRDefault="5629AE30" w:rsidP="03B27274">
            <w:pPr>
              <w:pStyle w:val="ListParagraph"/>
              <w:numPr>
                <w:ilvl w:val="0"/>
                <w:numId w:val="1"/>
              </w:numPr>
              <w:tabs>
                <w:tab w:val="num" w:pos="360"/>
              </w:tabs>
              <w:spacing w:line="360" w:lineRule="auto"/>
              <w:rPr>
                <w:rFonts w:ascii="Tahoma" w:eastAsia="Century Gothic" w:hAnsi="Tahoma" w:cs="Tahoma"/>
                <w:sz w:val="22"/>
                <w:szCs w:val="22"/>
              </w:rPr>
            </w:pPr>
            <w:r w:rsidRPr="00BA7E18">
              <w:rPr>
                <w:rFonts w:ascii="Tahoma" w:eastAsia="Century Gothic" w:hAnsi="Tahoma" w:cs="Tahoma"/>
                <w:sz w:val="22"/>
                <w:szCs w:val="22"/>
              </w:rPr>
              <w:t>Reliable</w:t>
            </w:r>
          </w:p>
          <w:p w14:paraId="693CC8F0" w14:textId="66AEB41C" w:rsidR="00777295" w:rsidRPr="00BA7E18" w:rsidRDefault="5629AE30" w:rsidP="03B27274">
            <w:pPr>
              <w:pStyle w:val="ListParagraph"/>
              <w:numPr>
                <w:ilvl w:val="0"/>
                <w:numId w:val="1"/>
              </w:numPr>
              <w:tabs>
                <w:tab w:val="num" w:pos="360"/>
              </w:tabs>
              <w:spacing w:line="360" w:lineRule="auto"/>
              <w:rPr>
                <w:rFonts w:ascii="Tahoma" w:eastAsia="Century Gothic" w:hAnsi="Tahoma" w:cs="Tahoma"/>
                <w:sz w:val="22"/>
                <w:szCs w:val="22"/>
              </w:rPr>
            </w:pPr>
            <w:r w:rsidRPr="00BA7E18">
              <w:rPr>
                <w:rFonts w:ascii="Tahoma" w:eastAsia="Century Gothic" w:hAnsi="Tahoma" w:cs="Tahoma"/>
                <w:sz w:val="22"/>
                <w:szCs w:val="22"/>
              </w:rPr>
              <w:t>Approachable</w:t>
            </w:r>
          </w:p>
          <w:p w14:paraId="73B4201B" w14:textId="7A4B9D72" w:rsidR="00777295" w:rsidRPr="00BA7E18" w:rsidRDefault="5629AE30" w:rsidP="03B27274">
            <w:pPr>
              <w:pStyle w:val="ListParagraph"/>
              <w:numPr>
                <w:ilvl w:val="0"/>
                <w:numId w:val="2"/>
              </w:numPr>
              <w:tabs>
                <w:tab w:val="num" w:pos="360"/>
              </w:tabs>
              <w:spacing w:line="360" w:lineRule="auto"/>
              <w:rPr>
                <w:rFonts w:ascii="Tahoma" w:eastAsia="Century Gothic" w:hAnsi="Tahoma" w:cs="Tahoma"/>
                <w:sz w:val="22"/>
                <w:szCs w:val="22"/>
              </w:rPr>
            </w:pPr>
            <w:r w:rsidRPr="00BA7E18">
              <w:rPr>
                <w:rFonts w:ascii="Tahoma" w:eastAsia="Century Gothic" w:hAnsi="Tahoma" w:cs="Tahoma"/>
                <w:sz w:val="22"/>
                <w:szCs w:val="22"/>
              </w:rPr>
              <w:t>Kind and understanding</w:t>
            </w:r>
          </w:p>
          <w:p w14:paraId="149A6538" w14:textId="3AA582E6" w:rsidR="00777295" w:rsidRPr="00BA7E18" w:rsidRDefault="5629AE30" w:rsidP="03B27274">
            <w:pPr>
              <w:pStyle w:val="ListParagraph"/>
              <w:numPr>
                <w:ilvl w:val="0"/>
                <w:numId w:val="2"/>
              </w:numPr>
              <w:tabs>
                <w:tab w:val="num" w:pos="360"/>
              </w:tabs>
              <w:spacing w:line="360" w:lineRule="auto"/>
              <w:rPr>
                <w:rFonts w:ascii="Tahoma" w:eastAsia="Century Gothic" w:hAnsi="Tahoma" w:cs="Tahoma"/>
                <w:sz w:val="22"/>
                <w:szCs w:val="22"/>
              </w:rPr>
            </w:pPr>
            <w:r w:rsidRPr="00BA7E18">
              <w:rPr>
                <w:rFonts w:ascii="Tahoma" w:eastAsia="Century Gothic" w:hAnsi="Tahoma" w:cs="Tahoma"/>
                <w:sz w:val="22"/>
                <w:szCs w:val="22"/>
              </w:rPr>
              <w:t>Enthusiastic and curious</w:t>
            </w:r>
          </w:p>
          <w:p w14:paraId="6627C5F4" w14:textId="7B23E7D6" w:rsidR="00777295" w:rsidRPr="00BA7E18" w:rsidRDefault="5629AE30" w:rsidP="03B27274">
            <w:pPr>
              <w:pStyle w:val="ListParagraph"/>
              <w:numPr>
                <w:ilvl w:val="0"/>
                <w:numId w:val="2"/>
              </w:numPr>
              <w:tabs>
                <w:tab w:val="num" w:pos="360"/>
              </w:tabs>
              <w:spacing w:line="360" w:lineRule="auto"/>
              <w:rPr>
                <w:rFonts w:ascii="Tahoma" w:eastAsia="Century Gothic" w:hAnsi="Tahoma" w:cs="Tahoma"/>
                <w:sz w:val="22"/>
                <w:szCs w:val="22"/>
              </w:rPr>
            </w:pPr>
            <w:r w:rsidRPr="00BA7E18">
              <w:rPr>
                <w:rFonts w:ascii="Tahoma" w:eastAsia="Century Gothic" w:hAnsi="Tahoma" w:cs="Tahoma"/>
                <w:sz w:val="22"/>
                <w:szCs w:val="22"/>
              </w:rPr>
              <w:t>Creative</w:t>
            </w:r>
          </w:p>
          <w:p w14:paraId="31B115CE" w14:textId="03F77C69" w:rsidR="00777295" w:rsidRPr="00BA7E18" w:rsidRDefault="5629AE30" w:rsidP="03B27274">
            <w:pPr>
              <w:pStyle w:val="ListParagraph"/>
              <w:numPr>
                <w:ilvl w:val="0"/>
                <w:numId w:val="2"/>
              </w:numPr>
              <w:tabs>
                <w:tab w:val="num" w:pos="360"/>
              </w:tabs>
              <w:spacing w:line="360" w:lineRule="auto"/>
              <w:rPr>
                <w:rFonts w:ascii="Tahoma" w:hAnsi="Tahoma" w:cs="Tahoma"/>
                <w:sz w:val="22"/>
                <w:szCs w:val="22"/>
              </w:rPr>
            </w:pPr>
            <w:r w:rsidRPr="00BA7E18">
              <w:rPr>
                <w:rFonts w:ascii="Tahoma" w:eastAsia="Century Gothic" w:hAnsi="Tahoma" w:cs="Tahoma"/>
                <w:sz w:val="22"/>
                <w:szCs w:val="22"/>
              </w:rPr>
              <w:t xml:space="preserve"> Discreet and professional</w:t>
            </w:r>
          </w:p>
          <w:p w14:paraId="6FE8C87E" w14:textId="24EFA019" w:rsidR="00777295" w:rsidRPr="00BA7E18" w:rsidRDefault="5629AE30" w:rsidP="03B27274">
            <w:pPr>
              <w:pStyle w:val="ListParagraph"/>
              <w:numPr>
                <w:ilvl w:val="0"/>
                <w:numId w:val="2"/>
              </w:numPr>
              <w:tabs>
                <w:tab w:val="num" w:pos="360"/>
              </w:tabs>
              <w:spacing w:line="360" w:lineRule="auto"/>
              <w:rPr>
                <w:rFonts w:ascii="Tahoma" w:hAnsi="Tahoma" w:cs="Tahoma"/>
                <w:sz w:val="22"/>
                <w:szCs w:val="22"/>
              </w:rPr>
            </w:pPr>
            <w:r w:rsidRPr="00BA7E18">
              <w:rPr>
                <w:rFonts w:ascii="Tahoma" w:eastAsia="Century Gothic" w:hAnsi="Tahoma" w:cs="Tahoma"/>
                <w:sz w:val="22"/>
                <w:szCs w:val="22"/>
              </w:rPr>
              <w:t>Independent</w:t>
            </w:r>
          </w:p>
          <w:p w14:paraId="6B1F85BA" w14:textId="7DB0BBBD" w:rsidR="00777295" w:rsidRPr="00BA7E18" w:rsidRDefault="5629AE30" w:rsidP="03B27274">
            <w:pPr>
              <w:pStyle w:val="ListParagraph"/>
              <w:numPr>
                <w:ilvl w:val="0"/>
                <w:numId w:val="2"/>
              </w:numPr>
              <w:tabs>
                <w:tab w:val="num" w:pos="360"/>
              </w:tabs>
              <w:spacing w:line="360" w:lineRule="auto"/>
              <w:rPr>
                <w:rFonts w:ascii="Tahoma" w:hAnsi="Tahoma" w:cs="Tahoma"/>
                <w:sz w:val="22"/>
                <w:szCs w:val="22"/>
              </w:rPr>
            </w:pPr>
            <w:r w:rsidRPr="00BA7E18">
              <w:rPr>
                <w:rFonts w:ascii="Tahoma" w:eastAsia="Century Gothic" w:hAnsi="Tahoma" w:cs="Tahoma"/>
                <w:sz w:val="22"/>
                <w:szCs w:val="22"/>
              </w:rPr>
              <w:t>Adaptable and flexible</w:t>
            </w:r>
          </w:p>
          <w:p w14:paraId="09B0F749" w14:textId="34705162" w:rsidR="00777295" w:rsidRPr="00BA7E18" w:rsidRDefault="5629AE30" w:rsidP="03B27274">
            <w:pPr>
              <w:pStyle w:val="ListParagraph"/>
              <w:numPr>
                <w:ilvl w:val="0"/>
                <w:numId w:val="2"/>
              </w:numPr>
              <w:tabs>
                <w:tab w:val="num" w:pos="360"/>
              </w:tabs>
              <w:spacing w:line="360" w:lineRule="auto"/>
              <w:rPr>
                <w:rFonts w:ascii="Tahoma" w:hAnsi="Tahoma" w:cs="Tahoma"/>
                <w:sz w:val="22"/>
                <w:szCs w:val="22"/>
              </w:rPr>
            </w:pPr>
            <w:r w:rsidRPr="00BA7E18">
              <w:rPr>
                <w:rFonts w:ascii="Tahoma" w:eastAsia="Century Gothic" w:hAnsi="Tahoma" w:cs="Tahoma"/>
                <w:sz w:val="22"/>
                <w:szCs w:val="22"/>
              </w:rPr>
              <w:t>Supportiv</w:t>
            </w:r>
            <w:r w:rsidR="675C3466" w:rsidRPr="00BA7E18">
              <w:rPr>
                <w:rFonts w:ascii="Tahoma" w:eastAsia="Century Gothic" w:hAnsi="Tahoma" w:cs="Tahoma"/>
                <w:sz w:val="22"/>
                <w:szCs w:val="22"/>
              </w:rPr>
              <w:t>e</w:t>
            </w:r>
          </w:p>
          <w:p w14:paraId="027C71DE" w14:textId="06389E5C" w:rsidR="00777295" w:rsidRPr="00BA7E18" w:rsidRDefault="5629AE30" w:rsidP="03B27274">
            <w:pPr>
              <w:pStyle w:val="ListParagraph"/>
              <w:numPr>
                <w:ilvl w:val="0"/>
                <w:numId w:val="2"/>
              </w:numPr>
              <w:tabs>
                <w:tab w:val="num" w:pos="360"/>
              </w:tabs>
              <w:spacing w:line="360" w:lineRule="auto"/>
              <w:rPr>
                <w:rFonts w:ascii="Tahoma" w:hAnsi="Tahoma" w:cs="Tahoma"/>
                <w:sz w:val="22"/>
                <w:szCs w:val="22"/>
              </w:rPr>
            </w:pPr>
            <w:r w:rsidRPr="00BA7E18">
              <w:rPr>
                <w:rFonts w:ascii="Tahoma" w:eastAsia="Century Gothic" w:hAnsi="Tahoma" w:cs="Tahoma"/>
                <w:sz w:val="22"/>
                <w:szCs w:val="22"/>
              </w:rPr>
              <w:t>Team player</w:t>
            </w:r>
          </w:p>
        </w:tc>
        <w:tc>
          <w:tcPr>
            <w:tcW w:w="1496" w:type="dxa"/>
          </w:tcPr>
          <w:p w14:paraId="3316EEB3" w14:textId="77777777" w:rsidR="00BA7E18" w:rsidRPr="00BA7E18" w:rsidRDefault="00BA7E18" w:rsidP="00BA7E18">
            <w:pPr>
              <w:spacing w:line="360" w:lineRule="auto"/>
              <w:jc w:val="center"/>
              <w:rPr>
                <w:rFonts w:ascii="Tahoma" w:hAnsi="Tahoma" w:cs="Tahoma"/>
                <w:sz w:val="22"/>
                <w:szCs w:val="22"/>
              </w:rPr>
            </w:pPr>
          </w:p>
          <w:p w14:paraId="77C27CBC" w14:textId="77777777" w:rsidR="00BA7E18" w:rsidRPr="00BA7E18" w:rsidRDefault="00BA7E18" w:rsidP="00BA7E18">
            <w:pPr>
              <w:spacing w:line="360" w:lineRule="auto"/>
              <w:jc w:val="center"/>
              <w:rPr>
                <w:rFonts w:ascii="Tahoma" w:hAnsi="Tahoma" w:cs="Tahoma"/>
                <w:sz w:val="22"/>
                <w:szCs w:val="22"/>
              </w:rPr>
            </w:pPr>
          </w:p>
          <w:p w14:paraId="32D7468C" w14:textId="77777777" w:rsidR="00BA7E18" w:rsidRPr="00BA7E18" w:rsidRDefault="00BA7E18" w:rsidP="00BA7E18">
            <w:pPr>
              <w:spacing w:line="360" w:lineRule="auto"/>
              <w:jc w:val="center"/>
              <w:rPr>
                <w:rFonts w:ascii="Tahoma" w:hAnsi="Tahoma" w:cs="Tahoma"/>
                <w:sz w:val="22"/>
                <w:szCs w:val="22"/>
              </w:rPr>
            </w:pPr>
          </w:p>
          <w:p w14:paraId="0D7B7746" w14:textId="77777777" w:rsidR="00BA7E18" w:rsidRPr="00BA7E18" w:rsidRDefault="00BA7E18" w:rsidP="00BA7E18">
            <w:pPr>
              <w:spacing w:line="360" w:lineRule="auto"/>
              <w:jc w:val="center"/>
              <w:rPr>
                <w:rFonts w:ascii="Tahoma" w:hAnsi="Tahoma" w:cs="Tahoma"/>
                <w:sz w:val="22"/>
                <w:szCs w:val="22"/>
              </w:rPr>
            </w:pPr>
          </w:p>
          <w:p w14:paraId="6BD1DA91" w14:textId="77777777" w:rsidR="00BA7E18" w:rsidRPr="00BA7E18" w:rsidRDefault="00BA7E18" w:rsidP="00BA7E18">
            <w:pPr>
              <w:spacing w:line="360" w:lineRule="auto"/>
              <w:jc w:val="center"/>
              <w:rPr>
                <w:rFonts w:ascii="Tahoma" w:hAnsi="Tahoma" w:cs="Tahoma"/>
                <w:sz w:val="22"/>
                <w:szCs w:val="22"/>
              </w:rPr>
            </w:pPr>
          </w:p>
          <w:p w14:paraId="6CF9460B" w14:textId="549B7B31" w:rsidR="00777295" w:rsidRPr="00BA7E18" w:rsidRDefault="00777295" w:rsidP="00BA7E18">
            <w:pPr>
              <w:spacing w:line="360" w:lineRule="auto"/>
              <w:jc w:val="center"/>
              <w:rPr>
                <w:rFonts w:ascii="Tahoma" w:hAnsi="Tahoma" w:cs="Tahoma"/>
                <w:sz w:val="22"/>
                <w:szCs w:val="22"/>
              </w:rPr>
            </w:pPr>
            <w:r w:rsidRPr="00BA7E18">
              <w:rPr>
                <w:rFonts w:ascii="Tahoma" w:hAnsi="Tahoma" w:cs="Tahoma"/>
                <w:sz w:val="22"/>
                <w:szCs w:val="22"/>
              </w:rPr>
              <w:t>Yes</w:t>
            </w:r>
          </w:p>
          <w:p w14:paraId="700F8A4A" w14:textId="77777777" w:rsidR="00777295" w:rsidRPr="00BA7E18" w:rsidRDefault="00777295" w:rsidP="00F86CAE">
            <w:pPr>
              <w:spacing w:line="360" w:lineRule="auto"/>
              <w:jc w:val="center"/>
              <w:rPr>
                <w:rFonts w:ascii="Tahoma" w:hAnsi="Tahoma" w:cs="Tahoma"/>
                <w:sz w:val="22"/>
                <w:szCs w:val="22"/>
              </w:rPr>
            </w:pPr>
          </w:p>
        </w:tc>
        <w:tc>
          <w:tcPr>
            <w:tcW w:w="1313" w:type="dxa"/>
          </w:tcPr>
          <w:p w14:paraId="1F391C9D" w14:textId="77777777" w:rsidR="00777295" w:rsidRPr="00BA7E18" w:rsidRDefault="00777295" w:rsidP="00F86CAE">
            <w:pPr>
              <w:spacing w:line="360" w:lineRule="auto"/>
              <w:jc w:val="center"/>
              <w:rPr>
                <w:rFonts w:ascii="Century Gothic" w:hAnsi="Century Gothic" w:cs="Tahoma"/>
                <w:sz w:val="22"/>
              </w:rPr>
            </w:pPr>
          </w:p>
        </w:tc>
      </w:tr>
      <w:tr w:rsidR="00777295" w:rsidRPr="00BA7E18" w14:paraId="71B18DE6" w14:textId="77777777" w:rsidTr="00BA7E18">
        <w:trPr>
          <w:trHeight w:val="366"/>
        </w:trPr>
        <w:tc>
          <w:tcPr>
            <w:tcW w:w="6195" w:type="dxa"/>
          </w:tcPr>
          <w:p w14:paraId="6DCF4E90" w14:textId="6DAD4311" w:rsidR="00777295" w:rsidRPr="00BA7E18" w:rsidRDefault="411E1F0A" w:rsidP="00BA7E18">
            <w:pPr>
              <w:pStyle w:val="ListParagraph"/>
              <w:numPr>
                <w:ilvl w:val="0"/>
                <w:numId w:val="26"/>
              </w:numPr>
              <w:spacing w:line="360" w:lineRule="auto"/>
              <w:rPr>
                <w:rFonts w:ascii="Tahoma" w:hAnsi="Tahoma" w:cs="Tahoma"/>
                <w:sz w:val="22"/>
                <w:szCs w:val="22"/>
              </w:rPr>
            </w:pPr>
            <w:r w:rsidRPr="00BA7E18">
              <w:rPr>
                <w:rFonts w:ascii="Tahoma" w:hAnsi="Tahoma" w:cs="Tahoma"/>
                <w:sz w:val="22"/>
                <w:szCs w:val="22"/>
              </w:rPr>
              <w:t>A willingness to continue to develop as a professional.</w:t>
            </w:r>
          </w:p>
        </w:tc>
        <w:tc>
          <w:tcPr>
            <w:tcW w:w="1496" w:type="dxa"/>
          </w:tcPr>
          <w:p w14:paraId="0E562376" w14:textId="6B934AAF" w:rsidR="00777295" w:rsidRPr="00BA7E18" w:rsidRDefault="00777295" w:rsidP="00BA7E18">
            <w:pPr>
              <w:spacing w:line="360" w:lineRule="auto"/>
              <w:jc w:val="center"/>
              <w:rPr>
                <w:rFonts w:ascii="Tahoma" w:hAnsi="Tahoma" w:cs="Tahoma"/>
                <w:sz w:val="22"/>
                <w:szCs w:val="22"/>
              </w:rPr>
            </w:pPr>
            <w:r w:rsidRPr="00BA7E18">
              <w:rPr>
                <w:rFonts w:ascii="Tahoma" w:hAnsi="Tahoma" w:cs="Tahoma"/>
                <w:sz w:val="22"/>
                <w:szCs w:val="22"/>
              </w:rPr>
              <w:t>Yes</w:t>
            </w:r>
          </w:p>
        </w:tc>
        <w:tc>
          <w:tcPr>
            <w:tcW w:w="1313" w:type="dxa"/>
          </w:tcPr>
          <w:p w14:paraId="199B30F3" w14:textId="77777777" w:rsidR="00777295" w:rsidRPr="00BA7E18" w:rsidRDefault="00777295" w:rsidP="00F86CAE">
            <w:pPr>
              <w:spacing w:line="360" w:lineRule="auto"/>
              <w:jc w:val="center"/>
              <w:rPr>
                <w:rFonts w:ascii="Century Gothic" w:hAnsi="Century Gothic" w:cs="Tahoma"/>
                <w:sz w:val="22"/>
              </w:rPr>
            </w:pPr>
          </w:p>
        </w:tc>
      </w:tr>
      <w:tr w:rsidR="00777295" w:rsidRPr="00BA7E18" w14:paraId="6DD0727E" w14:textId="77777777" w:rsidTr="00BA7E18">
        <w:trPr>
          <w:trHeight w:val="567"/>
        </w:trPr>
        <w:tc>
          <w:tcPr>
            <w:tcW w:w="6195" w:type="dxa"/>
          </w:tcPr>
          <w:p w14:paraId="0ACF2C31" w14:textId="77777777" w:rsidR="00777295" w:rsidRPr="00BA7E18" w:rsidRDefault="411E1F0A" w:rsidP="00BA7E18">
            <w:pPr>
              <w:pStyle w:val="ListParagraph"/>
              <w:numPr>
                <w:ilvl w:val="0"/>
                <w:numId w:val="26"/>
              </w:numPr>
              <w:rPr>
                <w:rFonts w:ascii="Tahoma" w:hAnsi="Tahoma" w:cs="Tahoma"/>
                <w:sz w:val="22"/>
                <w:szCs w:val="22"/>
              </w:rPr>
            </w:pPr>
            <w:r w:rsidRPr="00BA7E18">
              <w:rPr>
                <w:rFonts w:ascii="Tahoma" w:hAnsi="Tahoma" w:cs="Tahoma"/>
                <w:sz w:val="22"/>
                <w:szCs w:val="22"/>
              </w:rPr>
              <w:t>Good personal organisation, administrative and time-management skills.</w:t>
            </w:r>
          </w:p>
          <w:p w14:paraId="439DB687" w14:textId="400494D9" w:rsidR="00777295" w:rsidRPr="00BA7E18" w:rsidRDefault="00777295" w:rsidP="00BA7E18">
            <w:pPr>
              <w:spacing w:line="360" w:lineRule="auto"/>
              <w:ind w:left="-357"/>
              <w:rPr>
                <w:rFonts w:ascii="Tahoma" w:hAnsi="Tahoma" w:cs="Tahoma"/>
                <w:sz w:val="22"/>
                <w:szCs w:val="22"/>
              </w:rPr>
            </w:pPr>
          </w:p>
        </w:tc>
        <w:tc>
          <w:tcPr>
            <w:tcW w:w="1496" w:type="dxa"/>
          </w:tcPr>
          <w:p w14:paraId="2E0F68C7" w14:textId="48DF01BB" w:rsidR="00777295" w:rsidRPr="00BA7E18" w:rsidRDefault="00777295" w:rsidP="00F86CAE">
            <w:pPr>
              <w:spacing w:line="360" w:lineRule="auto"/>
              <w:jc w:val="center"/>
              <w:rPr>
                <w:rFonts w:ascii="Tahoma" w:hAnsi="Tahoma" w:cs="Tahoma"/>
                <w:sz w:val="22"/>
                <w:szCs w:val="22"/>
              </w:rPr>
            </w:pPr>
            <w:r w:rsidRPr="00BA7E18">
              <w:rPr>
                <w:rFonts w:ascii="Tahoma" w:hAnsi="Tahoma" w:cs="Tahoma"/>
                <w:sz w:val="22"/>
                <w:szCs w:val="22"/>
              </w:rPr>
              <w:t>Yes</w:t>
            </w:r>
          </w:p>
        </w:tc>
        <w:tc>
          <w:tcPr>
            <w:tcW w:w="1313" w:type="dxa"/>
          </w:tcPr>
          <w:p w14:paraId="20335F01" w14:textId="77777777" w:rsidR="00777295" w:rsidRPr="00BA7E18" w:rsidRDefault="00777295" w:rsidP="00F86CAE">
            <w:pPr>
              <w:spacing w:line="360" w:lineRule="auto"/>
              <w:jc w:val="center"/>
              <w:rPr>
                <w:rFonts w:ascii="Century Gothic" w:hAnsi="Century Gothic" w:cs="Tahoma"/>
                <w:sz w:val="22"/>
              </w:rPr>
            </w:pPr>
          </w:p>
        </w:tc>
      </w:tr>
    </w:tbl>
    <w:p w14:paraId="3B7B4B86" w14:textId="77777777" w:rsidR="002E22A7" w:rsidRPr="00F93292" w:rsidRDefault="002E22A7" w:rsidP="00BA7E18">
      <w:pPr>
        <w:rPr>
          <w:rFonts w:ascii="Tahoma" w:eastAsia="Century Gothic" w:hAnsi="Tahoma" w:cs="Tahoma"/>
          <w:sz w:val="22"/>
          <w:szCs w:val="22"/>
        </w:rPr>
      </w:pPr>
    </w:p>
    <w:p w14:paraId="7ECD258B" w14:textId="4094C6D2" w:rsidR="03B27274" w:rsidRDefault="03B27274" w:rsidP="03B27274">
      <w:pPr>
        <w:spacing w:line="259" w:lineRule="auto"/>
        <w:rPr>
          <w:rFonts w:ascii="Tahoma" w:eastAsia="Tahoma" w:hAnsi="Tahoma" w:cs="Tahoma"/>
          <w:sz w:val="22"/>
          <w:szCs w:val="22"/>
        </w:rPr>
      </w:pPr>
    </w:p>
    <w:sectPr w:rsidR="03B27274" w:rsidSect="009F2896">
      <w:headerReference w:type="default" r:id="rId11"/>
      <w:type w:val="continuous"/>
      <w:pgSz w:w="11907" w:h="16840" w:code="9"/>
      <w:pgMar w:top="2694" w:right="1134" w:bottom="1135" w:left="1134"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B1409" w14:textId="77777777" w:rsidR="00FA3186" w:rsidRDefault="00FA3186">
      <w:r>
        <w:separator/>
      </w:r>
    </w:p>
  </w:endnote>
  <w:endnote w:type="continuationSeparator" w:id="0">
    <w:p w14:paraId="562C75D1" w14:textId="77777777" w:rsidR="00FA3186" w:rsidRDefault="00FA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55AD" w14:textId="77777777" w:rsidR="00FA3186" w:rsidRDefault="00FA3186">
      <w:r>
        <w:separator/>
      </w:r>
    </w:p>
  </w:footnote>
  <w:footnote w:type="continuationSeparator" w:id="0">
    <w:p w14:paraId="1A965116" w14:textId="77777777" w:rsidR="00FA3186" w:rsidRDefault="00FA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0995" w14:textId="1125F0D8" w:rsidR="009F2896" w:rsidRPr="009F2896" w:rsidRDefault="009F2896" w:rsidP="00115377">
    <w:pPr>
      <w:pStyle w:val="Header"/>
      <w:spacing w:after="240"/>
      <w:rPr>
        <w:rFonts w:ascii="Tahoma" w:hAnsi="Tahoma" w:cs="Tahoma"/>
        <w:b/>
      </w:rPr>
    </w:pPr>
    <w:r w:rsidRPr="009F2896">
      <w:rPr>
        <w:b/>
        <w:noProof/>
        <w:lang w:eastAsia="en-GB"/>
      </w:rPr>
      <w:drawing>
        <wp:anchor distT="0" distB="0" distL="114300" distR="114300" simplePos="0" relativeHeight="251659264" behindDoc="1" locked="0" layoutInCell="1" allowOverlap="1" wp14:anchorId="19D9C9D4" wp14:editId="07777777">
          <wp:simplePos x="0" y="0"/>
          <wp:positionH relativeFrom="page">
            <wp:align>left</wp:align>
          </wp:positionH>
          <wp:positionV relativeFrom="paragraph">
            <wp:posOffset>-369570</wp:posOffset>
          </wp:positionV>
          <wp:extent cx="7534274" cy="10654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 Templat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4274" cy="10654315"/>
                  </a:xfrm>
                  <a:prstGeom prst="rect">
                    <a:avLst/>
                  </a:prstGeom>
                  <a:noFill/>
                  <a:ln>
                    <a:noFill/>
                  </a:ln>
                </pic:spPr>
              </pic:pic>
            </a:graphicData>
          </a:graphic>
          <wp14:sizeRelH relativeFrom="page">
            <wp14:pctWidth>0</wp14:pctWidth>
          </wp14:sizeRelH>
          <wp14:sizeRelV relativeFrom="page">
            <wp14:pctHeight>0</wp14:pctHeight>
          </wp14:sizeRelV>
        </wp:anchor>
      </w:drawing>
    </w:r>
    <w:r w:rsidR="03B27274" w:rsidRPr="0CD792EB">
      <w:rPr>
        <w:rFonts w:ascii="Tahoma" w:hAnsi="Tahoma" w:cs="Tahoma"/>
        <w:b/>
        <w:bCs/>
      </w:rPr>
      <w:t>Post: Language Assistant</w:t>
    </w:r>
  </w:p>
  <w:p w14:paraId="2558F36B" w14:textId="77777777" w:rsidR="009F2896" w:rsidRPr="009F2896" w:rsidRDefault="009F2896" w:rsidP="009F2896">
    <w:pPr>
      <w:pStyle w:val="Header"/>
      <w:spacing w:after="240"/>
      <w:rPr>
        <w:b/>
      </w:rPr>
    </w:pPr>
    <w:r w:rsidRPr="009F2896">
      <w:rPr>
        <w:rFonts w:ascii="Tahoma" w:hAnsi="Tahoma" w:cs="Tahoma"/>
        <w:b/>
      </w:rPr>
      <w:t xml:space="preserve">Date of Issue: </w:t>
    </w:r>
    <w:r w:rsidR="002E22A7">
      <w:rPr>
        <w:rFonts w:ascii="Tahoma" w:hAnsi="Tahoma" w:cs="Tahoma"/>
        <w:b/>
      </w:rPr>
      <w:t>May</w:t>
    </w:r>
    <w:r w:rsidR="00B7152A">
      <w:rPr>
        <w:rFonts w:ascii="Tahoma" w:hAnsi="Tahoma" w:cs="Tahoma"/>
        <w:b/>
      </w:rPr>
      <w:t xml:space="preserve"> </w:t>
    </w:r>
    <w:r w:rsidR="00054D57" w:rsidRPr="0075276D">
      <w:rPr>
        <w:rFonts w:ascii="Tahoma" w:hAnsi="Tahoma" w:cs="Tahoma"/>
        <w:b/>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938"/>
    <w:multiLevelType w:val="hybridMultilevel"/>
    <w:tmpl w:val="5C78FFE0"/>
    <w:lvl w:ilvl="0" w:tplc="CBC6117E">
      <w:start w:val="1"/>
      <w:numFmt w:val="bullet"/>
      <w:lvlText w:val=""/>
      <w:lvlJc w:val="left"/>
      <w:pPr>
        <w:ind w:left="720" w:hanging="360"/>
      </w:pPr>
      <w:rPr>
        <w:rFonts w:ascii="Symbol" w:hAnsi="Symbol" w:hint="default"/>
      </w:rPr>
    </w:lvl>
    <w:lvl w:ilvl="1" w:tplc="5AF0123A">
      <w:start w:val="1"/>
      <w:numFmt w:val="bullet"/>
      <w:lvlText w:val="o"/>
      <w:lvlJc w:val="left"/>
      <w:pPr>
        <w:ind w:left="1440" w:hanging="360"/>
      </w:pPr>
      <w:rPr>
        <w:rFonts w:ascii="Courier New" w:hAnsi="Courier New" w:hint="default"/>
      </w:rPr>
    </w:lvl>
    <w:lvl w:ilvl="2" w:tplc="7B3C27B6">
      <w:start w:val="1"/>
      <w:numFmt w:val="bullet"/>
      <w:lvlText w:val=""/>
      <w:lvlJc w:val="left"/>
      <w:pPr>
        <w:ind w:left="2160" w:hanging="360"/>
      </w:pPr>
      <w:rPr>
        <w:rFonts w:ascii="Wingdings" w:hAnsi="Wingdings" w:hint="default"/>
      </w:rPr>
    </w:lvl>
    <w:lvl w:ilvl="3" w:tplc="D5D87B9A">
      <w:start w:val="1"/>
      <w:numFmt w:val="bullet"/>
      <w:lvlText w:val=""/>
      <w:lvlJc w:val="left"/>
      <w:pPr>
        <w:ind w:left="2880" w:hanging="360"/>
      </w:pPr>
      <w:rPr>
        <w:rFonts w:ascii="Symbol" w:hAnsi="Symbol" w:hint="default"/>
      </w:rPr>
    </w:lvl>
    <w:lvl w:ilvl="4" w:tplc="579C6FEE">
      <w:start w:val="1"/>
      <w:numFmt w:val="bullet"/>
      <w:lvlText w:val="o"/>
      <w:lvlJc w:val="left"/>
      <w:pPr>
        <w:ind w:left="3600" w:hanging="360"/>
      </w:pPr>
      <w:rPr>
        <w:rFonts w:ascii="Courier New" w:hAnsi="Courier New" w:hint="default"/>
      </w:rPr>
    </w:lvl>
    <w:lvl w:ilvl="5" w:tplc="6E6C9FFE">
      <w:start w:val="1"/>
      <w:numFmt w:val="bullet"/>
      <w:lvlText w:val=""/>
      <w:lvlJc w:val="left"/>
      <w:pPr>
        <w:ind w:left="4320" w:hanging="360"/>
      </w:pPr>
      <w:rPr>
        <w:rFonts w:ascii="Wingdings" w:hAnsi="Wingdings" w:hint="default"/>
      </w:rPr>
    </w:lvl>
    <w:lvl w:ilvl="6" w:tplc="631A5952">
      <w:start w:val="1"/>
      <w:numFmt w:val="bullet"/>
      <w:lvlText w:val=""/>
      <w:lvlJc w:val="left"/>
      <w:pPr>
        <w:ind w:left="5040" w:hanging="360"/>
      </w:pPr>
      <w:rPr>
        <w:rFonts w:ascii="Symbol" w:hAnsi="Symbol" w:hint="default"/>
      </w:rPr>
    </w:lvl>
    <w:lvl w:ilvl="7" w:tplc="F886BA96">
      <w:start w:val="1"/>
      <w:numFmt w:val="bullet"/>
      <w:lvlText w:val="o"/>
      <w:lvlJc w:val="left"/>
      <w:pPr>
        <w:ind w:left="5760" w:hanging="360"/>
      </w:pPr>
      <w:rPr>
        <w:rFonts w:ascii="Courier New" w:hAnsi="Courier New" w:hint="default"/>
      </w:rPr>
    </w:lvl>
    <w:lvl w:ilvl="8" w:tplc="BF188FDA">
      <w:start w:val="1"/>
      <w:numFmt w:val="bullet"/>
      <w:lvlText w:val=""/>
      <w:lvlJc w:val="left"/>
      <w:pPr>
        <w:ind w:left="6480" w:hanging="360"/>
      </w:pPr>
      <w:rPr>
        <w:rFonts w:ascii="Wingdings" w:hAnsi="Wingdings" w:hint="default"/>
      </w:rPr>
    </w:lvl>
  </w:abstractNum>
  <w:abstractNum w:abstractNumId="1" w15:restartNumberingAfterBreak="0">
    <w:nsid w:val="07A504C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355A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E5276F"/>
    <w:multiLevelType w:val="hybridMultilevel"/>
    <w:tmpl w:val="08249294"/>
    <w:lvl w:ilvl="0" w:tplc="DDD6F334">
      <w:start w:val="1"/>
      <w:numFmt w:val="bullet"/>
      <w:lvlText w:val=""/>
      <w:lvlJc w:val="left"/>
      <w:pPr>
        <w:ind w:left="720" w:hanging="360"/>
      </w:pPr>
      <w:rPr>
        <w:rFonts w:ascii="Symbol" w:hAnsi="Symbol" w:hint="default"/>
      </w:rPr>
    </w:lvl>
    <w:lvl w:ilvl="1" w:tplc="C9461C26">
      <w:start w:val="1"/>
      <w:numFmt w:val="bullet"/>
      <w:lvlText w:val="o"/>
      <w:lvlJc w:val="left"/>
      <w:pPr>
        <w:ind w:left="1440" w:hanging="360"/>
      </w:pPr>
      <w:rPr>
        <w:rFonts w:ascii="Courier New" w:hAnsi="Courier New" w:hint="default"/>
      </w:rPr>
    </w:lvl>
    <w:lvl w:ilvl="2" w:tplc="4210DB96">
      <w:start w:val="1"/>
      <w:numFmt w:val="bullet"/>
      <w:lvlText w:val=""/>
      <w:lvlJc w:val="left"/>
      <w:pPr>
        <w:ind w:left="2160" w:hanging="360"/>
      </w:pPr>
      <w:rPr>
        <w:rFonts w:ascii="Wingdings" w:hAnsi="Wingdings" w:hint="default"/>
      </w:rPr>
    </w:lvl>
    <w:lvl w:ilvl="3" w:tplc="8B8E3486">
      <w:start w:val="1"/>
      <w:numFmt w:val="bullet"/>
      <w:lvlText w:val=""/>
      <w:lvlJc w:val="left"/>
      <w:pPr>
        <w:ind w:left="2880" w:hanging="360"/>
      </w:pPr>
      <w:rPr>
        <w:rFonts w:ascii="Symbol" w:hAnsi="Symbol" w:hint="default"/>
      </w:rPr>
    </w:lvl>
    <w:lvl w:ilvl="4" w:tplc="4BE067E4">
      <w:start w:val="1"/>
      <w:numFmt w:val="bullet"/>
      <w:lvlText w:val="o"/>
      <w:lvlJc w:val="left"/>
      <w:pPr>
        <w:ind w:left="3600" w:hanging="360"/>
      </w:pPr>
      <w:rPr>
        <w:rFonts w:ascii="Courier New" w:hAnsi="Courier New" w:hint="default"/>
      </w:rPr>
    </w:lvl>
    <w:lvl w:ilvl="5" w:tplc="EDAC6F32">
      <w:start w:val="1"/>
      <w:numFmt w:val="bullet"/>
      <w:lvlText w:val=""/>
      <w:lvlJc w:val="left"/>
      <w:pPr>
        <w:ind w:left="4320" w:hanging="360"/>
      </w:pPr>
      <w:rPr>
        <w:rFonts w:ascii="Wingdings" w:hAnsi="Wingdings" w:hint="default"/>
      </w:rPr>
    </w:lvl>
    <w:lvl w:ilvl="6" w:tplc="72882A76">
      <w:start w:val="1"/>
      <w:numFmt w:val="bullet"/>
      <w:lvlText w:val=""/>
      <w:lvlJc w:val="left"/>
      <w:pPr>
        <w:ind w:left="5040" w:hanging="360"/>
      </w:pPr>
      <w:rPr>
        <w:rFonts w:ascii="Symbol" w:hAnsi="Symbol" w:hint="default"/>
      </w:rPr>
    </w:lvl>
    <w:lvl w:ilvl="7" w:tplc="627CC39E">
      <w:start w:val="1"/>
      <w:numFmt w:val="bullet"/>
      <w:lvlText w:val="o"/>
      <w:lvlJc w:val="left"/>
      <w:pPr>
        <w:ind w:left="5760" w:hanging="360"/>
      </w:pPr>
      <w:rPr>
        <w:rFonts w:ascii="Courier New" w:hAnsi="Courier New" w:hint="default"/>
      </w:rPr>
    </w:lvl>
    <w:lvl w:ilvl="8" w:tplc="35A8C91A">
      <w:start w:val="1"/>
      <w:numFmt w:val="bullet"/>
      <w:lvlText w:val=""/>
      <w:lvlJc w:val="left"/>
      <w:pPr>
        <w:ind w:left="6480" w:hanging="360"/>
      </w:pPr>
      <w:rPr>
        <w:rFonts w:ascii="Wingdings" w:hAnsi="Wingdings" w:hint="default"/>
      </w:rPr>
    </w:lvl>
  </w:abstractNum>
  <w:abstractNum w:abstractNumId="4" w15:restartNumberingAfterBreak="0">
    <w:nsid w:val="128A693D"/>
    <w:multiLevelType w:val="hybridMultilevel"/>
    <w:tmpl w:val="089A5E1E"/>
    <w:lvl w:ilvl="0" w:tplc="2D14B8B2">
      <w:start w:val="1"/>
      <w:numFmt w:val="bullet"/>
      <w:lvlText w:val=""/>
      <w:lvlJc w:val="left"/>
      <w:pPr>
        <w:ind w:left="720" w:hanging="360"/>
      </w:pPr>
      <w:rPr>
        <w:rFonts w:ascii="Symbol" w:hAnsi="Symbol" w:hint="default"/>
      </w:rPr>
    </w:lvl>
    <w:lvl w:ilvl="1" w:tplc="35CE6B38">
      <w:start w:val="1"/>
      <w:numFmt w:val="bullet"/>
      <w:lvlText w:val="o"/>
      <w:lvlJc w:val="left"/>
      <w:pPr>
        <w:ind w:left="1440" w:hanging="360"/>
      </w:pPr>
      <w:rPr>
        <w:rFonts w:ascii="Courier New" w:hAnsi="Courier New" w:hint="default"/>
      </w:rPr>
    </w:lvl>
    <w:lvl w:ilvl="2" w:tplc="9ABA4B04">
      <w:start w:val="1"/>
      <w:numFmt w:val="bullet"/>
      <w:lvlText w:val=""/>
      <w:lvlJc w:val="left"/>
      <w:pPr>
        <w:ind w:left="2160" w:hanging="360"/>
      </w:pPr>
      <w:rPr>
        <w:rFonts w:ascii="Wingdings" w:hAnsi="Wingdings" w:hint="default"/>
      </w:rPr>
    </w:lvl>
    <w:lvl w:ilvl="3" w:tplc="638A27AC">
      <w:start w:val="1"/>
      <w:numFmt w:val="bullet"/>
      <w:lvlText w:val=""/>
      <w:lvlJc w:val="left"/>
      <w:pPr>
        <w:ind w:left="2880" w:hanging="360"/>
      </w:pPr>
      <w:rPr>
        <w:rFonts w:ascii="Symbol" w:hAnsi="Symbol" w:hint="default"/>
      </w:rPr>
    </w:lvl>
    <w:lvl w:ilvl="4" w:tplc="758CF2D8">
      <w:start w:val="1"/>
      <w:numFmt w:val="bullet"/>
      <w:lvlText w:val="o"/>
      <w:lvlJc w:val="left"/>
      <w:pPr>
        <w:ind w:left="3600" w:hanging="360"/>
      </w:pPr>
      <w:rPr>
        <w:rFonts w:ascii="Courier New" w:hAnsi="Courier New" w:hint="default"/>
      </w:rPr>
    </w:lvl>
    <w:lvl w:ilvl="5" w:tplc="00AE5658">
      <w:start w:val="1"/>
      <w:numFmt w:val="bullet"/>
      <w:lvlText w:val=""/>
      <w:lvlJc w:val="left"/>
      <w:pPr>
        <w:ind w:left="4320" w:hanging="360"/>
      </w:pPr>
      <w:rPr>
        <w:rFonts w:ascii="Wingdings" w:hAnsi="Wingdings" w:hint="default"/>
      </w:rPr>
    </w:lvl>
    <w:lvl w:ilvl="6" w:tplc="D1A2C076">
      <w:start w:val="1"/>
      <w:numFmt w:val="bullet"/>
      <w:lvlText w:val=""/>
      <w:lvlJc w:val="left"/>
      <w:pPr>
        <w:ind w:left="5040" w:hanging="360"/>
      </w:pPr>
      <w:rPr>
        <w:rFonts w:ascii="Symbol" w:hAnsi="Symbol" w:hint="default"/>
      </w:rPr>
    </w:lvl>
    <w:lvl w:ilvl="7" w:tplc="E5A80440">
      <w:start w:val="1"/>
      <w:numFmt w:val="bullet"/>
      <w:lvlText w:val="o"/>
      <w:lvlJc w:val="left"/>
      <w:pPr>
        <w:ind w:left="5760" w:hanging="360"/>
      </w:pPr>
      <w:rPr>
        <w:rFonts w:ascii="Courier New" w:hAnsi="Courier New" w:hint="default"/>
      </w:rPr>
    </w:lvl>
    <w:lvl w:ilvl="8" w:tplc="78EEA6E6">
      <w:start w:val="1"/>
      <w:numFmt w:val="bullet"/>
      <w:lvlText w:val=""/>
      <w:lvlJc w:val="left"/>
      <w:pPr>
        <w:ind w:left="6480" w:hanging="360"/>
      </w:pPr>
      <w:rPr>
        <w:rFonts w:ascii="Wingdings" w:hAnsi="Wingdings" w:hint="default"/>
      </w:rPr>
    </w:lvl>
  </w:abstractNum>
  <w:abstractNum w:abstractNumId="5" w15:restartNumberingAfterBreak="0">
    <w:nsid w:val="1B31564D"/>
    <w:multiLevelType w:val="hybridMultilevel"/>
    <w:tmpl w:val="89E0DAB0"/>
    <w:lvl w:ilvl="0" w:tplc="34E6EDE8">
      <w:start w:val="1"/>
      <w:numFmt w:val="decimal"/>
      <w:lvlText w:val="%1."/>
      <w:lvlJc w:val="left"/>
      <w:pPr>
        <w:ind w:left="722" w:hanging="495"/>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6" w15:restartNumberingAfterBreak="0">
    <w:nsid w:val="1F8F652A"/>
    <w:multiLevelType w:val="hybridMultilevel"/>
    <w:tmpl w:val="F5FA072A"/>
    <w:lvl w:ilvl="0" w:tplc="4A8A093E">
      <w:start w:val="1"/>
      <w:numFmt w:val="lowerLetter"/>
      <w:lvlText w:val="%1)"/>
      <w:lvlJc w:val="left"/>
      <w:pPr>
        <w:ind w:left="722" w:hanging="495"/>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7" w15:restartNumberingAfterBreak="0">
    <w:nsid w:val="2D876089"/>
    <w:multiLevelType w:val="hybridMultilevel"/>
    <w:tmpl w:val="4FAE1AF8"/>
    <w:lvl w:ilvl="0" w:tplc="DEE4853E">
      <w:start w:val="1"/>
      <w:numFmt w:val="bullet"/>
      <w:lvlText w:val=""/>
      <w:lvlJc w:val="left"/>
      <w:pPr>
        <w:ind w:left="720" w:hanging="360"/>
      </w:pPr>
      <w:rPr>
        <w:rFonts w:ascii="Symbol" w:hAnsi="Symbol" w:hint="default"/>
      </w:rPr>
    </w:lvl>
    <w:lvl w:ilvl="1" w:tplc="33BE53EA">
      <w:start w:val="1"/>
      <w:numFmt w:val="bullet"/>
      <w:lvlText w:val="o"/>
      <w:lvlJc w:val="left"/>
      <w:pPr>
        <w:ind w:left="1440" w:hanging="360"/>
      </w:pPr>
      <w:rPr>
        <w:rFonts w:ascii="Courier New" w:hAnsi="Courier New" w:hint="default"/>
      </w:rPr>
    </w:lvl>
    <w:lvl w:ilvl="2" w:tplc="C7AC9486">
      <w:start w:val="1"/>
      <w:numFmt w:val="bullet"/>
      <w:lvlText w:val=""/>
      <w:lvlJc w:val="left"/>
      <w:pPr>
        <w:ind w:left="2160" w:hanging="360"/>
      </w:pPr>
      <w:rPr>
        <w:rFonts w:ascii="Wingdings" w:hAnsi="Wingdings" w:hint="default"/>
      </w:rPr>
    </w:lvl>
    <w:lvl w:ilvl="3" w:tplc="4DD2F1A2">
      <w:start w:val="1"/>
      <w:numFmt w:val="bullet"/>
      <w:lvlText w:val=""/>
      <w:lvlJc w:val="left"/>
      <w:pPr>
        <w:ind w:left="2880" w:hanging="360"/>
      </w:pPr>
      <w:rPr>
        <w:rFonts w:ascii="Symbol" w:hAnsi="Symbol" w:hint="default"/>
      </w:rPr>
    </w:lvl>
    <w:lvl w:ilvl="4" w:tplc="7450B41E">
      <w:start w:val="1"/>
      <w:numFmt w:val="bullet"/>
      <w:lvlText w:val="o"/>
      <w:lvlJc w:val="left"/>
      <w:pPr>
        <w:ind w:left="3600" w:hanging="360"/>
      </w:pPr>
      <w:rPr>
        <w:rFonts w:ascii="Courier New" w:hAnsi="Courier New" w:hint="default"/>
      </w:rPr>
    </w:lvl>
    <w:lvl w:ilvl="5" w:tplc="6B3AF5CA">
      <w:start w:val="1"/>
      <w:numFmt w:val="bullet"/>
      <w:lvlText w:val=""/>
      <w:lvlJc w:val="left"/>
      <w:pPr>
        <w:ind w:left="4320" w:hanging="360"/>
      </w:pPr>
      <w:rPr>
        <w:rFonts w:ascii="Wingdings" w:hAnsi="Wingdings" w:hint="default"/>
      </w:rPr>
    </w:lvl>
    <w:lvl w:ilvl="6" w:tplc="07CC5616">
      <w:start w:val="1"/>
      <w:numFmt w:val="bullet"/>
      <w:lvlText w:val=""/>
      <w:lvlJc w:val="left"/>
      <w:pPr>
        <w:ind w:left="5040" w:hanging="360"/>
      </w:pPr>
      <w:rPr>
        <w:rFonts w:ascii="Symbol" w:hAnsi="Symbol" w:hint="default"/>
      </w:rPr>
    </w:lvl>
    <w:lvl w:ilvl="7" w:tplc="F7BA2C5A">
      <w:start w:val="1"/>
      <w:numFmt w:val="bullet"/>
      <w:lvlText w:val="o"/>
      <w:lvlJc w:val="left"/>
      <w:pPr>
        <w:ind w:left="5760" w:hanging="360"/>
      </w:pPr>
      <w:rPr>
        <w:rFonts w:ascii="Courier New" w:hAnsi="Courier New" w:hint="default"/>
      </w:rPr>
    </w:lvl>
    <w:lvl w:ilvl="8" w:tplc="CAA0ECE6">
      <w:start w:val="1"/>
      <w:numFmt w:val="bullet"/>
      <w:lvlText w:val=""/>
      <w:lvlJc w:val="left"/>
      <w:pPr>
        <w:ind w:left="6480" w:hanging="360"/>
      </w:pPr>
      <w:rPr>
        <w:rFonts w:ascii="Wingdings" w:hAnsi="Wingdings" w:hint="default"/>
      </w:rPr>
    </w:lvl>
  </w:abstractNum>
  <w:abstractNum w:abstractNumId="8" w15:restartNumberingAfterBreak="0">
    <w:nsid w:val="313864D7"/>
    <w:multiLevelType w:val="hybridMultilevel"/>
    <w:tmpl w:val="A9E08E3C"/>
    <w:lvl w:ilvl="0" w:tplc="3346698E">
      <w:start w:val="1"/>
      <w:numFmt w:val="bullet"/>
      <w:lvlText w:val=""/>
      <w:lvlJc w:val="left"/>
      <w:pPr>
        <w:ind w:left="720" w:hanging="360"/>
      </w:pPr>
      <w:rPr>
        <w:rFonts w:ascii="Symbol" w:hAnsi="Symbol" w:hint="default"/>
      </w:rPr>
    </w:lvl>
    <w:lvl w:ilvl="1" w:tplc="D8C8FD74">
      <w:start w:val="1"/>
      <w:numFmt w:val="bullet"/>
      <w:lvlText w:val="o"/>
      <w:lvlJc w:val="left"/>
      <w:pPr>
        <w:ind w:left="1440" w:hanging="360"/>
      </w:pPr>
      <w:rPr>
        <w:rFonts w:ascii="Courier New" w:hAnsi="Courier New" w:hint="default"/>
      </w:rPr>
    </w:lvl>
    <w:lvl w:ilvl="2" w:tplc="CDA4CACE">
      <w:start w:val="1"/>
      <w:numFmt w:val="bullet"/>
      <w:lvlText w:val=""/>
      <w:lvlJc w:val="left"/>
      <w:pPr>
        <w:ind w:left="2160" w:hanging="360"/>
      </w:pPr>
      <w:rPr>
        <w:rFonts w:ascii="Wingdings" w:hAnsi="Wingdings" w:hint="default"/>
      </w:rPr>
    </w:lvl>
    <w:lvl w:ilvl="3" w:tplc="B3C03C92">
      <w:start w:val="1"/>
      <w:numFmt w:val="bullet"/>
      <w:lvlText w:val=""/>
      <w:lvlJc w:val="left"/>
      <w:pPr>
        <w:ind w:left="2880" w:hanging="360"/>
      </w:pPr>
      <w:rPr>
        <w:rFonts w:ascii="Symbol" w:hAnsi="Symbol" w:hint="default"/>
      </w:rPr>
    </w:lvl>
    <w:lvl w:ilvl="4" w:tplc="33107C04">
      <w:start w:val="1"/>
      <w:numFmt w:val="bullet"/>
      <w:lvlText w:val="o"/>
      <w:lvlJc w:val="left"/>
      <w:pPr>
        <w:ind w:left="3600" w:hanging="360"/>
      </w:pPr>
      <w:rPr>
        <w:rFonts w:ascii="Courier New" w:hAnsi="Courier New" w:hint="default"/>
      </w:rPr>
    </w:lvl>
    <w:lvl w:ilvl="5" w:tplc="3F622034">
      <w:start w:val="1"/>
      <w:numFmt w:val="bullet"/>
      <w:lvlText w:val=""/>
      <w:lvlJc w:val="left"/>
      <w:pPr>
        <w:ind w:left="4320" w:hanging="360"/>
      </w:pPr>
      <w:rPr>
        <w:rFonts w:ascii="Wingdings" w:hAnsi="Wingdings" w:hint="default"/>
      </w:rPr>
    </w:lvl>
    <w:lvl w:ilvl="6" w:tplc="B444404E">
      <w:start w:val="1"/>
      <w:numFmt w:val="bullet"/>
      <w:lvlText w:val=""/>
      <w:lvlJc w:val="left"/>
      <w:pPr>
        <w:ind w:left="5040" w:hanging="360"/>
      </w:pPr>
      <w:rPr>
        <w:rFonts w:ascii="Symbol" w:hAnsi="Symbol" w:hint="default"/>
      </w:rPr>
    </w:lvl>
    <w:lvl w:ilvl="7" w:tplc="7812D1B6">
      <w:start w:val="1"/>
      <w:numFmt w:val="bullet"/>
      <w:lvlText w:val="o"/>
      <w:lvlJc w:val="left"/>
      <w:pPr>
        <w:ind w:left="5760" w:hanging="360"/>
      </w:pPr>
      <w:rPr>
        <w:rFonts w:ascii="Courier New" w:hAnsi="Courier New" w:hint="default"/>
      </w:rPr>
    </w:lvl>
    <w:lvl w:ilvl="8" w:tplc="EEA0EFBE">
      <w:start w:val="1"/>
      <w:numFmt w:val="bullet"/>
      <w:lvlText w:val=""/>
      <w:lvlJc w:val="left"/>
      <w:pPr>
        <w:ind w:left="6480" w:hanging="360"/>
      </w:pPr>
      <w:rPr>
        <w:rFonts w:ascii="Wingdings" w:hAnsi="Wingdings" w:hint="default"/>
      </w:rPr>
    </w:lvl>
  </w:abstractNum>
  <w:abstractNum w:abstractNumId="9" w15:restartNumberingAfterBreak="0">
    <w:nsid w:val="36005566"/>
    <w:multiLevelType w:val="hybridMultilevel"/>
    <w:tmpl w:val="8DBC0D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2729"/>
    <w:multiLevelType w:val="multilevel"/>
    <w:tmpl w:val="2E0283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CE6712B"/>
    <w:multiLevelType w:val="hybridMultilevel"/>
    <w:tmpl w:val="4816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6FCF"/>
    <w:multiLevelType w:val="hybridMultilevel"/>
    <w:tmpl w:val="44D0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E587E"/>
    <w:multiLevelType w:val="hybridMultilevel"/>
    <w:tmpl w:val="6A0258C4"/>
    <w:lvl w:ilvl="0" w:tplc="C69276BE">
      <w:start w:val="1"/>
      <w:numFmt w:val="bullet"/>
      <w:lvlText w:val=""/>
      <w:lvlJc w:val="left"/>
      <w:pPr>
        <w:ind w:left="720" w:hanging="360"/>
      </w:pPr>
      <w:rPr>
        <w:rFonts w:ascii="Symbol" w:hAnsi="Symbol" w:hint="default"/>
      </w:rPr>
    </w:lvl>
    <w:lvl w:ilvl="1" w:tplc="F77E47A4">
      <w:start w:val="1"/>
      <w:numFmt w:val="bullet"/>
      <w:lvlText w:val="o"/>
      <w:lvlJc w:val="left"/>
      <w:pPr>
        <w:ind w:left="1440" w:hanging="360"/>
      </w:pPr>
      <w:rPr>
        <w:rFonts w:ascii="Courier New" w:hAnsi="Courier New" w:hint="default"/>
      </w:rPr>
    </w:lvl>
    <w:lvl w:ilvl="2" w:tplc="EF92644E">
      <w:start w:val="1"/>
      <w:numFmt w:val="bullet"/>
      <w:lvlText w:val=""/>
      <w:lvlJc w:val="left"/>
      <w:pPr>
        <w:ind w:left="2160" w:hanging="360"/>
      </w:pPr>
      <w:rPr>
        <w:rFonts w:ascii="Wingdings" w:hAnsi="Wingdings" w:hint="default"/>
      </w:rPr>
    </w:lvl>
    <w:lvl w:ilvl="3" w:tplc="7E5857E8">
      <w:start w:val="1"/>
      <w:numFmt w:val="bullet"/>
      <w:lvlText w:val=""/>
      <w:lvlJc w:val="left"/>
      <w:pPr>
        <w:ind w:left="2880" w:hanging="360"/>
      </w:pPr>
      <w:rPr>
        <w:rFonts w:ascii="Symbol" w:hAnsi="Symbol" w:hint="default"/>
      </w:rPr>
    </w:lvl>
    <w:lvl w:ilvl="4" w:tplc="F738C6C4">
      <w:start w:val="1"/>
      <w:numFmt w:val="bullet"/>
      <w:lvlText w:val="o"/>
      <w:lvlJc w:val="left"/>
      <w:pPr>
        <w:ind w:left="3600" w:hanging="360"/>
      </w:pPr>
      <w:rPr>
        <w:rFonts w:ascii="Courier New" w:hAnsi="Courier New" w:hint="default"/>
      </w:rPr>
    </w:lvl>
    <w:lvl w:ilvl="5" w:tplc="DD629A0E">
      <w:start w:val="1"/>
      <w:numFmt w:val="bullet"/>
      <w:lvlText w:val=""/>
      <w:lvlJc w:val="left"/>
      <w:pPr>
        <w:ind w:left="4320" w:hanging="360"/>
      </w:pPr>
      <w:rPr>
        <w:rFonts w:ascii="Wingdings" w:hAnsi="Wingdings" w:hint="default"/>
      </w:rPr>
    </w:lvl>
    <w:lvl w:ilvl="6" w:tplc="8BBE8714">
      <w:start w:val="1"/>
      <w:numFmt w:val="bullet"/>
      <w:lvlText w:val=""/>
      <w:lvlJc w:val="left"/>
      <w:pPr>
        <w:ind w:left="5040" w:hanging="360"/>
      </w:pPr>
      <w:rPr>
        <w:rFonts w:ascii="Symbol" w:hAnsi="Symbol" w:hint="default"/>
      </w:rPr>
    </w:lvl>
    <w:lvl w:ilvl="7" w:tplc="AEB62AE2">
      <w:start w:val="1"/>
      <w:numFmt w:val="bullet"/>
      <w:lvlText w:val="o"/>
      <w:lvlJc w:val="left"/>
      <w:pPr>
        <w:ind w:left="5760" w:hanging="360"/>
      </w:pPr>
      <w:rPr>
        <w:rFonts w:ascii="Courier New" w:hAnsi="Courier New" w:hint="default"/>
      </w:rPr>
    </w:lvl>
    <w:lvl w:ilvl="8" w:tplc="8B2ED70E">
      <w:start w:val="1"/>
      <w:numFmt w:val="bullet"/>
      <w:lvlText w:val=""/>
      <w:lvlJc w:val="left"/>
      <w:pPr>
        <w:ind w:left="6480" w:hanging="360"/>
      </w:pPr>
      <w:rPr>
        <w:rFonts w:ascii="Wingdings" w:hAnsi="Wingdings" w:hint="default"/>
      </w:rPr>
    </w:lvl>
  </w:abstractNum>
  <w:abstractNum w:abstractNumId="14" w15:restartNumberingAfterBreak="0">
    <w:nsid w:val="4C8D0FBF"/>
    <w:multiLevelType w:val="multilevel"/>
    <w:tmpl w:val="8E5833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CAB78B2"/>
    <w:multiLevelType w:val="hybridMultilevel"/>
    <w:tmpl w:val="2C3E938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5122567B"/>
    <w:multiLevelType w:val="hybridMultilevel"/>
    <w:tmpl w:val="DC74D6D8"/>
    <w:lvl w:ilvl="0" w:tplc="DC68131E">
      <w:start w:val="1"/>
      <w:numFmt w:val="bullet"/>
      <w:lvlText w:val=""/>
      <w:lvlJc w:val="left"/>
      <w:pPr>
        <w:ind w:left="720" w:hanging="360"/>
      </w:pPr>
      <w:rPr>
        <w:rFonts w:ascii="Symbol" w:hAnsi="Symbol" w:hint="default"/>
      </w:rPr>
    </w:lvl>
    <w:lvl w:ilvl="1" w:tplc="B4F6BAD8">
      <w:start w:val="1"/>
      <w:numFmt w:val="bullet"/>
      <w:lvlText w:val="o"/>
      <w:lvlJc w:val="left"/>
      <w:pPr>
        <w:ind w:left="1440" w:hanging="360"/>
      </w:pPr>
      <w:rPr>
        <w:rFonts w:ascii="Courier New" w:hAnsi="Courier New" w:hint="default"/>
      </w:rPr>
    </w:lvl>
    <w:lvl w:ilvl="2" w:tplc="76842560">
      <w:start w:val="1"/>
      <w:numFmt w:val="bullet"/>
      <w:lvlText w:val=""/>
      <w:lvlJc w:val="left"/>
      <w:pPr>
        <w:ind w:left="2160" w:hanging="360"/>
      </w:pPr>
      <w:rPr>
        <w:rFonts w:ascii="Wingdings" w:hAnsi="Wingdings" w:hint="default"/>
      </w:rPr>
    </w:lvl>
    <w:lvl w:ilvl="3" w:tplc="5E9E5F3E">
      <w:start w:val="1"/>
      <w:numFmt w:val="bullet"/>
      <w:lvlText w:val=""/>
      <w:lvlJc w:val="left"/>
      <w:pPr>
        <w:ind w:left="2880" w:hanging="360"/>
      </w:pPr>
      <w:rPr>
        <w:rFonts w:ascii="Symbol" w:hAnsi="Symbol" w:hint="default"/>
      </w:rPr>
    </w:lvl>
    <w:lvl w:ilvl="4" w:tplc="63927066">
      <w:start w:val="1"/>
      <w:numFmt w:val="bullet"/>
      <w:lvlText w:val="o"/>
      <w:lvlJc w:val="left"/>
      <w:pPr>
        <w:ind w:left="3600" w:hanging="360"/>
      </w:pPr>
      <w:rPr>
        <w:rFonts w:ascii="Courier New" w:hAnsi="Courier New" w:hint="default"/>
      </w:rPr>
    </w:lvl>
    <w:lvl w:ilvl="5" w:tplc="8B84CEE8">
      <w:start w:val="1"/>
      <w:numFmt w:val="bullet"/>
      <w:lvlText w:val=""/>
      <w:lvlJc w:val="left"/>
      <w:pPr>
        <w:ind w:left="4320" w:hanging="360"/>
      </w:pPr>
      <w:rPr>
        <w:rFonts w:ascii="Wingdings" w:hAnsi="Wingdings" w:hint="default"/>
      </w:rPr>
    </w:lvl>
    <w:lvl w:ilvl="6" w:tplc="47AAB85A">
      <w:start w:val="1"/>
      <w:numFmt w:val="bullet"/>
      <w:lvlText w:val=""/>
      <w:lvlJc w:val="left"/>
      <w:pPr>
        <w:ind w:left="5040" w:hanging="360"/>
      </w:pPr>
      <w:rPr>
        <w:rFonts w:ascii="Symbol" w:hAnsi="Symbol" w:hint="default"/>
      </w:rPr>
    </w:lvl>
    <w:lvl w:ilvl="7" w:tplc="D63430B6">
      <w:start w:val="1"/>
      <w:numFmt w:val="bullet"/>
      <w:lvlText w:val="o"/>
      <w:lvlJc w:val="left"/>
      <w:pPr>
        <w:ind w:left="5760" w:hanging="360"/>
      </w:pPr>
      <w:rPr>
        <w:rFonts w:ascii="Courier New" w:hAnsi="Courier New" w:hint="default"/>
      </w:rPr>
    </w:lvl>
    <w:lvl w:ilvl="8" w:tplc="259889EE">
      <w:start w:val="1"/>
      <w:numFmt w:val="bullet"/>
      <w:lvlText w:val=""/>
      <w:lvlJc w:val="left"/>
      <w:pPr>
        <w:ind w:left="6480" w:hanging="360"/>
      </w:pPr>
      <w:rPr>
        <w:rFonts w:ascii="Wingdings" w:hAnsi="Wingdings" w:hint="default"/>
      </w:rPr>
    </w:lvl>
  </w:abstractNum>
  <w:abstractNum w:abstractNumId="17" w15:restartNumberingAfterBreak="0">
    <w:nsid w:val="597E03B5"/>
    <w:multiLevelType w:val="multilevel"/>
    <w:tmpl w:val="8E5833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F3B2636"/>
    <w:multiLevelType w:val="hybridMultilevel"/>
    <w:tmpl w:val="62C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A66CE"/>
    <w:multiLevelType w:val="hybridMultilevel"/>
    <w:tmpl w:val="80769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301D4F"/>
    <w:multiLevelType w:val="hybridMultilevel"/>
    <w:tmpl w:val="6F28AD5C"/>
    <w:lvl w:ilvl="0" w:tplc="04090001">
      <w:start w:val="1"/>
      <w:numFmt w:val="bullet"/>
      <w:lvlText w:val=""/>
      <w:lvlJc w:val="left"/>
      <w:pPr>
        <w:tabs>
          <w:tab w:val="num" w:pos="720"/>
        </w:tabs>
        <w:ind w:left="720" w:hanging="360"/>
      </w:pPr>
      <w:rPr>
        <w:rFonts w:ascii="Symbol" w:hAnsi="Symbol" w:hint="default"/>
      </w:rPr>
    </w:lvl>
    <w:lvl w:ilvl="1" w:tplc="4F8E556A">
      <w:numFmt w:val="bullet"/>
      <w:lvlText w:val="•"/>
      <w:lvlJc w:val="left"/>
      <w:pPr>
        <w:ind w:left="1440" w:hanging="360"/>
      </w:pPr>
      <w:rPr>
        <w:rFonts w:ascii="Century Gothic" w:eastAsia="Century Gothic" w:hAnsi="Century Gothic"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C75F59"/>
    <w:multiLevelType w:val="hybridMultilevel"/>
    <w:tmpl w:val="33941DA8"/>
    <w:lvl w:ilvl="0" w:tplc="06265F52">
      <w:start w:val="1"/>
      <w:numFmt w:val="bullet"/>
      <w:lvlText w:val=""/>
      <w:lvlJc w:val="left"/>
      <w:pPr>
        <w:ind w:left="720" w:hanging="360"/>
      </w:pPr>
      <w:rPr>
        <w:rFonts w:ascii="Symbol" w:hAnsi="Symbol" w:hint="default"/>
      </w:rPr>
    </w:lvl>
    <w:lvl w:ilvl="1" w:tplc="5AE0B930">
      <w:start w:val="1"/>
      <w:numFmt w:val="bullet"/>
      <w:lvlText w:val="o"/>
      <w:lvlJc w:val="left"/>
      <w:pPr>
        <w:ind w:left="1440" w:hanging="360"/>
      </w:pPr>
      <w:rPr>
        <w:rFonts w:ascii="Courier New" w:hAnsi="Courier New" w:hint="default"/>
      </w:rPr>
    </w:lvl>
    <w:lvl w:ilvl="2" w:tplc="1810A7B4">
      <w:start w:val="1"/>
      <w:numFmt w:val="bullet"/>
      <w:lvlText w:val=""/>
      <w:lvlJc w:val="left"/>
      <w:pPr>
        <w:ind w:left="2160" w:hanging="360"/>
      </w:pPr>
      <w:rPr>
        <w:rFonts w:ascii="Wingdings" w:hAnsi="Wingdings" w:hint="default"/>
      </w:rPr>
    </w:lvl>
    <w:lvl w:ilvl="3" w:tplc="453431A4">
      <w:start w:val="1"/>
      <w:numFmt w:val="bullet"/>
      <w:lvlText w:val=""/>
      <w:lvlJc w:val="left"/>
      <w:pPr>
        <w:ind w:left="2880" w:hanging="360"/>
      </w:pPr>
      <w:rPr>
        <w:rFonts w:ascii="Symbol" w:hAnsi="Symbol" w:hint="default"/>
      </w:rPr>
    </w:lvl>
    <w:lvl w:ilvl="4" w:tplc="C8FC25EA">
      <w:start w:val="1"/>
      <w:numFmt w:val="bullet"/>
      <w:lvlText w:val="o"/>
      <w:lvlJc w:val="left"/>
      <w:pPr>
        <w:ind w:left="3600" w:hanging="360"/>
      </w:pPr>
      <w:rPr>
        <w:rFonts w:ascii="Courier New" w:hAnsi="Courier New" w:hint="default"/>
      </w:rPr>
    </w:lvl>
    <w:lvl w:ilvl="5" w:tplc="F7AC0A9C">
      <w:start w:val="1"/>
      <w:numFmt w:val="bullet"/>
      <w:lvlText w:val=""/>
      <w:lvlJc w:val="left"/>
      <w:pPr>
        <w:ind w:left="4320" w:hanging="360"/>
      </w:pPr>
      <w:rPr>
        <w:rFonts w:ascii="Wingdings" w:hAnsi="Wingdings" w:hint="default"/>
      </w:rPr>
    </w:lvl>
    <w:lvl w:ilvl="6" w:tplc="6C58F2AC">
      <w:start w:val="1"/>
      <w:numFmt w:val="bullet"/>
      <w:lvlText w:val=""/>
      <w:lvlJc w:val="left"/>
      <w:pPr>
        <w:ind w:left="5040" w:hanging="360"/>
      </w:pPr>
      <w:rPr>
        <w:rFonts w:ascii="Symbol" w:hAnsi="Symbol" w:hint="default"/>
      </w:rPr>
    </w:lvl>
    <w:lvl w:ilvl="7" w:tplc="6D2E1CA2">
      <w:start w:val="1"/>
      <w:numFmt w:val="bullet"/>
      <w:lvlText w:val="o"/>
      <w:lvlJc w:val="left"/>
      <w:pPr>
        <w:ind w:left="5760" w:hanging="360"/>
      </w:pPr>
      <w:rPr>
        <w:rFonts w:ascii="Courier New" w:hAnsi="Courier New" w:hint="default"/>
      </w:rPr>
    </w:lvl>
    <w:lvl w:ilvl="8" w:tplc="E6EC7196">
      <w:start w:val="1"/>
      <w:numFmt w:val="bullet"/>
      <w:lvlText w:val=""/>
      <w:lvlJc w:val="left"/>
      <w:pPr>
        <w:ind w:left="6480" w:hanging="360"/>
      </w:pPr>
      <w:rPr>
        <w:rFonts w:ascii="Wingdings" w:hAnsi="Wingdings" w:hint="default"/>
      </w:rPr>
    </w:lvl>
  </w:abstractNum>
  <w:abstractNum w:abstractNumId="22" w15:restartNumberingAfterBreak="0">
    <w:nsid w:val="74A3653E"/>
    <w:multiLevelType w:val="hybridMultilevel"/>
    <w:tmpl w:val="C614651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767C53FE"/>
    <w:multiLevelType w:val="hybridMultilevel"/>
    <w:tmpl w:val="CDB06284"/>
    <w:lvl w:ilvl="0" w:tplc="14DCB322">
      <w:start w:val="1"/>
      <w:numFmt w:val="decimal"/>
      <w:lvlText w:val="%1."/>
      <w:lvlJc w:val="left"/>
      <w:pPr>
        <w:ind w:left="722" w:hanging="495"/>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4" w15:restartNumberingAfterBreak="0">
    <w:nsid w:val="78A2381D"/>
    <w:multiLevelType w:val="hybridMultilevel"/>
    <w:tmpl w:val="C598E40A"/>
    <w:lvl w:ilvl="0" w:tplc="DBD871D4">
      <w:start w:val="1"/>
      <w:numFmt w:val="bullet"/>
      <w:lvlText w:val=""/>
      <w:lvlJc w:val="left"/>
      <w:pPr>
        <w:ind w:left="720" w:hanging="360"/>
      </w:pPr>
      <w:rPr>
        <w:rFonts w:ascii="Symbol" w:hAnsi="Symbol" w:hint="default"/>
      </w:rPr>
    </w:lvl>
    <w:lvl w:ilvl="1" w:tplc="395CEB02">
      <w:start w:val="1"/>
      <w:numFmt w:val="bullet"/>
      <w:lvlText w:val="o"/>
      <w:lvlJc w:val="left"/>
      <w:pPr>
        <w:ind w:left="1440" w:hanging="360"/>
      </w:pPr>
      <w:rPr>
        <w:rFonts w:ascii="Courier New" w:hAnsi="Courier New" w:hint="default"/>
      </w:rPr>
    </w:lvl>
    <w:lvl w:ilvl="2" w:tplc="5032F72E">
      <w:start w:val="1"/>
      <w:numFmt w:val="bullet"/>
      <w:lvlText w:val=""/>
      <w:lvlJc w:val="left"/>
      <w:pPr>
        <w:ind w:left="2160" w:hanging="360"/>
      </w:pPr>
      <w:rPr>
        <w:rFonts w:ascii="Wingdings" w:hAnsi="Wingdings" w:hint="default"/>
      </w:rPr>
    </w:lvl>
    <w:lvl w:ilvl="3" w:tplc="28D01E28">
      <w:start w:val="1"/>
      <w:numFmt w:val="bullet"/>
      <w:lvlText w:val=""/>
      <w:lvlJc w:val="left"/>
      <w:pPr>
        <w:ind w:left="2880" w:hanging="360"/>
      </w:pPr>
      <w:rPr>
        <w:rFonts w:ascii="Symbol" w:hAnsi="Symbol" w:hint="default"/>
      </w:rPr>
    </w:lvl>
    <w:lvl w:ilvl="4" w:tplc="34286B30">
      <w:start w:val="1"/>
      <w:numFmt w:val="bullet"/>
      <w:lvlText w:val="o"/>
      <w:lvlJc w:val="left"/>
      <w:pPr>
        <w:ind w:left="3600" w:hanging="360"/>
      </w:pPr>
      <w:rPr>
        <w:rFonts w:ascii="Courier New" w:hAnsi="Courier New" w:hint="default"/>
      </w:rPr>
    </w:lvl>
    <w:lvl w:ilvl="5" w:tplc="710A0134">
      <w:start w:val="1"/>
      <w:numFmt w:val="bullet"/>
      <w:lvlText w:val=""/>
      <w:lvlJc w:val="left"/>
      <w:pPr>
        <w:ind w:left="4320" w:hanging="360"/>
      </w:pPr>
      <w:rPr>
        <w:rFonts w:ascii="Wingdings" w:hAnsi="Wingdings" w:hint="default"/>
      </w:rPr>
    </w:lvl>
    <w:lvl w:ilvl="6" w:tplc="6AE2D0D4">
      <w:start w:val="1"/>
      <w:numFmt w:val="bullet"/>
      <w:lvlText w:val=""/>
      <w:lvlJc w:val="left"/>
      <w:pPr>
        <w:ind w:left="5040" w:hanging="360"/>
      </w:pPr>
      <w:rPr>
        <w:rFonts w:ascii="Symbol" w:hAnsi="Symbol" w:hint="default"/>
      </w:rPr>
    </w:lvl>
    <w:lvl w:ilvl="7" w:tplc="003E9F9C">
      <w:start w:val="1"/>
      <w:numFmt w:val="bullet"/>
      <w:lvlText w:val="o"/>
      <w:lvlJc w:val="left"/>
      <w:pPr>
        <w:ind w:left="5760" w:hanging="360"/>
      </w:pPr>
      <w:rPr>
        <w:rFonts w:ascii="Courier New" w:hAnsi="Courier New" w:hint="default"/>
      </w:rPr>
    </w:lvl>
    <w:lvl w:ilvl="8" w:tplc="D0387926">
      <w:start w:val="1"/>
      <w:numFmt w:val="bullet"/>
      <w:lvlText w:val=""/>
      <w:lvlJc w:val="left"/>
      <w:pPr>
        <w:ind w:left="6480" w:hanging="360"/>
      </w:pPr>
      <w:rPr>
        <w:rFonts w:ascii="Wingdings" w:hAnsi="Wingdings" w:hint="default"/>
      </w:rPr>
    </w:lvl>
  </w:abstractNum>
  <w:abstractNum w:abstractNumId="25" w15:restartNumberingAfterBreak="0">
    <w:nsid w:val="7A235900"/>
    <w:multiLevelType w:val="hybridMultilevel"/>
    <w:tmpl w:val="44A036C6"/>
    <w:lvl w:ilvl="0" w:tplc="AFE803DC">
      <w:start w:val="1"/>
      <w:numFmt w:val="bullet"/>
      <w:lvlText w:val=""/>
      <w:lvlJc w:val="left"/>
      <w:pPr>
        <w:ind w:left="720" w:hanging="360"/>
      </w:pPr>
      <w:rPr>
        <w:rFonts w:ascii="Symbol" w:hAnsi="Symbol" w:hint="default"/>
      </w:rPr>
    </w:lvl>
    <w:lvl w:ilvl="1" w:tplc="48BCABCC">
      <w:start w:val="1"/>
      <w:numFmt w:val="bullet"/>
      <w:lvlText w:val="o"/>
      <w:lvlJc w:val="left"/>
      <w:pPr>
        <w:ind w:left="1440" w:hanging="360"/>
      </w:pPr>
      <w:rPr>
        <w:rFonts w:ascii="Courier New" w:hAnsi="Courier New" w:hint="default"/>
      </w:rPr>
    </w:lvl>
    <w:lvl w:ilvl="2" w:tplc="21CC1BE2">
      <w:start w:val="1"/>
      <w:numFmt w:val="bullet"/>
      <w:lvlText w:val=""/>
      <w:lvlJc w:val="left"/>
      <w:pPr>
        <w:ind w:left="2160" w:hanging="360"/>
      </w:pPr>
      <w:rPr>
        <w:rFonts w:ascii="Wingdings" w:hAnsi="Wingdings" w:hint="default"/>
      </w:rPr>
    </w:lvl>
    <w:lvl w:ilvl="3" w:tplc="0D5609CE">
      <w:start w:val="1"/>
      <w:numFmt w:val="bullet"/>
      <w:lvlText w:val=""/>
      <w:lvlJc w:val="left"/>
      <w:pPr>
        <w:ind w:left="2880" w:hanging="360"/>
      </w:pPr>
      <w:rPr>
        <w:rFonts w:ascii="Symbol" w:hAnsi="Symbol" w:hint="default"/>
      </w:rPr>
    </w:lvl>
    <w:lvl w:ilvl="4" w:tplc="A29E14BC">
      <w:start w:val="1"/>
      <w:numFmt w:val="bullet"/>
      <w:lvlText w:val="o"/>
      <w:lvlJc w:val="left"/>
      <w:pPr>
        <w:ind w:left="3600" w:hanging="360"/>
      </w:pPr>
      <w:rPr>
        <w:rFonts w:ascii="Courier New" w:hAnsi="Courier New" w:hint="default"/>
      </w:rPr>
    </w:lvl>
    <w:lvl w:ilvl="5" w:tplc="C08EA23C">
      <w:start w:val="1"/>
      <w:numFmt w:val="bullet"/>
      <w:lvlText w:val=""/>
      <w:lvlJc w:val="left"/>
      <w:pPr>
        <w:ind w:left="4320" w:hanging="360"/>
      </w:pPr>
      <w:rPr>
        <w:rFonts w:ascii="Wingdings" w:hAnsi="Wingdings" w:hint="default"/>
      </w:rPr>
    </w:lvl>
    <w:lvl w:ilvl="6" w:tplc="61CC3848">
      <w:start w:val="1"/>
      <w:numFmt w:val="bullet"/>
      <w:lvlText w:val=""/>
      <w:lvlJc w:val="left"/>
      <w:pPr>
        <w:ind w:left="5040" w:hanging="360"/>
      </w:pPr>
      <w:rPr>
        <w:rFonts w:ascii="Symbol" w:hAnsi="Symbol" w:hint="default"/>
      </w:rPr>
    </w:lvl>
    <w:lvl w:ilvl="7" w:tplc="AE94ED74">
      <w:start w:val="1"/>
      <w:numFmt w:val="bullet"/>
      <w:lvlText w:val="o"/>
      <w:lvlJc w:val="left"/>
      <w:pPr>
        <w:ind w:left="5760" w:hanging="360"/>
      </w:pPr>
      <w:rPr>
        <w:rFonts w:ascii="Courier New" w:hAnsi="Courier New" w:hint="default"/>
      </w:rPr>
    </w:lvl>
    <w:lvl w:ilvl="8" w:tplc="0480F0D6">
      <w:start w:val="1"/>
      <w:numFmt w:val="bullet"/>
      <w:lvlText w:val=""/>
      <w:lvlJc w:val="left"/>
      <w:pPr>
        <w:ind w:left="6480" w:hanging="360"/>
      </w:pPr>
      <w:rPr>
        <w:rFonts w:ascii="Wingdings" w:hAnsi="Wingdings" w:hint="default"/>
      </w:rPr>
    </w:lvl>
  </w:abstractNum>
  <w:abstractNum w:abstractNumId="26" w15:restartNumberingAfterBreak="0">
    <w:nsid w:val="7AEF74CD"/>
    <w:multiLevelType w:val="hybridMultilevel"/>
    <w:tmpl w:val="71C4EB5C"/>
    <w:lvl w:ilvl="0" w:tplc="DA7EC028">
      <w:start w:val="1"/>
      <w:numFmt w:val="bullet"/>
      <w:lvlText w:val=""/>
      <w:lvlJc w:val="left"/>
      <w:pPr>
        <w:ind w:left="720" w:hanging="360"/>
      </w:pPr>
      <w:rPr>
        <w:rFonts w:ascii="Symbol" w:hAnsi="Symbol" w:hint="default"/>
      </w:rPr>
    </w:lvl>
    <w:lvl w:ilvl="1" w:tplc="401E0F8A">
      <w:start w:val="1"/>
      <w:numFmt w:val="bullet"/>
      <w:lvlText w:val="o"/>
      <w:lvlJc w:val="left"/>
      <w:pPr>
        <w:ind w:left="1440" w:hanging="360"/>
      </w:pPr>
      <w:rPr>
        <w:rFonts w:ascii="Courier New" w:hAnsi="Courier New" w:hint="default"/>
      </w:rPr>
    </w:lvl>
    <w:lvl w:ilvl="2" w:tplc="A00A1A50">
      <w:start w:val="1"/>
      <w:numFmt w:val="bullet"/>
      <w:lvlText w:val=""/>
      <w:lvlJc w:val="left"/>
      <w:pPr>
        <w:ind w:left="2160" w:hanging="360"/>
      </w:pPr>
      <w:rPr>
        <w:rFonts w:ascii="Wingdings" w:hAnsi="Wingdings" w:hint="default"/>
      </w:rPr>
    </w:lvl>
    <w:lvl w:ilvl="3" w:tplc="E0361706">
      <w:start w:val="1"/>
      <w:numFmt w:val="bullet"/>
      <w:lvlText w:val=""/>
      <w:lvlJc w:val="left"/>
      <w:pPr>
        <w:ind w:left="2880" w:hanging="360"/>
      </w:pPr>
      <w:rPr>
        <w:rFonts w:ascii="Symbol" w:hAnsi="Symbol" w:hint="default"/>
      </w:rPr>
    </w:lvl>
    <w:lvl w:ilvl="4" w:tplc="846CB960">
      <w:start w:val="1"/>
      <w:numFmt w:val="bullet"/>
      <w:lvlText w:val="o"/>
      <w:lvlJc w:val="left"/>
      <w:pPr>
        <w:ind w:left="3600" w:hanging="360"/>
      </w:pPr>
      <w:rPr>
        <w:rFonts w:ascii="Courier New" w:hAnsi="Courier New" w:hint="default"/>
      </w:rPr>
    </w:lvl>
    <w:lvl w:ilvl="5" w:tplc="0D84E8C4">
      <w:start w:val="1"/>
      <w:numFmt w:val="bullet"/>
      <w:lvlText w:val=""/>
      <w:lvlJc w:val="left"/>
      <w:pPr>
        <w:ind w:left="4320" w:hanging="360"/>
      </w:pPr>
      <w:rPr>
        <w:rFonts w:ascii="Wingdings" w:hAnsi="Wingdings" w:hint="default"/>
      </w:rPr>
    </w:lvl>
    <w:lvl w:ilvl="6" w:tplc="3B407ECE">
      <w:start w:val="1"/>
      <w:numFmt w:val="bullet"/>
      <w:lvlText w:val=""/>
      <w:lvlJc w:val="left"/>
      <w:pPr>
        <w:ind w:left="5040" w:hanging="360"/>
      </w:pPr>
      <w:rPr>
        <w:rFonts w:ascii="Symbol" w:hAnsi="Symbol" w:hint="default"/>
      </w:rPr>
    </w:lvl>
    <w:lvl w:ilvl="7" w:tplc="2988CB6A">
      <w:start w:val="1"/>
      <w:numFmt w:val="bullet"/>
      <w:lvlText w:val="o"/>
      <w:lvlJc w:val="left"/>
      <w:pPr>
        <w:ind w:left="5760" w:hanging="360"/>
      </w:pPr>
      <w:rPr>
        <w:rFonts w:ascii="Courier New" w:hAnsi="Courier New" w:hint="default"/>
      </w:rPr>
    </w:lvl>
    <w:lvl w:ilvl="8" w:tplc="46D6F3D4">
      <w:start w:val="1"/>
      <w:numFmt w:val="bullet"/>
      <w:lvlText w:val=""/>
      <w:lvlJc w:val="left"/>
      <w:pPr>
        <w:ind w:left="6480" w:hanging="360"/>
      </w:pPr>
      <w:rPr>
        <w:rFonts w:ascii="Wingdings" w:hAnsi="Wingdings" w:hint="default"/>
      </w:rPr>
    </w:lvl>
  </w:abstractNum>
  <w:abstractNum w:abstractNumId="27" w15:restartNumberingAfterBreak="0">
    <w:nsid w:val="7F7907C1"/>
    <w:multiLevelType w:val="hybridMultilevel"/>
    <w:tmpl w:val="433A713C"/>
    <w:lvl w:ilvl="0" w:tplc="AC802A64">
      <w:start w:val="1"/>
      <w:numFmt w:val="bullet"/>
      <w:lvlText w:val=""/>
      <w:lvlJc w:val="left"/>
      <w:pPr>
        <w:ind w:left="720" w:hanging="360"/>
      </w:pPr>
      <w:rPr>
        <w:rFonts w:ascii="Symbol" w:hAnsi="Symbol" w:hint="default"/>
      </w:rPr>
    </w:lvl>
    <w:lvl w:ilvl="1" w:tplc="B34A9134">
      <w:start w:val="1"/>
      <w:numFmt w:val="bullet"/>
      <w:lvlText w:val="o"/>
      <w:lvlJc w:val="left"/>
      <w:pPr>
        <w:ind w:left="1440" w:hanging="360"/>
      </w:pPr>
      <w:rPr>
        <w:rFonts w:ascii="Courier New" w:hAnsi="Courier New" w:hint="default"/>
      </w:rPr>
    </w:lvl>
    <w:lvl w:ilvl="2" w:tplc="DE1EA82A">
      <w:start w:val="1"/>
      <w:numFmt w:val="bullet"/>
      <w:lvlText w:val=""/>
      <w:lvlJc w:val="left"/>
      <w:pPr>
        <w:ind w:left="2160" w:hanging="360"/>
      </w:pPr>
      <w:rPr>
        <w:rFonts w:ascii="Wingdings" w:hAnsi="Wingdings" w:hint="default"/>
      </w:rPr>
    </w:lvl>
    <w:lvl w:ilvl="3" w:tplc="E8EE701E">
      <w:start w:val="1"/>
      <w:numFmt w:val="bullet"/>
      <w:lvlText w:val=""/>
      <w:lvlJc w:val="left"/>
      <w:pPr>
        <w:ind w:left="2880" w:hanging="360"/>
      </w:pPr>
      <w:rPr>
        <w:rFonts w:ascii="Symbol" w:hAnsi="Symbol" w:hint="default"/>
      </w:rPr>
    </w:lvl>
    <w:lvl w:ilvl="4" w:tplc="AA3A0C22">
      <w:start w:val="1"/>
      <w:numFmt w:val="bullet"/>
      <w:lvlText w:val="o"/>
      <w:lvlJc w:val="left"/>
      <w:pPr>
        <w:ind w:left="3600" w:hanging="360"/>
      </w:pPr>
      <w:rPr>
        <w:rFonts w:ascii="Courier New" w:hAnsi="Courier New" w:hint="default"/>
      </w:rPr>
    </w:lvl>
    <w:lvl w:ilvl="5" w:tplc="EB0E02B8">
      <w:start w:val="1"/>
      <w:numFmt w:val="bullet"/>
      <w:lvlText w:val=""/>
      <w:lvlJc w:val="left"/>
      <w:pPr>
        <w:ind w:left="4320" w:hanging="360"/>
      </w:pPr>
      <w:rPr>
        <w:rFonts w:ascii="Wingdings" w:hAnsi="Wingdings" w:hint="default"/>
      </w:rPr>
    </w:lvl>
    <w:lvl w:ilvl="6" w:tplc="B91A9D46">
      <w:start w:val="1"/>
      <w:numFmt w:val="bullet"/>
      <w:lvlText w:val=""/>
      <w:lvlJc w:val="left"/>
      <w:pPr>
        <w:ind w:left="5040" w:hanging="360"/>
      </w:pPr>
      <w:rPr>
        <w:rFonts w:ascii="Symbol" w:hAnsi="Symbol" w:hint="default"/>
      </w:rPr>
    </w:lvl>
    <w:lvl w:ilvl="7" w:tplc="1F4894AA">
      <w:start w:val="1"/>
      <w:numFmt w:val="bullet"/>
      <w:lvlText w:val="o"/>
      <w:lvlJc w:val="left"/>
      <w:pPr>
        <w:ind w:left="5760" w:hanging="360"/>
      </w:pPr>
      <w:rPr>
        <w:rFonts w:ascii="Courier New" w:hAnsi="Courier New" w:hint="default"/>
      </w:rPr>
    </w:lvl>
    <w:lvl w:ilvl="8" w:tplc="B33459D2">
      <w:start w:val="1"/>
      <w:numFmt w:val="bullet"/>
      <w:lvlText w:val=""/>
      <w:lvlJc w:val="left"/>
      <w:pPr>
        <w:ind w:left="6480" w:hanging="360"/>
      </w:pPr>
      <w:rPr>
        <w:rFonts w:ascii="Wingdings" w:hAnsi="Wingdings" w:hint="default"/>
      </w:rPr>
    </w:lvl>
  </w:abstractNum>
  <w:abstractNum w:abstractNumId="28" w15:restartNumberingAfterBreak="0">
    <w:nsid w:val="7FC0460F"/>
    <w:multiLevelType w:val="hybridMultilevel"/>
    <w:tmpl w:val="36782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13"/>
  </w:num>
  <w:num w:numId="4">
    <w:abstractNumId w:val="24"/>
  </w:num>
  <w:num w:numId="5">
    <w:abstractNumId w:val="0"/>
  </w:num>
  <w:num w:numId="6">
    <w:abstractNumId w:val="3"/>
  </w:num>
  <w:num w:numId="7">
    <w:abstractNumId w:val="16"/>
  </w:num>
  <w:num w:numId="8">
    <w:abstractNumId w:val="21"/>
  </w:num>
  <w:num w:numId="9">
    <w:abstractNumId w:val="4"/>
  </w:num>
  <w:num w:numId="10">
    <w:abstractNumId w:val="8"/>
  </w:num>
  <w:num w:numId="11">
    <w:abstractNumId w:val="25"/>
  </w:num>
  <w:num w:numId="12">
    <w:abstractNumId w:val="27"/>
  </w:num>
  <w:num w:numId="13">
    <w:abstractNumId w:val="18"/>
  </w:num>
  <w:num w:numId="14">
    <w:abstractNumId w:val="12"/>
  </w:num>
  <w:num w:numId="15">
    <w:abstractNumId w:val="10"/>
  </w:num>
  <w:num w:numId="16">
    <w:abstractNumId w:val="5"/>
  </w:num>
  <w:num w:numId="17">
    <w:abstractNumId w:val="1"/>
  </w:num>
  <w:num w:numId="18">
    <w:abstractNumId w:val="2"/>
  </w:num>
  <w:num w:numId="19">
    <w:abstractNumId w:val="6"/>
  </w:num>
  <w:num w:numId="20">
    <w:abstractNumId w:val="14"/>
  </w:num>
  <w:num w:numId="21">
    <w:abstractNumId w:val="17"/>
  </w:num>
  <w:num w:numId="22">
    <w:abstractNumId w:val="22"/>
  </w:num>
  <w:num w:numId="23">
    <w:abstractNumId w:val="15"/>
  </w:num>
  <w:num w:numId="24">
    <w:abstractNumId w:val="23"/>
  </w:num>
  <w:num w:numId="25">
    <w:abstractNumId w:val="20"/>
  </w:num>
  <w:num w:numId="26">
    <w:abstractNumId w:val="28"/>
  </w:num>
  <w:num w:numId="27">
    <w:abstractNumId w:val="19"/>
  </w:num>
  <w:num w:numId="28">
    <w:abstractNumId w:val="11"/>
  </w:num>
  <w:num w:numId="2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F5"/>
    <w:rsid w:val="00004C77"/>
    <w:rsid w:val="00007A1D"/>
    <w:rsid w:val="00026CB6"/>
    <w:rsid w:val="00030092"/>
    <w:rsid w:val="00051643"/>
    <w:rsid w:val="00054D57"/>
    <w:rsid w:val="0005682D"/>
    <w:rsid w:val="00096C93"/>
    <w:rsid w:val="000970A8"/>
    <w:rsid w:val="001032E4"/>
    <w:rsid w:val="00112F70"/>
    <w:rsid w:val="00115377"/>
    <w:rsid w:val="001329C3"/>
    <w:rsid w:val="001331D9"/>
    <w:rsid w:val="001420E1"/>
    <w:rsid w:val="001B18B8"/>
    <w:rsid w:val="001C18C0"/>
    <w:rsid w:val="001C6524"/>
    <w:rsid w:val="001D176B"/>
    <w:rsid w:val="001D1CEF"/>
    <w:rsid w:val="001F27CD"/>
    <w:rsid w:val="001F4BE2"/>
    <w:rsid w:val="00201506"/>
    <w:rsid w:val="00213B06"/>
    <w:rsid w:val="00237D07"/>
    <w:rsid w:val="00241066"/>
    <w:rsid w:val="00256724"/>
    <w:rsid w:val="0026555D"/>
    <w:rsid w:val="002705E0"/>
    <w:rsid w:val="00275A9D"/>
    <w:rsid w:val="00280F21"/>
    <w:rsid w:val="00284812"/>
    <w:rsid w:val="00296DDB"/>
    <w:rsid w:val="002B420B"/>
    <w:rsid w:val="002B54A5"/>
    <w:rsid w:val="002D5BDA"/>
    <w:rsid w:val="002E22A7"/>
    <w:rsid w:val="002F5AAF"/>
    <w:rsid w:val="00301886"/>
    <w:rsid w:val="0030448D"/>
    <w:rsid w:val="003258BA"/>
    <w:rsid w:val="00331E57"/>
    <w:rsid w:val="003336D6"/>
    <w:rsid w:val="003340EE"/>
    <w:rsid w:val="0034523D"/>
    <w:rsid w:val="00353F94"/>
    <w:rsid w:val="0036614B"/>
    <w:rsid w:val="003A109A"/>
    <w:rsid w:val="003B10A8"/>
    <w:rsid w:val="003C2C0C"/>
    <w:rsid w:val="003D3BFF"/>
    <w:rsid w:val="003E0FFA"/>
    <w:rsid w:val="003E581E"/>
    <w:rsid w:val="00426AF5"/>
    <w:rsid w:val="00433463"/>
    <w:rsid w:val="00460FBE"/>
    <w:rsid w:val="0047468A"/>
    <w:rsid w:val="00486D41"/>
    <w:rsid w:val="004A6C20"/>
    <w:rsid w:val="004B393F"/>
    <w:rsid w:val="004C5AEC"/>
    <w:rsid w:val="004E4E20"/>
    <w:rsid w:val="00507AAC"/>
    <w:rsid w:val="00521E39"/>
    <w:rsid w:val="00522B56"/>
    <w:rsid w:val="00522FC5"/>
    <w:rsid w:val="00535730"/>
    <w:rsid w:val="00536320"/>
    <w:rsid w:val="005436B4"/>
    <w:rsid w:val="0054620C"/>
    <w:rsid w:val="00566399"/>
    <w:rsid w:val="005763C7"/>
    <w:rsid w:val="00584FD9"/>
    <w:rsid w:val="00587A80"/>
    <w:rsid w:val="00591EFD"/>
    <w:rsid w:val="005B2B02"/>
    <w:rsid w:val="005B31FB"/>
    <w:rsid w:val="005B7588"/>
    <w:rsid w:val="005C05BE"/>
    <w:rsid w:val="005C5376"/>
    <w:rsid w:val="005F6B24"/>
    <w:rsid w:val="006103E4"/>
    <w:rsid w:val="00611176"/>
    <w:rsid w:val="006258B0"/>
    <w:rsid w:val="00626305"/>
    <w:rsid w:val="00652C71"/>
    <w:rsid w:val="00667A78"/>
    <w:rsid w:val="00671AD9"/>
    <w:rsid w:val="00672791"/>
    <w:rsid w:val="006A5740"/>
    <w:rsid w:val="006E54B5"/>
    <w:rsid w:val="006F7775"/>
    <w:rsid w:val="00733740"/>
    <w:rsid w:val="00733C3B"/>
    <w:rsid w:val="0075276D"/>
    <w:rsid w:val="00762BDB"/>
    <w:rsid w:val="00764350"/>
    <w:rsid w:val="00777295"/>
    <w:rsid w:val="007773DE"/>
    <w:rsid w:val="00780D40"/>
    <w:rsid w:val="007A7DD2"/>
    <w:rsid w:val="007B11DC"/>
    <w:rsid w:val="007D5328"/>
    <w:rsid w:val="007D68EF"/>
    <w:rsid w:val="007F3A37"/>
    <w:rsid w:val="00805591"/>
    <w:rsid w:val="008348C9"/>
    <w:rsid w:val="00840BE6"/>
    <w:rsid w:val="0084312C"/>
    <w:rsid w:val="00844B35"/>
    <w:rsid w:val="00866C98"/>
    <w:rsid w:val="00875527"/>
    <w:rsid w:val="008827A7"/>
    <w:rsid w:val="008A1D2F"/>
    <w:rsid w:val="008A3C1B"/>
    <w:rsid w:val="008A507A"/>
    <w:rsid w:val="008A62C4"/>
    <w:rsid w:val="008C1DCC"/>
    <w:rsid w:val="008C7F6E"/>
    <w:rsid w:val="008F06B3"/>
    <w:rsid w:val="008F3D40"/>
    <w:rsid w:val="0090230C"/>
    <w:rsid w:val="009239DB"/>
    <w:rsid w:val="00925C66"/>
    <w:rsid w:val="0093708B"/>
    <w:rsid w:val="00976850"/>
    <w:rsid w:val="00981BF5"/>
    <w:rsid w:val="0099498B"/>
    <w:rsid w:val="009A0395"/>
    <w:rsid w:val="009A7D9B"/>
    <w:rsid w:val="009F2896"/>
    <w:rsid w:val="00A14367"/>
    <w:rsid w:val="00A14DD9"/>
    <w:rsid w:val="00A54D8E"/>
    <w:rsid w:val="00A66893"/>
    <w:rsid w:val="00A7379B"/>
    <w:rsid w:val="00A84FB6"/>
    <w:rsid w:val="00A85278"/>
    <w:rsid w:val="00A91938"/>
    <w:rsid w:val="00A934AF"/>
    <w:rsid w:val="00AC53B7"/>
    <w:rsid w:val="00AD08F2"/>
    <w:rsid w:val="00AE5B61"/>
    <w:rsid w:val="00B14107"/>
    <w:rsid w:val="00B15A40"/>
    <w:rsid w:val="00B47885"/>
    <w:rsid w:val="00B61A6E"/>
    <w:rsid w:val="00B7152A"/>
    <w:rsid w:val="00B903F8"/>
    <w:rsid w:val="00BA6374"/>
    <w:rsid w:val="00BA7D3F"/>
    <w:rsid w:val="00BA7E18"/>
    <w:rsid w:val="00BB0F95"/>
    <w:rsid w:val="00BB5F41"/>
    <w:rsid w:val="00BC63EA"/>
    <w:rsid w:val="00BF1FB9"/>
    <w:rsid w:val="00BF5D33"/>
    <w:rsid w:val="00C12E2E"/>
    <w:rsid w:val="00C25F59"/>
    <w:rsid w:val="00C36112"/>
    <w:rsid w:val="00C5145C"/>
    <w:rsid w:val="00C605B1"/>
    <w:rsid w:val="00C65861"/>
    <w:rsid w:val="00C71D5B"/>
    <w:rsid w:val="00C758EE"/>
    <w:rsid w:val="00C80660"/>
    <w:rsid w:val="00C826E2"/>
    <w:rsid w:val="00C85386"/>
    <w:rsid w:val="00C945AA"/>
    <w:rsid w:val="00CB6F65"/>
    <w:rsid w:val="00CC164F"/>
    <w:rsid w:val="00CC41E2"/>
    <w:rsid w:val="00CD5467"/>
    <w:rsid w:val="00CD63F5"/>
    <w:rsid w:val="00D056A9"/>
    <w:rsid w:val="00D06469"/>
    <w:rsid w:val="00D20BA0"/>
    <w:rsid w:val="00D23615"/>
    <w:rsid w:val="00D25D63"/>
    <w:rsid w:val="00D437D9"/>
    <w:rsid w:val="00D45D0B"/>
    <w:rsid w:val="00D66EFD"/>
    <w:rsid w:val="00D729F0"/>
    <w:rsid w:val="00D76883"/>
    <w:rsid w:val="00DA3FF6"/>
    <w:rsid w:val="00DA5D82"/>
    <w:rsid w:val="00DC0D9C"/>
    <w:rsid w:val="00DDEC94"/>
    <w:rsid w:val="00E11877"/>
    <w:rsid w:val="00E1369F"/>
    <w:rsid w:val="00E2735E"/>
    <w:rsid w:val="00E30E16"/>
    <w:rsid w:val="00E31991"/>
    <w:rsid w:val="00E619E5"/>
    <w:rsid w:val="00E74F96"/>
    <w:rsid w:val="00E758D0"/>
    <w:rsid w:val="00E82486"/>
    <w:rsid w:val="00EB184C"/>
    <w:rsid w:val="00ED1892"/>
    <w:rsid w:val="00ED2554"/>
    <w:rsid w:val="00F01405"/>
    <w:rsid w:val="00F01977"/>
    <w:rsid w:val="00F03510"/>
    <w:rsid w:val="00F34ABA"/>
    <w:rsid w:val="00F4165F"/>
    <w:rsid w:val="00F4254E"/>
    <w:rsid w:val="00F44AAA"/>
    <w:rsid w:val="00F50C1E"/>
    <w:rsid w:val="00F92855"/>
    <w:rsid w:val="00F93292"/>
    <w:rsid w:val="00FA1C59"/>
    <w:rsid w:val="00FA3186"/>
    <w:rsid w:val="00FA7BAF"/>
    <w:rsid w:val="00FB2FCE"/>
    <w:rsid w:val="00FB3EFD"/>
    <w:rsid w:val="00FB67E4"/>
    <w:rsid w:val="00FB6A12"/>
    <w:rsid w:val="00FC51C8"/>
    <w:rsid w:val="00FD1D66"/>
    <w:rsid w:val="00FD3848"/>
    <w:rsid w:val="00FE1B19"/>
    <w:rsid w:val="00FE5AF9"/>
    <w:rsid w:val="00FF437B"/>
    <w:rsid w:val="019B8749"/>
    <w:rsid w:val="01E683DE"/>
    <w:rsid w:val="0385EFC4"/>
    <w:rsid w:val="03B27274"/>
    <w:rsid w:val="074C2DBB"/>
    <w:rsid w:val="08D34D76"/>
    <w:rsid w:val="0AD5CF81"/>
    <w:rsid w:val="0BDF8B2D"/>
    <w:rsid w:val="0C7E98C2"/>
    <w:rsid w:val="0CD792EB"/>
    <w:rsid w:val="0E29020C"/>
    <w:rsid w:val="10753B0B"/>
    <w:rsid w:val="10D7487B"/>
    <w:rsid w:val="116BEB34"/>
    <w:rsid w:val="132B79AE"/>
    <w:rsid w:val="137E85BF"/>
    <w:rsid w:val="1456A7B2"/>
    <w:rsid w:val="14F716E1"/>
    <w:rsid w:val="179FDF96"/>
    <w:rsid w:val="192C84DE"/>
    <w:rsid w:val="1B2D0252"/>
    <w:rsid w:val="1BD9E1E3"/>
    <w:rsid w:val="1E462A01"/>
    <w:rsid w:val="1E465961"/>
    <w:rsid w:val="25830C20"/>
    <w:rsid w:val="26D294A9"/>
    <w:rsid w:val="28C2A994"/>
    <w:rsid w:val="2A1680C5"/>
    <w:rsid w:val="2CED71DB"/>
    <w:rsid w:val="2FA459D2"/>
    <w:rsid w:val="325A2CB7"/>
    <w:rsid w:val="328AA9B4"/>
    <w:rsid w:val="3325DFCC"/>
    <w:rsid w:val="33B489C1"/>
    <w:rsid w:val="3566BAF6"/>
    <w:rsid w:val="3697D8CB"/>
    <w:rsid w:val="36BD4A09"/>
    <w:rsid w:val="3A0A5894"/>
    <w:rsid w:val="3AC2F5E2"/>
    <w:rsid w:val="3C949F08"/>
    <w:rsid w:val="3D3FB5AA"/>
    <w:rsid w:val="407FD918"/>
    <w:rsid w:val="4098EF5A"/>
    <w:rsid w:val="411E1F0A"/>
    <w:rsid w:val="426AF9DE"/>
    <w:rsid w:val="42954EEF"/>
    <w:rsid w:val="43783986"/>
    <w:rsid w:val="43AAAF90"/>
    <w:rsid w:val="44DF7E49"/>
    <w:rsid w:val="490E2791"/>
    <w:rsid w:val="4A90A558"/>
    <w:rsid w:val="4C3F33EF"/>
    <w:rsid w:val="4DC85F8A"/>
    <w:rsid w:val="5057441E"/>
    <w:rsid w:val="512E227D"/>
    <w:rsid w:val="524DF1FD"/>
    <w:rsid w:val="5269DA1D"/>
    <w:rsid w:val="53D52380"/>
    <w:rsid w:val="55D9726C"/>
    <w:rsid w:val="5629AE30"/>
    <w:rsid w:val="56AF0407"/>
    <w:rsid w:val="56E05A19"/>
    <w:rsid w:val="570A5A82"/>
    <w:rsid w:val="5735A8A3"/>
    <w:rsid w:val="58C914D1"/>
    <w:rsid w:val="5C24BAE4"/>
    <w:rsid w:val="5D542BCD"/>
    <w:rsid w:val="5E35CC18"/>
    <w:rsid w:val="5F24DC42"/>
    <w:rsid w:val="60985A36"/>
    <w:rsid w:val="60D4AF8E"/>
    <w:rsid w:val="629AA609"/>
    <w:rsid w:val="62AF30DC"/>
    <w:rsid w:val="62C35D1D"/>
    <w:rsid w:val="675C3466"/>
    <w:rsid w:val="681CB1BB"/>
    <w:rsid w:val="69878448"/>
    <w:rsid w:val="6ACDC735"/>
    <w:rsid w:val="6D051643"/>
    <w:rsid w:val="6D453903"/>
    <w:rsid w:val="6F8CD797"/>
    <w:rsid w:val="6F9AB0AB"/>
    <w:rsid w:val="6FA06517"/>
    <w:rsid w:val="70B138A7"/>
    <w:rsid w:val="7141E4D5"/>
    <w:rsid w:val="715CB2E8"/>
    <w:rsid w:val="7238AE44"/>
    <w:rsid w:val="72DC6EB9"/>
    <w:rsid w:val="736EB88A"/>
    <w:rsid w:val="73D3941B"/>
    <w:rsid w:val="73EC1E1B"/>
    <w:rsid w:val="7427F1DA"/>
    <w:rsid w:val="74B52035"/>
    <w:rsid w:val="763FC4BD"/>
    <w:rsid w:val="783AF8AE"/>
    <w:rsid w:val="78C8207B"/>
    <w:rsid w:val="7BC53512"/>
    <w:rsid w:val="7C78FD45"/>
    <w:rsid w:val="7C799F63"/>
    <w:rsid w:val="7CE71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602705"/>
  <w15:chartTrackingRefBased/>
  <w15:docId w15:val="{6032E65C-2246-4900-BDD7-106A2490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center"/>
      <w:outlineLvl w:val="0"/>
    </w:pPr>
    <w:rPr>
      <w:rFonts w:ascii="Courier" w:hAnsi="Courier"/>
      <w:b/>
      <w:bCs/>
      <w:sz w:val="22"/>
      <w:szCs w:val="22"/>
    </w:rPr>
  </w:style>
  <w:style w:type="paragraph" w:styleId="Heading2">
    <w:name w:val="heading 2"/>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center"/>
      <w:outlineLvl w:val="1"/>
    </w:pPr>
    <w:rPr>
      <w:rFonts w:ascii="Courier" w:hAnsi="Courier"/>
      <w:b/>
      <w:bCs/>
    </w:rPr>
  </w:style>
  <w:style w:type="paragraph" w:styleId="Heading3">
    <w:name w:val="heading 3"/>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right"/>
      <w:outlineLvl w:val="2"/>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jc w:val="both"/>
    </w:pPr>
    <w:rPr>
      <w:rFonts w:ascii="Courier" w:hAnsi="Courier"/>
    </w:rPr>
  </w:style>
  <w:style w:type="character" w:customStyle="1" w:styleId="body-text">
    <w:name w:val="body-text"/>
    <w:basedOn w:val="DefaultParagraphFont"/>
  </w:style>
  <w:style w:type="character" w:styleId="Hyperlink">
    <w:name w:val="Hyperlink"/>
    <w:rsid w:val="00486D41"/>
    <w:rPr>
      <w:color w:val="0000FF"/>
      <w:u w:val="single"/>
    </w:rPr>
  </w:style>
  <w:style w:type="paragraph" w:styleId="Header">
    <w:name w:val="header"/>
    <w:basedOn w:val="Normal"/>
    <w:rsid w:val="00486D41"/>
    <w:pPr>
      <w:tabs>
        <w:tab w:val="center" w:pos="4320"/>
        <w:tab w:val="right" w:pos="8640"/>
      </w:tabs>
    </w:pPr>
  </w:style>
  <w:style w:type="paragraph" w:styleId="Footer">
    <w:name w:val="footer"/>
    <w:basedOn w:val="Normal"/>
    <w:rsid w:val="00486D41"/>
    <w:pPr>
      <w:tabs>
        <w:tab w:val="center" w:pos="4320"/>
        <w:tab w:val="right" w:pos="8640"/>
      </w:tabs>
    </w:pPr>
  </w:style>
  <w:style w:type="character" w:customStyle="1" w:styleId="Mention">
    <w:name w:val="Mention"/>
    <w:uiPriority w:val="99"/>
    <w:semiHidden/>
    <w:unhideWhenUsed/>
    <w:rsid w:val="008A507A"/>
    <w:rPr>
      <w:color w:val="2B579A"/>
      <w:shd w:val="clear" w:color="auto" w:fill="E6E6E6"/>
    </w:rPr>
  </w:style>
  <w:style w:type="paragraph" w:styleId="NormalWeb">
    <w:name w:val="Normal (Web)"/>
    <w:basedOn w:val="Normal"/>
    <w:uiPriority w:val="99"/>
    <w:unhideWhenUsed/>
    <w:rsid w:val="00DA5D82"/>
    <w:pPr>
      <w:spacing w:before="100" w:beforeAutospacing="1" w:after="100" w:afterAutospacing="1"/>
    </w:pPr>
    <w:rPr>
      <w:rFonts w:eastAsia="Calibri"/>
      <w:lang w:eastAsia="en-GB"/>
    </w:rPr>
  </w:style>
  <w:style w:type="paragraph" w:customStyle="1" w:styleId="paragraph">
    <w:name w:val="paragraph"/>
    <w:basedOn w:val="Normal"/>
    <w:rsid w:val="005F6B24"/>
    <w:pPr>
      <w:spacing w:before="100" w:beforeAutospacing="1" w:after="100" w:afterAutospacing="1"/>
    </w:pPr>
    <w:rPr>
      <w:lang w:val="en-US"/>
    </w:rPr>
  </w:style>
  <w:style w:type="character" w:customStyle="1" w:styleId="normaltextrun">
    <w:name w:val="normaltextrun"/>
    <w:rsid w:val="005F6B24"/>
  </w:style>
  <w:style w:type="character" w:customStyle="1" w:styleId="eop">
    <w:name w:val="eop"/>
    <w:rsid w:val="005F6B24"/>
  </w:style>
  <w:style w:type="character" w:customStyle="1" w:styleId="apple-converted-space">
    <w:name w:val="apple-converted-space"/>
    <w:rsid w:val="005F6B24"/>
  </w:style>
  <w:style w:type="paragraph" w:customStyle="1" w:styleId="Style2">
    <w:name w:val="Style2"/>
    <w:basedOn w:val="Normal"/>
    <w:rsid w:val="0099498B"/>
    <w:pPr>
      <w:tabs>
        <w:tab w:val="left" w:pos="300"/>
        <w:tab w:val="left" w:pos="3400"/>
        <w:tab w:val="left" w:pos="6800"/>
        <w:tab w:val="left" w:pos="7900"/>
      </w:tabs>
      <w:jc w:val="both"/>
    </w:pPr>
    <w:rPr>
      <w:rFonts w:ascii="Century Gothic" w:hAnsi="Century Gothic"/>
      <w:b/>
      <w:sz w:val="18"/>
      <w:szCs w:val="18"/>
    </w:rPr>
  </w:style>
  <w:style w:type="paragraph" w:styleId="BalloonText">
    <w:name w:val="Balloon Text"/>
    <w:basedOn w:val="Normal"/>
    <w:link w:val="BalloonTextChar"/>
    <w:uiPriority w:val="99"/>
    <w:semiHidden/>
    <w:unhideWhenUsed/>
    <w:rsid w:val="00762BDB"/>
    <w:rPr>
      <w:rFonts w:ascii="Segoe UI" w:hAnsi="Segoe UI" w:cs="Segoe UI"/>
      <w:sz w:val="18"/>
      <w:szCs w:val="18"/>
    </w:rPr>
  </w:style>
  <w:style w:type="character" w:customStyle="1" w:styleId="BalloonTextChar">
    <w:name w:val="Balloon Text Char"/>
    <w:link w:val="BalloonText"/>
    <w:uiPriority w:val="99"/>
    <w:semiHidden/>
    <w:rsid w:val="00762BDB"/>
    <w:rPr>
      <w:rFonts w:ascii="Segoe UI" w:hAnsi="Segoe UI" w:cs="Segoe UI"/>
      <w:sz w:val="18"/>
      <w:szCs w:val="18"/>
      <w:lang w:eastAsia="en-US"/>
    </w:rPr>
  </w:style>
  <w:style w:type="character" w:customStyle="1" w:styleId="spellingerror">
    <w:name w:val="spellingerror"/>
    <w:rsid w:val="001D1CEF"/>
  </w:style>
  <w:style w:type="paragraph" w:styleId="ListParagraph">
    <w:name w:val="List Paragraph"/>
    <w:basedOn w:val="Normal"/>
    <w:uiPriority w:val="34"/>
    <w:qFormat/>
    <w:rsid w:val="00030092"/>
    <w:pPr>
      <w:ind w:left="720"/>
      <w:contextualSpacing/>
    </w:pPr>
  </w:style>
  <w:style w:type="character" w:customStyle="1" w:styleId="BodyTextChar">
    <w:name w:val="Body Text Char"/>
    <w:basedOn w:val="DefaultParagraphFont"/>
    <w:link w:val="BodyText"/>
    <w:rsid w:val="00D437D9"/>
    <w:rPr>
      <w:rFonts w:ascii="Courier" w:hAnsi="Courie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972">
      <w:bodyDiv w:val="1"/>
      <w:marLeft w:val="0"/>
      <w:marRight w:val="0"/>
      <w:marTop w:val="0"/>
      <w:marBottom w:val="0"/>
      <w:divBdr>
        <w:top w:val="none" w:sz="0" w:space="0" w:color="auto"/>
        <w:left w:val="none" w:sz="0" w:space="0" w:color="auto"/>
        <w:bottom w:val="none" w:sz="0" w:space="0" w:color="auto"/>
        <w:right w:val="none" w:sz="0" w:space="0" w:color="auto"/>
      </w:divBdr>
    </w:div>
    <w:div w:id="80760115">
      <w:bodyDiv w:val="1"/>
      <w:marLeft w:val="0"/>
      <w:marRight w:val="0"/>
      <w:marTop w:val="0"/>
      <w:marBottom w:val="0"/>
      <w:divBdr>
        <w:top w:val="none" w:sz="0" w:space="0" w:color="auto"/>
        <w:left w:val="none" w:sz="0" w:space="0" w:color="auto"/>
        <w:bottom w:val="none" w:sz="0" w:space="0" w:color="auto"/>
        <w:right w:val="none" w:sz="0" w:space="0" w:color="auto"/>
      </w:divBdr>
    </w:div>
    <w:div w:id="201674007">
      <w:bodyDiv w:val="1"/>
      <w:marLeft w:val="0"/>
      <w:marRight w:val="0"/>
      <w:marTop w:val="0"/>
      <w:marBottom w:val="0"/>
      <w:divBdr>
        <w:top w:val="none" w:sz="0" w:space="0" w:color="auto"/>
        <w:left w:val="none" w:sz="0" w:space="0" w:color="auto"/>
        <w:bottom w:val="none" w:sz="0" w:space="0" w:color="auto"/>
        <w:right w:val="none" w:sz="0" w:space="0" w:color="auto"/>
      </w:divBdr>
    </w:div>
    <w:div w:id="1031569129">
      <w:bodyDiv w:val="1"/>
      <w:marLeft w:val="0"/>
      <w:marRight w:val="0"/>
      <w:marTop w:val="0"/>
      <w:marBottom w:val="0"/>
      <w:divBdr>
        <w:top w:val="none" w:sz="0" w:space="0" w:color="auto"/>
        <w:left w:val="none" w:sz="0" w:space="0" w:color="auto"/>
        <w:bottom w:val="none" w:sz="0" w:space="0" w:color="auto"/>
        <w:right w:val="none" w:sz="0" w:space="0" w:color="auto"/>
      </w:divBdr>
    </w:div>
    <w:div w:id="1447041874">
      <w:bodyDiv w:val="1"/>
      <w:marLeft w:val="0"/>
      <w:marRight w:val="0"/>
      <w:marTop w:val="0"/>
      <w:marBottom w:val="0"/>
      <w:divBdr>
        <w:top w:val="none" w:sz="0" w:space="0" w:color="auto"/>
        <w:left w:val="none" w:sz="0" w:space="0" w:color="auto"/>
        <w:bottom w:val="none" w:sz="0" w:space="0" w:color="auto"/>
        <w:right w:val="none" w:sz="0" w:space="0" w:color="auto"/>
      </w:divBdr>
      <w:divsChild>
        <w:div w:id="1426226514">
          <w:marLeft w:val="0"/>
          <w:marRight w:val="0"/>
          <w:marTop w:val="0"/>
          <w:marBottom w:val="0"/>
          <w:divBdr>
            <w:top w:val="none" w:sz="0" w:space="0" w:color="auto"/>
            <w:left w:val="none" w:sz="0" w:space="0" w:color="auto"/>
            <w:bottom w:val="none" w:sz="0" w:space="0" w:color="auto"/>
            <w:right w:val="none" w:sz="0" w:space="0" w:color="auto"/>
          </w:divBdr>
          <w:divsChild>
            <w:div w:id="722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5533">
      <w:bodyDiv w:val="1"/>
      <w:marLeft w:val="0"/>
      <w:marRight w:val="0"/>
      <w:marTop w:val="0"/>
      <w:marBottom w:val="0"/>
      <w:divBdr>
        <w:top w:val="none" w:sz="0" w:space="0" w:color="auto"/>
        <w:left w:val="none" w:sz="0" w:space="0" w:color="auto"/>
        <w:bottom w:val="none" w:sz="0" w:space="0" w:color="auto"/>
        <w:right w:val="none" w:sz="0" w:space="0" w:color="auto"/>
      </w:divBdr>
    </w:div>
    <w:div w:id="17057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recruitment@wellingboroughscho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EB26-091B-4B3E-8C38-41200FE4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1699</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Wellingborough School</vt:lpstr>
    </vt:vector>
  </TitlesOfParts>
  <Company>Wellingborough School</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Wellingborough School</dc:title>
  <dc:subject/>
  <dc:creator>cb</dc:creator>
  <cp:keywords/>
  <cp:lastModifiedBy>Ieva Klava</cp:lastModifiedBy>
  <cp:revision>5</cp:revision>
  <cp:lastPrinted>2020-02-11T16:26:00Z</cp:lastPrinted>
  <dcterms:created xsi:type="dcterms:W3CDTF">2020-05-21T12:02:00Z</dcterms:created>
  <dcterms:modified xsi:type="dcterms:W3CDTF">2020-05-26T08:26:00Z</dcterms:modified>
</cp:coreProperties>
</file>