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5B" w:rsidRPr="008802F6" w:rsidRDefault="007F5B5B" w:rsidP="004E1B89">
      <w:pPr>
        <w:rPr>
          <w:rFonts w:ascii="Arial" w:hAnsi="Arial" w:cs="Arial"/>
          <w:sz w:val="22"/>
          <w:szCs w:val="22"/>
        </w:rPr>
      </w:pPr>
    </w:p>
    <w:p w:rsidR="007F5B5B" w:rsidRPr="008802F6" w:rsidRDefault="007F5B5B" w:rsidP="004E1B89">
      <w:pPr>
        <w:rPr>
          <w:rFonts w:ascii="Arial" w:hAnsi="Arial" w:cs="Arial"/>
          <w:sz w:val="22"/>
          <w:szCs w:val="22"/>
        </w:rPr>
      </w:pPr>
    </w:p>
    <w:p w:rsidR="007F5B5B" w:rsidRPr="008802F6" w:rsidRDefault="007F5B5B" w:rsidP="004E1B89">
      <w:pPr>
        <w:rPr>
          <w:rFonts w:ascii="Arial" w:hAnsi="Arial" w:cs="Arial"/>
          <w:sz w:val="22"/>
          <w:szCs w:val="22"/>
        </w:rPr>
      </w:pPr>
    </w:p>
    <w:p w:rsidR="007F5B5B" w:rsidRPr="008802F6" w:rsidRDefault="00A84AAA" w:rsidP="004E1B89">
      <w:pPr>
        <w:jc w:val="center"/>
        <w:rPr>
          <w:rFonts w:ascii="Arial" w:hAnsi="Arial" w:cs="Arial"/>
          <w:sz w:val="22"/>
          <w:szCs w:val="22"/>
        </w:rPr>
      </w:pPr>
      <w:r w:rsidRPr="008802F6">
        <w:rPr>
          <w:rFonts w:ascii="Arial" w:hAnsi="Arial" w:cs="Arial"/>
          <w:noProof/>
          <w:sz w:val="22"/>
          <w:szCs w:val="22"/>
        </w:rPr>
        <w:drawing>
          <wp:inline distT="0" distB="0" distL="0" distR="0">
            <wp:extent cx="5760085" cy="1296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 logo update - colour.jpg"/>
                    <pic:cNvPicPr/>
                  </pic:nvPicPr>
                  <pic:blipFill>
                    <a:blip r:embed="rId6">
                      <a:extLst>
                        <a:ext uri="{28A0092B-C50C-407E-A947-70E740481C1C}">
                          <a14:useLocalDpi xmlns:a14="http://schemas.microsoft.com/office/drawing/2010/main" val="0"/>
                        </a:ext>
                      </a:extLst>
                    </a:blip>
                    <a:stretch>
                      <a:fillRect/>
                    </a:stretch>
                  </pic:blipFill>
                  <pic:spPr>
                    <a:xfrm>
                      <a:off x="0" y="0"/>
                      <a:ext cx="5760085" cy="1296670"/>
                    </a:xfrm>
                    <a:prstGeom prst="rect">
                      <a:avLst/>
                    </a:prstGeom>
                  </pic:spPr>
                </pic:pic>
              </a:graphicData>
            </a:graphic>
          </wp:inline>
        </w:drawing>
      </w:r>
    </w:p>
    <w:p w:rsidR="007F5B5B" w:rsidRDefault="007F5B5B"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Default="00A019FF" w:rsidP="004E1B89">
      <w:pPr>
        <w:rPr>
          <w:rFonts w:ascii="Arial" w:hAnsi="Arial" w:cs="Arial"/>
          <w:sz w:val="22"/>
          <w:szCs w:val="22"/>
        </w:rPr>
      </w:pPr>
    </w:p>
    <w:p w:rsidR="00A019FF" w:rsidRPr="005B4CD2" w:rsidRDefault="00A019FF" w:rsidP="00A019FF">
      <w:pPr>
        <w:jc w:val="center"/>
        <w:rPr>
          <w:rFonts w:ascii="Arial" w:hAnsi="Arial" w:cs="Arial"/>
          <w:b/>
          <w:color w:val="002C52"/>
          <w:sz w:val="36"/>
          <w:szCs w:val="36"/>
        </w:rPr>
      </w:pPr>
      <w:r w:rsidRPr="005B4CD2">
        <w:rPr>
          <w:rFonts w:ascii="Arial" w:hAnsi="Arial" w:cs="Arial"/>
          <w:b/>
          <w:color w:val="002C52"/>
          <w:sz w:val="36"/>
          <w:szCs w:val="36"/>
        </w:rPr>
        <w:t>POST OF</w:t>
      </w:r>
    </w:p>
    <w:p w:rsidR="007F5B5B" w:rsidRPr="005B4CD2" w:rsidRDefault="007F5B5B" w:rsidP="00A019FF">
      <w:pPr>
        <w:rPr>
          <w:rFonts w:ascii="Arial" w:hAnsi="Arial" w:cs="Arial"/>
          <w:color w:val="002C52"/>
          <w:sz w:val="36"/>
          <w:szCs w:val="36"/>
        </w:rPr>
      </w:pPr>
    </w:p>
    <w:p w:rsidR="003072A5" w:rsidRPr="005B4CD2" w:rsidRDefault="00CF6473" w:rsidP="001B37A6">
      <w:pPr>
        <w:jc w:val="center"/>
        <w:rPr>
          <w:rFonts w:ascii="Arial" w:hAnsi="Arial" w:cs="Arial"/>
          <w:b/>
          <w:color w:val="002C52"/>
          <w:sz w:val="36"/>
          <w:szCs w:val="36"/>
        </w:rPr>
      </w:pPr>
      <w:r w:rsidRPr="005B4CD2">
        <w:rPr>
          <w:rFonts w:ascii="Arial" w:hAnsi="Arial" w:cs="Arial"/>
          <w:b/>
          <w:color w:val="002C52"/>
          <w:sz w:val="36"/>
          <w:szCs w:val="36"/>
        </w:rPr>
        <w:t>HEAD</w:t>
      </w:r>
      <w:r w:rsidR="007E78D4" w:rsidRPr="005B4CD2">
        <w:rPr>
          <w:rFonts w:ascii="Arial" w:hAnsi="Arial" w:cs="Arial"/>
          <w:b/>
          <w:color w:val="002C52"/>
          <w:sz w:val="36"/>
          <w:szCs w:val="36"/>
        </w:rPr>
        <w:t xml:space="preserve"> OF </w:t>
      </w:r>
      <w:r w:rsidR="005320EB" w:rsidRPr="005B4CD2">
        <w:rPr>
          <w:rFonts w:ascii="Arial" w:hAnsi="Arial" w:cs="Arial"/>
          <w:b/>
          <w:color w:val="002C52"/>
          <w:sz w:val="36"/>
          <w:szCs w:val="36"/>
        </w:rPr>
        <w:t>C</w:t>
      </w:r>
      <w:r w:rsidR="00B01D59" w:rsidRPr="005B4CD2">
        <w:rPr>
          <w:rFonts w:ascii="Arial" w:hAnsi="Arial" w:cs="Arial"/>
          <w:b/>
          <w:color w:val="002C52"/>
          <w:sz w:val="36"/>
          <w:szCs w:val="36"/>
        </w:rPr>
        <w:t>LASSICS</w:t>
      </w:r>
    </w:p>
    <w:p w:rsidR="001B37A6" w:rsidRPr="005B4CD2" w:rsidRDefault="001B37A6" w:rsidP="001B37A6">
      <w:pPr>
        <w:rPr>
          <w:rFonts w:ascii="Arial" w:hAnsi="Arial" w:cs="Arial"/>
          <w:b/>
          <w:color w:val="002C52"/>
          <w:sz w:val="22"/>
          <w:szCs w:val="22"/>
        </w:rPr>
      </w:pPr>
    </w:p>
    <w:p w:rsidR="001B37A6" w:rsidRPr="005B4CD2" w:rsidRDefault="001B37A6" w:rsidP="001B37A6">
      <w:pPr>
        <w:rPr>
          <w:rFonts w:ascii="Arial" w:hAnsi="Arial" w:cs="Arial"/>
          <w:b/>
          <w:color w:val="002C52"/>
          <w:sz w:val="22"/>
          <w:szCs w:val="22"/>
        </w:rPr>
      </w:pPr>
    </w:p>
    <w:p w:rsidR="001B37A6" w:rsidRPr="005B4CD2" w:rsidRDefault="001B37A6" w:rsidP="001B37A6">
      <w:pPr>
        <w:jc w:val="center"/>
        <w:rPr>
          <w:rFonts w:ascii="Arial" w:hAnsi="Arial" w:cs="Arial"/>
          <w:b/>
          <w:bCs/>
          <w:iCs/>
          <w:color w:val="002C52"/>
          <w:sz w:val="22"/>
          <w:szCs w:val="22"/>
        </w:rPr>
      </w:pPr>
      <w:r w:rsidRPr="005B4CD2">
        <w:rPr>
          <w:rFonts w:ascii="Arial" w:hAnsi="Arial" w:cs="Arial"/>
          <w:b/>
          <w:bCs/>
          <w:iCs/>
          <w:color w:val="002C52"/>
          <w:sz w:val="22"/>
          <w:szCs w:val="22"/>
        </w:rPr>
        <w:t>Required from 1</w:t>
      </w:r>
      <w:bookmarkStart w:id="0" w:name="_GoBack"/>
      <w:bookmarkEnd w:id="0"/>
      <w:r w:rsidRPr="005B4CD2">
        <w:rPr>
          <w:rFonts w:ascii="Arial" w:hAnsi="Arial" w:cs="Arial"/>
          <w:b/>
          <w:bCs/>
          <w:iCs/>
          <w:color w:val="002C52"/>
          <w:sz w:val="22"/>
          <w:szCs w:val="22"/>
        </w:rPr>
        <w:t xml:space="preserve"> September 2018</w:t>
      </w:r>
    </w:p>
    <w:p w:rsidR="00154FBC" w:rsidRPr="005B4CD2" w:rsidRDefault="00154FBC" w:rsidP="001B37A6">
      <w:pPr>
        <w:jc w:val="center"/>
        <w:rPr>
          <w:rFonts w:ascii="Arial" w:hAnsi="Arial" w:cs="Arial"/>
          <w:color w:val="002C52"/>
          <w:sz w:val="22"/>
          <w:szCs w:val="22"/>
        </w:rPr>
      </w:pPr>
    </w:p>
    <w:p w:rsidR="001B37A6" w:rsidRPr="005B4CD2" w:rsidRDefault="001B37A6" w:rsidP="001B37A6">
      <w:pPr>
        <w:jc w:val="center"/>
        <w:rPr>
          <w:rFonts w:ascii="Arial" w:hAnsi="Arial" w:cs="Arial"/>
          <w:color w:val="002C52"/>
          <w:sz w:val="22"/>
          <w:szCs w:val="22"/>
        </w:rPr>
      </w:pPr>
      <w:r w:rsidRPr="005B4CD2">
        <w:rPr>
          <w:rFonts w:ascii="Arial" w:hAnsi="Arial" w:cs="Arial"/>
          <w:b/>
          <w:bCs/>
          <w:color w:val="002C52"/>
          <w:sz w:val="22"/>
          <w:szCs w:val="22"/>
        </w:rPr>
        <w:t>Permanent</w:t>
      </w:r>
    </w:p>
    <w:p w:rsidR="001B37A6" w:rsidRPr="005B4CD2" w:rsidRDefault="001B37A6" w:rsidP="001B37A6">
      <w:pPr>
        <w:jc w:val="center"/>
        <w:rPr>
          <w:rFonts w:ascii="Arial" w:hAnsi="Arial" w:cs="Arial"/>
          <w:b/>
          <w:bCs/>
          <w:color w:val="002C52"/>
          <w:sz w:val="22"/>
          <w:szCs w:val="22"/>
        </w:rPr>
      </w:pPr>
      <w:r w:rsidRPr="005B4CD2">
        <w:rPr>
          <w:rFonts w:ascii="Arial" w:hAnsi="Arial" w:cs="Arial"/>
          <w:b/>
          <w:bCs/>
          <w:color w:val="002C52"/>
          <w:sz w:val="22"/>
          <w:szCs w:val="22"/>
        </w:rPr>
        <w:t>Full Time</w:t>
      </w:r>
    </w:p>
    <w:p w:rsidR="00154FBC" w:rsidRPr="005B4CD2" w:rsidRDefault="00154FBC" w:rsidP="001B37A6">
      <w:pPr>
        <w:jc w:val="center"/>
        <w:rPr>
          <w:rFonts w:ascii="Arial" w:hAnsi="Arial" w:cs="Arial"/>
          <w:color w:val="002C52"/>
          <w:sz w:val="22"/>
          <w:szCs w:val="22"/>
        </w:rPr>
      </w:pPr>
    </w:p>
    <w:p w:rsidR="001B37A6" w:rsidRPr="005B4CD2" w:rsidRDefault="001B37A6" w:rsidP="001B37A6">
      <w:pPr>
        <w:jc w:val="center"/>
        <w:rPr>
          <w:rFonts w:ascii="Arial" w:hAnsi="Arial" w:cs="Arial"/>
          <w:color w:val="002C52"/>
          <w:sz w:val="22"/>
          <w:szCs w:val="22"/>
        </w:rPr>
      </w:pPr>
      <w:r w:rsidRPr="005B4CD2">
        <w:rPr>
          <w:rFonts w:ascii="Arial" w:hAnsi="Arial" w:cs="Arial"/>
          <w:b/>
          <w:bCs/>
          <w:color w:val="002C52"/>
          <w:sz w:val="22"/>
          <w:szCs w:val="22"/>
        </w:rPr>
        <w:t>Malvern St James Teachers’ Pay Scale</w:t>
      </w: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7F5B5B" w:rsidRPr="005B4CD2" w:rsidRDefault="007F5B5B" w:rsidP="004E1B89">
      <w:pPr>
        <w:jc w:val="center"/>
        <w:rPr>
          <w:rFonts w:ascii="Arial" w:hAnsi="Arial" w:cs="Arial"/>
          <w:b/>
          <w:color w:val="002C52"/>
          <w:sz w:val="22"/>
          <w:szCs w:val="22"/>
        </w:rPr>
      </w:pPr>
    </w:p>
    <w:p w:rsidR="00A84AAA" w:rsidRPr="005B4CD2" w:rsidRDefault="00A84AAA" w:rsidP="004E1B89">
      <w:pPr>
        <w:jc w:val="center"/>
        <w:rPr>
          <w:rFonts w:ascii="Arial" w:hAnsi="Arial" w:cs="Arial"/>
          <w:b/>
          <w:color w:val="002C52"/>
          <w:sz w:val="22"/>
          <w:szCs w:val="22"/>
        </w:rPr>
      </w:pPr>
    </w:p>
    <w:p w:rsidR="00A84AAA" w:rsidRPr="005B4CD2" w:rsidRDefault="00A84AAA" w:rsidP="004E1B89">
      <w:pPr>
        <w:jc w:val="center"/>
        <w:rPr>
          <w:rFonts w:ascii="Arial" w:hAnsi="Arial" w:cs="Arial"/>
          <w:b/>
          <w:color w:val="002C52"/>
          <w:sz w:val="22"/>
          <w:szCs w:val="22"/>
        </w:rPr>
      </w:pPr>
    </w:p>
    <w:p w:rsidR="001B37A6" w:rsidRPr="005B4CD2" w:rsidRDefault="001B37A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F160C6" w:rsidRPr="005B4CD2" w:rsidRDefault="00F160C6" w:rsidP="004E1B89">
      <w:pPr>
        <w:jc w:val="center"/>
        <w:rPr>
          <w:rFonts w:ascii="Arial" w:hAnsi="Arial" w:cs="Arial"/>
          <w:b/>
          <w:color w:val="002C52"/>
          <w:sz w:val="22"/>
          <w:szCs w:val="22"/>
        </w:rPr>
      </w:pPr>
    </w:p>
    <w:p w:rsidR="001B37A6" w:rsidRPr="005B4CD2" w:rsidRDefault="001B37A6" w:rsidP="00A019FF">
      <w:pPr>
        <w:rPr>
          <w:rFonts w:ascii="Arial" w:hAnsi="Arial" w:cs="Arial"/>
          <w:b/>
          <w:color w:val="002C52"/>
          <w:sz w:val="22"/>
          <w:szCs w:val="22"/>
        </w:rPr>
      </w:pPr>
    </w:p>
    <w:p w:rsidR="00896D66" w:rsidRPr="005B4CD2" w:rsidRDefault="00896D66" w:rsidP="004E1B89">
      <w:pPr>
        <w:jc w:val="center"/>
        <w:rPr>
          <w:rFonts w:ascii="Arial" w:hAnsi="Arial" w:cs="Arial"/>
          <w:b/>
          <w:color w:val="002C52"/>
          <w:sz w:val="22"/>
          <w:szCs w:val="22"/>
        </w:rPr>
      </w:pPr>
    </w:p>
    <w:p w:rsidR="007F5B5B" w:rsidRPr="005B4CD2" w:rsidRDefault="007F5B5B" w:rsidP="00303783">
      <w:pPr>
        <w:rPr>
          <w:rFonts w:ascii="Arial" w:hAnsi="Arial" w:cs="Arial"/>
          <w:b/>
          <w:color w:val="002C52"/>
          <w:sz w:val="22"/>
          <w:szCs w:val="22"/>
        </w:rPr>
      </w:pPr>
    </w:p>
    <w:p w:rsidR="00132B86" w:rsidRPr="005B4CD2" w:rsidRDefault="00132B86" w:rsidP="00132B86">
      <w:pPr>
        <w:jc w:val="center"/>
        <w:rPr>
          <w:rFonts w:ascii="Arial" w:hAnsi="Arial" w:cs="Arial"/>
          <w:b/>
          <w:color w:val="002C52"/>
          <w:sz w:val="22"/>
          <w:szCs w:val="22"/>
        </w:rPr>
      </w:pPr>
      <w:r w:rsidRPr="005B4CD2">
        <w:rPr>
          <w:rFonts w:ascii="Arial" w:hAnsi="Arial" w:cs="Arial"/>
          <w:b/>
          <w:color w:val="002C52"/>
          <w:sz w:val="22"/>
          <w:szCs w:val="22"/>
        </w:rPr>
        <w:t>MALVERN ST JAMES LTD</w:t>
      </w:r>
    </w:p>
    <w:p w:rsidR="00132B86" w:rsidRPr="005B4CD2" w:rsidRDefault="00132B86" w:rsidP="00132B86">
      <w:pPr>
        <w:jc w:val="center"/>
        <w:rPr>
          <w:rFonts w:ascii="Arial" w:hAnsi="Arial" w:cs="Arial"/>
          <w:b/>
          <w:color w:val="002C52"/>
          <w:sz w:val="22"/>
          <w:szCs w:val="22"/>
        </w:rPr>
      </w:pPr>
    </w:p>
    <w:p w:rsidR="00132B86" w:rsidRPr="005B4CD2" w:rsidRDefault="00132B86" w:rsidP="00132B86">
      <w:pPr>
        <w:jc w:val="both"/>
        <w:rPr>
          <w:rFonts w:ascii="Arial" w:hAnsi="Arial" w:cs="Arial"/>
          <w:color w:val="002C52"/>
          <w:sz w:val="22"/>
          <w:szCs w:val="22"/>
        </w:rPr>
      </w:pPr>
      <w:r w:rsidRPr="005B4CD2">
        <w:rPr>
          <w:rFonts w:ascii="Arial" w:hAnsi="Arial" w:cs="Arial"/>
          <w:color w:val="002C52"/>
          <w:sz w:val="22"/>
          <w:szCs w:val="22"/>
        </w:rPr>
        <w:t xml:space="preserve">Malvern St James is a leading </w:t>
      </w:r>
      <w:r w:rsidR="00190075">
        <w:rPr>
          <w:rFonts w:ascii="Arial" w:hAnsi="Arial" w:cs="Arial"/>
          <w:color w:val="002C52"/>
          <w:sz w:val="22"/>
          <w:szCs w:val="22"/>
        </w:rPr>
        <w:t xml:space="preserve">independent </w:t>
      </w:r>
      <w:r w:rsidRPr="005B4CD2">
        <w:rPr>
          <w:rFonts w:ascii="Arial" w:hAnsi="Arial" w:cs="Arial"/>
          <w:color w:val="002C52"/>
          <w:sz w:val="22"/>
          <w:szCs w:val="22"/>
        </w:rPr>
        <w:t xml:space="preserve">boarding and day school for girls between the ages of 4 and 18.  There are </w:t>
      </w:r>
      <w:r w:rsidR="00DE0292" w:rsidRPr="005B4CD2">
        <w:rPr>
          <w:rFonts w:ascii="Arial" w:hAnsi="Arial" w:cs="Arial"/>
          <w:color w:val="002C52"/>
          <w:sz w:val="22"/>
          <w:szCs w:val="22"/>
        </w:rPr>
        <w:t xml:space="preserve">approximately </w:t>
      </w:r>
      <w:r w:rsidRPr="005B4CD2">
        <w:rPr>
          <w:rFonts w:ascii="Arial" w:hAnsi="Arial" w:cs="Arial"/>
          <w:color w:val="002C52"/>
          <w:sz w:val="22"/>
          <w:szCs w:val="22"/>
        </w:rPr>
        <w:t>4</w:t>
      </w:r>
      <w:r w:rsidR="00DE0292" w:rsidRPr="005B4CD2">
        <w:rPr>
          <w:rFonts w:ascii="Arial" w:hAnsi="Arial" w:cs="Arial"/>
          <w:color w:val="002C52"/>
          <w:sz w:val="22"/>
          <w:szCs w:val="22"/>
        </w:rPr>
        <w:t>0</w:t>
      </w:r>
      <w:r w:rsidRPr="005B4CD2">
        <w:rPr>
          <w:rFonts w:ascii="Arial" w:hAnsi="Arial" w:cs="Arial"/>
          <w:color w:val="002C52"/>
          <w:sz w:val="22"/>
          <w:szCs w:val="22"/>
        </w:rPr>
        <w:t xml:space="preserve">0 pupils split equally between boarders and </w:t>
      </w:r>
      <w:proofErr w:type="gramStart"/>
      <w:r w:rsidRPr="005B4CD2">
        <w:rPr>
          <w:rFonts w:ascii="Arial" w:hAnsi="Arial" w:cs="Arial"/>
          <w:color w:val="002C52"/>
          <w:sz w:val="22"/>
          <w:szCs w:val="22"/>
        </w:rPr>
        <w:t>day girls</w:t>
      </w:r>
      <w:proofErr w:type="gramEnd"/>
      <w:r w:rsidRPr="005B4CD2">
        <w:rPr>
          <w:rFonts w:ascii="Arial" w:hAnsi="Arial" w:cs="Arial"/>
          <w:color w:val="002C52"/>
          <w:sz w:val="22"/>
          <w:szCs w:val="22"/>
        </w:rPr>
        <w:t>.</w:t>
      </w:r>
    </w:p>
    <w:p w:rsidR="00132B86" w:rsidRPr="005B4CD2" w:rsidRDefault="00132B86" w:rsidP="00132B86">
      <w:pPr>
        <w:jc w:val="both"/>
        <w:rPr>
          <w:rFonts w:ascii="Arial" w:hAnsi="Arial" w:cs="Arial"/>
          <w:color w:val="002C52"/>
          <w:sz w:val="22"/>
          <w:szCs w:val="22"/>
        </w:rPr>
      </w:pPr>
    </w:p>
    <w:p w:rsidR="00132B86" w:rsidRPr="005B4CD2" w:rsidRDefault="00132B86" w:rsidP="00132B86">
      <w:pPr>
        <w:jc w:val="both"/>
        <w:rPr>
          <w:rFonts w:ascii="Arial" w:hAnsi="Arial" w:cs="Arial"/>
          <w:color w:val="002C52"/>
          <w:sz w:val="22"/>
          <w:szCs w:val="22"/>
        </w:rPr>
      </w:pPr>
      <w:r w:rsidRPr="005B4CD2">
        <w:rPr>
          <w:rFonts w:ascii="Arial" w:hAnsi="Arial" w:cs="Arial"/>
          <w:color w:val="002C52"/>
          <w:sz w:val="22"/>
          <w:szCs w:val="22"/>
        </w:rPr>
        <w:t xml:space="preserve">The </w:t>
      </w:r>
      <w:r w:rsidR="00DE0292" w:rsidRPr="005B4CD2">
        <w:rPr>
          <w:rFonts w:ascii="Arial" w:hAnsi="Arial" w:cs="Arial"/>
          <w:color w:val="002C52"/>
          <w:sz w:val="22"/>
          <w:szCs w:val="22"/>
        </w:rPr>
        <w:t>S</w:t>
      </w:r>
      <w:r w:rsidRPr="005B4CD2">
        <w:rPr>
          <w:rFonts w:ascii="Arial" w:hAnsi="Arial" w:cs="Arial"/>
          <w:color w:val="002C52"/>
          <w:sz w:val="22"/>
          <w:szCs w:val="22"/>
        </w:rPr>
        <w:t xml:space="preserve">chool is located in the heart of Malvern in Worcestershire, only two hours from London and one hour from </w:t>
      </w:r>
      <w:proofErr w:type="gramStart"/>
      <w:r w:rsidRPr="005B4CD2">
        <w:rPr>
          <w:rFonts w:ascii="Arial" w:hAnsi="Arial" w:cs="Arial"/>
          <w:color w:val="002C52"/>
          <w:sz w:val="22"/>
          <w:szCs w:val="22"/>
        </w:rPr>
        <w:t>Birmingham</w:t>
      </w:r>
      <w:proofErr w:type="gramEnd"/>
      <w:r w:rsidRPr="005B4CD2">
        <w:rPr>
          <w:rFonts w:ascii="Arial" w:hAnsi="Arial" w:cs="Arial"/>
          <w:color w:val="002C52"/>
          <w:sz w:val="22"/>
          <w:szCs w:val="22"/>
        </w:rPr>
        <w:t xml:space="preserve"> the school has excellent transport links, with Great Malvern station situated just opposite the main school building. The MSJ bus service covers five counties to pick up and return girls each day. </w:t>
      </w:r>
    </w:p>
    <w:p w:rsidR="00132B86" w:rsidRPr="005B4CD2" w:rsidRDefault="00132B86" w:rsidP="00132B86">
      <w:pPr>
        <w:jc w:val="both"/>
        <w:rPr>
          <w:rFonts w:ascii="Arial" w:hAnsi="Arial" w:cs="Arial"/>
          <w:color w:val="002C52"/>
          <w:sz w:val="22"/>
          <w:szCs w:val="22"/>
        </w:rPr>
      </w:pPr>
    </w:p>
    <w:p w:rsidR="00132B86" w:rsidRPr="005B4CD2" w:rsidRDefault="00132B86" w:rsidP="00132B86">
      <w:pPr>
        <w:jc w:val="both"/>
        <w:rPr>
          <w:rFonts w:ascii="Arial" w:hAnsi="Arial" w:cs="Arial"/>
          <w:color w:val="002C52"/>
          <w:sz w:val="22"/>
          <w:szCs w:val="22"/>
        </w:rPr>
      </w:pPr>
      <w:r w:rsidRPr="005B4CD2">
        <w:rPr>
          <w:rFonts w:ascii="Arial" w:hAnsi="Arial" w:cs="Arial"/>
          <w:color w:val="002C52"/>
          <w:sz w:val="22"/>
          <w:szCs w:val="22"/>
        </w:rPr>
        <w:t>Aspiration</w:t>
      </w:r>
      <w:r w:rsidR="00DE0292" w:rsidRPr="005B4CD2">
        <w:rPr>
          <w:rFonts w:ascii="Arial" w:hAnsi="Arial" w:cs="Arial"/>
          <w:color w:val="002C52"/>
          <w:sz w:val="22"/>
          <w:szCs w:val="22"/>
        </w:rPr>
        <w:t>, personal development</w:t>
      </w:r>
      <w:r w:rsidRPr="005B4CD2">
        <w:rPr>
          <w:rFonts w:ascii="Arial" w:hAnsi="Arial" w:cs="Arial"/>
          <w:color w:val="002C52"/>
          <w:sz w:val="22"/>
          <w:szCs w:val="22"/>
        </w:rPr>
        <w:t xml:space="preserve"> and achievement lie at the heart of the School and each pupil </w:t>
      </w:r>
      <w:proofErr w:type="gramStart"/>
      <w:r w:rsidRPr="005B4CD2">
        <w:rPr>
          <w:rFonts w:ascii="Arial" w:hAnsi="Arial" w:cs="Arial"/>
          <w:color w:val="002C52"/>
          <w:sz w:val="22"/>
          <w:szCs w:val="22"/>
        </w:rPr>
        <w:t>is treated</w:t>
      </w:r>
      <w:proofErr w:type="gramEnd"/>
      <w:r w:rsidRPr="005B4CD2">
        <w:rPr>
          <w:rFonts w:ascii="Arial" w:hAnsi="Arial" w:cs="Arial"/>
          <w:color w:val="002C52"/>
          <w:sz w:val="22"/>
          <w:szCs w:val="22"/>
        </w:rPr>
        <w:t xml:space="preserve"> as an individual.  Our aim is to promote excellence and innovation in teaching and learning throughout the school. Our commitment is to provide each girl with the challenges and support offered by a bespoke </w:t>
      </w:r>
      <w:proofErr w:type="gramStart"/>
      <w:r w:rsidRPr="005B4CD2">
        <w:rPr>
          <w:rFonts w:ascii="Arial" w:hAnsi="Arial" w:cs="Arial"/>
          <w:color w:val="002C52"/>
          <w:sz w:val="22"/>
          <w:szCs w:val="22"/>
        </w:rPr>
        <w:t>education which</w:t>
      </w:r>
      <w:proofErr w:type="gramEnd"/>
      <w:r w:rsidRPr="005B4CD2">
        <w:rPr>
          <w:rFonts w:ascii="Arial" w:hAnsi="Arial" w:cs="Arial"/>
          <w:color w:val="002C52"/>
          <w:sz w:val="22"/>
          <w:szCs w:val="22"/>
        </w:rPr>
        <w:t xml:space="preserve"> will allow her to develop her </w:t>
      </w:r>
      <w:r w:rsidR="00DE0292" w:rsidRPr="005B4CD2">
        <w:rPr>
          <w:rFonts w:ascii="Arial" w:hAnsi="Arial" w:cs="Arial"/>
          <w:color w:val="002C52"/>
          <w:sz w:val="22"/>
          <w:szCs w:val="22"/>
        </w:rPr>
        <w:t xml:space="preserve">talents, character and </w:t>
      </w:r>
      <w:r w:rsidRPr="005B4CD2">
        <w:rPr>
          <w:rFonts w:ascii="Arial" w:hAnsi="Arial" w:cs="Arial"/>
          <w:color w:val="002C52"/>
          <w:sz w:val="22"/>
          <w:szCs w:val="22"/>
        </w:rPr>
        <w:t xml:space="preserve">academic abilities to the full.  </w:t>
      </w:r>
      <w:r w:rsidR="00DE0292" w:rsidRPr="005B4CD2">
        <w:rPr>
          <w:rFonts w:ascii="Arial" w:hAnsi="Arial" w:cs="Arial"/>
          <w:color w:val="002C52"/>
          <w:sz w:val="22"/>
          <w:szCs w:val="22"/>
        </w:rPr>
        <w:t>We prepare girls f</w:t>
      </w:r>
      <w:r w:rsidRPr="005B4CD2">
        <w:rPr>
          <w:rFonts w:ascii="Arial" w:hAnsi="Arial" w:cs="Arial"/>
          <w:color w:val="002C52"/>
          <w:sz w:val="22"/>
          <w:szCs w:val="22"/>
        </w:rPr>
        <w:t xml:space="preserve">or the most competitive UK and international universities and pathways. In addition, we aim to foster and encourage a wide range of extra-curricular interests.  This individual emphasis </w:t>
      </w:r>
      <w:proofErr w:type="gramStart"/>
      <w:r w:rsidRPr="005B4CD2">
        <w:rPr>
          <w:rFonts w:ascii="Arial" w:hAnsi="Arial" w:cs="Arial"/>
          <w:color w:val="002C52"/>
          <w:sz w:val="22"/>
          <w:szCs w:val="22"/>
        </w:rPr>
        <w:t>is complemented</w:t>
      </w:r>
      <w:proofErr w:type="gramEnd"/>
      <w:r w:rsidRPr="005B4CD2">
        <w:rPr>
          <w:rFonts w:ascii="Arial" w:hAnsi="Arial" w:cs="Arial"/>
          <w:color w:val="002C52"/>
          <w:sz w:val="22"/>
          <w:szCs w:val="22"/>
        </w:rPr>
        <w:t xml:space="preserve"> with teamwork and a sense of collective responsibility.</w:t>
      </w:r>
    </w:p>
    <w:p w:rsidR="00132B86" w:rsidRPr="005B4CD2" w:rsidRDefault="00132B86" w:rsidP="00132B86">
      <w:pPr>
        <w:jc w:val="both"/>
        <w:rPr>
          <w:rFonts w:ascii="Arial" w:hAnsi="Arial" w:cs="Arial"/>
          <w:b/>
          <w:iCs/>
          <w:color w:val="002C52"/>
          <w:sz w:val="22"/>
          <w:szCs w:val="22"/>
        </w:rPr>
      </w:pPr>
    </w:p>
    <w:p w:rsidR="00132B86" w:rsidRPr="005B4CD2" w:rsidRDefault="00132B86" w:rsidP="00132B86">
      <w:pPr>
        <w:jc w:val="both"/>
        <w:rPr>
          <w:rFonts w:ascii="Arial" w:hAnsi="Arial" w:cs="Arial"/>
          <w:color w:val="002C52"/>
          <w:sz w:val="22"/>
          <w:szCs w:val="22"/>
        </w:rPr>
      </w:pPr>
      <w:r w:rsidRPr="005B4CD2">
        <w:rPr>
          <w:rFonts w:ascii="Arial" w:hAnsi="Arial" w:cs="Arial"/>
          <w:color w:val="002C52"/>
          <w:sz w:val="22"/>
          <w:szCs w:val="22"/>
        </w:rPr>
        <w:t xml:space="preserve">We offer </w:t>
      </w:r>
      <w:r w:rsidR="00DE0292" w:rsidRPr="005B4CD2">
        <w:rPr>
          <w:rFonts w:ascii="Arial" w:hAnsi="Arial" w:cs="Arial"/>
          <w:color w:val="002C52"/>
          <w:sz w:val="22"/>
          <w:szCs w:val="22"/>
        </w:rPr>
        <w:t xml:space="preserve">pupils </w:t>
      </w:r>
      <w:r w:rsidRPr="005B4CD2">
        <w:rPr>
          <w:rFonts w:ascii="Arial" w:hAnsi="Arial" w:cs="Arial"/>
          <w:color w:val="002C52"/>
          <w:sz w:val="22"/>
          <w:szCs w:val="22"/>
        </w:rPr>
        <w:t xml:space="preserve">full, weekly and flexible boarding and day places, allowing both parents and daughters to choose the option that is right for them. Senior girls remain in school until 6.10pm each day and participate in the busy activities programme or supervised homework sessions. </w:t>
      </w:r>
    </w:p>
    <w:p w:rsidR="00132B86" w:rsidRPr="005B4CD2" w:rsidRDefault="00132B86" w:rsidP="00132B86">
      <w:pPr>
        <w:pStyle w:val="NormalWeb"/>
        <w:jc w:val="both"/>
        <w:rPr>
          <w:rFonts w:ascii="Arial" w:hAnsi="Arial" w:cs="Arial"/>
          <w:color w:val="002C52"/>
          <w:sz w:val="22"/>
          <w:szCs w:val="22"/>
        </w:rPr>
      </w:pPr>
      <w:r w:rsidRPr="005B4CD2">
        <w:rPr>
          <w:rFonts w:ascii="Arial" w:hAnsi="Arial" w:cs="Arial"/>
          <w:color w:val="002C52"/>
          <w:sz w:val="22"/>
          <w:szCs w:val="22"/>
        </w:rPr>
        <w:t xml:space="preserve">Girls benefit from first class </w:t>
      </w:r>
      <w:proofErr w:type="gramStart"/>
      <w:r w:rsidRPr="005B4CD2">
        <w:rPr>
          <w:rFonts w:ascii="Arial" w:hAnsi="Arial" w:cs="Arial"/>
          <w:color w:val="002C52"/>
          <w:sz w:val="22"/>
          <w:szCs w:val="22"/>
        </w:rPr>
        <w:t>facilities which</w:t>
      </w:r>
      <w:proofErr w:type="gramEnd"/>
      <w:r w:rsidRPr="005B4CD2">
        <w:rPr>
          <w:rFonts w:ascii="Arial" w:hAnsi="Arial" w:cs="Arial"/>
          <w:color w:val="002C52"/>
          <w:sz w:val="22"/>
          <w:szCs w:val="22"/>
        </w:rPr>
        <w:t xml:space="preserve"> include an award-winning Science and Mathematics Centre which has been expanded to provide greater laboratory space and Mathematics teaching space, a Drama Studio, four ICT suites and a multi-media Language Laboratory.  Our £4.4 million Sports Hall – opened in October 2008 – continues to expand both its facilities and services offered to the girls </w:t>
      </w:r>
      <w:r w:rsidR="00662815" w:rsidRPr="005B4CD2">
        <w:rPr>
          <w:rFonts w:ascii="Arial" w:hAnsi="Arial" w:cs="Arial"/>
          <w:color w:val="002C52"/>
          <w:sz w:val="22"/>
          <w:szCs w:val="22"/>
        </w:rPr>
        <w:t xml:space="preserve">and staff </w:t>
      </w:r>
      <w:r w:rsidRPr="005B4CD2">
        <w:rPr>
          <w:rFonts w:ascii="Arial" w:hAnsi="Arial" w:cs="Arial"/>
          <w:color w:val="002C52"/>
          <w:sz w:val="22"/>
          <w:szCs w:val="22"/>
        </w:rPr>
        <w:t xml:space="preserve">for personal training and fitness. The School has a dedicated Sixth Form Centre for Day Girls and Boarders opened September 2014 featuring a lively Café Culture recreational area. </w:t>
      </w:r>
    </w:p>
    <w:p w:rsidR="00DE0292" w:rsidRPr="005B4CD2" w:rsidRDefault="00DE0292" w:rsidP="00DE0292">
      <w:pPr>
        <w:spacing w:before="65" w:line="249" w:lineRule="auto"/>
        <w:ind w:right="131"/>
        <w:rPr>
          <w:rFonts w:ascii="Arial" w:eastAsia="Arial" w:hAnsi="Arial" w:cs="Arial"/>
          <w:color w:val="002C52"/>
          <w:sz w:val="22"/>
          <w:szCs w:val="22"/>
        </w:rPr>
      </w:pPr>
      <w:r w:rsidRPr="005B4CD2">
        <w:rPr>
          <w:rFonts w:ascii="Arial" w:eastAsia="Arial" w:hAnsi="Arial" w:cs="Arial"/>
          <w:color w:val="002C52"/>
          <w:spacing w:val="-3"/>
          <w:sz w:val="22"/>
          <w:szCs w:val="22"/>
        </w:rPr>
        <w:t>W</w:t>
      </w:r>
      <w:r w:rsidRPr="005B4CD2">
        <w:rPr>
          <w:rFonts w:ascii="Arial" w:eastAsia="Arial" w:hAnsi="Arial" w:cs="Arial"/>
          <w:color w:val="002C52"/>
          <w:sz w:val="22"/>
          <w:szCs w:val="22"/>
        </w:rPr>
        <w:t>e</w:t>
      </w:r>
      <w:r w:rsidRPr="005B4CD2">
        <w:rPr>
          <w:rFonts w:ascii="Arial" w:eastAsia="Arial" w:hAnsi="Arial" w:cs="Arial"/>
          <w:color w:val="002C52"/>
          <w:spacing w:val="-11"/>
          <w:sz w:val="22"/>
          <w:szCs w:val="22"/>
        </w:rPr>
        <w:t xml:space="preserve"> </w:t>
      </w:r>
      <w:r w:rsidRPr="005B4CD2">
        <w:rPr>
          <w:rFonts w:ascii="Arial" w:eastAsia="Arial" w:hAnsi="Arial" w:cs="Arial"/>
          <w:color w:val="002C52"/>
          <w:w w:val="106"/>
          <w:sz w:val="22"/>
          <w:szCs w:val="22"/>
        </w:rPr>
        <w:t>o</w:t>
      </w:r>
      <w:r w:rsidRPr="005B4CD2">
        <w:rPr>
          <w:rFonts w:ascii="Arial" w:eastAsia="Arial" w:hAnsi="Arial" w:cs="Arial"/>
          <w:color w:val="002C52"/>
          <w:spacing w:val="-3"/>
          <w:w w:val="106"/>
          <w:sz w:val="22"/>
          <w:szCs w:val="22"/>
        </w:rPr>
        <w:t>f</w:t>
      </w:r>
      <w:r w:rsidRPr="005B4CD2">
        <w:rPr>
          <w:rFonts w:ascii="Arial" w:eastAsia="Arial" w:hAnsi="Arial" w:cs="Arial"/>
          <w:color w:val="002C52"/>
          <w:w w:val="99"/>
          <w:sz w:val="22"/>
          <w:szCs w:val="22"/>
        </w:rPr>
        <w:t>fer staff who come to work at the school:</w:t>
      </w:r>
    </w:p>
    <w:p w:rsidR="00DE0292" w:rsidRPr="005B4CD2" w:rsidRDefault="00DE0292" w:rsidP="00DE0292">
      <w:pPr>
        <w:spacing w:before="57"/>
        <w:ind w:left="334" w:right="-20"/>
        <w:rPr>
          <w:rFonts w:ascii="Arial" w:eastAsia="Arial" w:hAnsi="Arial" w:cs="Arial"/>
          <w:color w:val="002C52"/>
          <w:sz w:val="22"/>
          <w:szCs w:val="22"/>
        </w:rPr>
      </w:pPr>
      <w:r w:rsidRPr="005B4CD2">
        <w:rPr>
          <w:rFonts w:ascii="Arial" w:hAnsi="Arial" w:cs="Arial"/>
          <w:color w:val="002C52"/>
          <w:w w:val="129"/>
          <w:sz w:val="22"/>
          <w:szCs w:val="22"/>
        </w:rPr>
        <w:t xml:space="preserve">•  </w:t>
      </w:r>
      <w:r w:rsidRPr="005B4CD2">
        <w:rPr>
          <w:rFonts w:ascii="Arial" w:hAnsi="Arial" w:cs="Arial"/>
          <w:color w:val="002C52"/>
          <w:spacing w:val="27"/>
          <w:w w:val="129"/>
          <w:sz w:val="22"/>
          <w:szCs w:val="22"/>
        </w:rPr>
        <w:t xml:space="preserve"> </w:t>
      </w:r>
      <w:proofErr w:type="gramStart"/>
      <w:r w:rsidRPr="005B4CD2">
        <w:rPr>
          <w:rFonts w:ascii="Arial" w:eastAsia="Arial" w:hAnsi="Arial" w:cs="Arial"/>
          <w:color w:val="002C52"/>
          <w:sz w:val="22"/>
          <w:szCs w:val="22"/>
        </w:rPr>
        <w:t>the</w:t>
      </w:r>
      <w:proofErr w:type="gramEnd"/>
      <w:r w:rsidRPr="005B4CD2">
        <w:rPr>
          <w:rFonts w:ascii="Arial" w:eastAsia="Arial" w:hAnsi="Arial" w:cs="Arial"/>
          <w:color w:val="002C52"/>
          <w:spacing w:val="-3"/>
          <w:sz w:val="22"/>
          <w:szCs w:val="22"/>
        </w:rPr>
        <w:t xml:space="preserve"> </w:t>
      </w:r>
      <w:r w:rsidRPr="005B4CD2">
        <w:rPr>
          <w:rFonts w:ascii="Arial" w:eastAsia="Arial" w:hAnsi="Arial" w:cs="Arial"/>
          <w:color w:val="002C52"/>
          <w:sz w:val="22"/>
          <w:szCs w:val="22"/>
        </w:rPr>
        <w:t>opportunity</w:t>
      </w:r>
      <w:r w:rsidRPr="005B4CD2">
        <w:rPr>
          <w:rFonts w:ascii="Arial" w:eastAsia="Arial" w:hAnsi="Arial" w:cs="Arial"/>
          <w:color w:val="002C52"/>
          <w:spacing w:val="9"/>
          <w:sz w:val="22"/>
          <w:szCs w:val="22"/>
        </w:rPr>
        <w:t xml:space="preserve"> </w:t>
      </w:r>
      <w:r w:rsidRPr="005B4CD2">
        <w:rPr>
          <w:rFonts w:ascii="Arial" w:eastAsia="Arial" w:hAnsi="Arial" w:cs="Arial"/>
          <w:color w:val="002C52"/>
          <w:sz w:val="22"/>
          <w:szCs w:val="22"/>
        </w:rPr>
        <w:t>to</w:t>
      </w:r>
      <w:r w:rsidRPr="005B4CD2">
        <w:rPr>
          <w:rFonts w:ascii="Arial" w:eastAsia="Arial" w:hAnsi="Arial" w:cs="Arial"/>
          <w:color w:val="002C52"/>
          <w:spacing w:val="9"/>
          <w:sz w:val="22"/>
          <w:szCs w:val="22"/>
        </w:rPr>
        <w:t xml:space="preserve"> </w:t>
      </w:r>
      <w:r w:rsidRPr="005B4CD2">
        <w:rPr>
          <w:rFonts w:ascii="Arial" w:eastAsia="Arial" w:hAnsi="Arial" w:cs="Arial"/>
          <w:color w:val="002C52"/>
          <w:w w:val="95"/>
          <w:sz w:val="22"/>
          <w:szCs w:val="22"/>
        </w:rPr>
        <w:t>teach</w:t>
      </w:r>
      <w:r w:rsidRPr="005B4CD2">
        <w:rPr>
          <w:rFonts w:ascii="Arial" w:eastAsia="Arial" w:hAnsi="Arial" w:cs="Arial"/>
          <w:color w:val="002C52"/>
          <w:spacing w:val="3"/>
          <w:w w:val="95"/>
          <w:sz w:val="22"/>
          <w:szCs w:val="22"/>
        </w:rPr>
        <w:t xml:space="preserve"> </w:t>
      </w:r>
      <w:r w:rsidRPr="005B4CD2">
        <w:rPr>
          <w:rFonts w:ascii="Arial" w:eastAsia="Arial" w:hAnsi="Arial" w:cs="Arial"/>
          <w:color w:val="002C52"/>
          <w:sz w:val="22"/>
          <w:szCs w:val="22"/>
        </w:rPr>
        <w:t>highly</w:t>
      </w:r>
      <w:r w:rsidRPr="005B4CD2">
        <w:rPr>
          <w:rFonts w:ascii="Arial" w:eastAsia="Arial" w:hAnsi="Arial" w:cs="Arial"/>
          <w:color w:val="002C52"/>
          <w:spacing w:val="-14"/>
          <w:sz w:val="22"/>
          <w:szCs w:val="22"/>
        </w:rPr>
        <w:t xml:space="preserve"> </w:t>
      </w:r>
      <w:r w:rsidRPr="005B4CD2">
        <w:rPr>
          <w:rFonts w:ascii="Arial" w:eastAsia="Arial" w:hAnsi="Arial" w:cs="Arial"/>
          <w:color w:val="002C52"/>
          <w:sz w:val="22"/>
          <w:szCs w:val="22"/>
        </w:rPr>
        <w:t>motivated,</w:t>
      </w:r>
      <w:r w:rsidRPr="005B4CD2">
        <w:rPr>
          <w:rFonts w:ascii="Arial" w:eastAsia="Arial" w:hAnsi="Arial" w:cs="Arial"/>
          <w:color w:val="002C52"/>
          <w:spacing w:val="-17"/>
          <w:sz w:val="22"/>
          <w:szCs w:val="22"/>
        </w:rPr>
        <w:t xml:space="preserve"> </w:t>
      </w:r>
      <w:r w:rsidRPr="005B4CD2">
        <w:rPr>
          <w:rFonts w:ascii="Arial" w:eastAsia="Arial" w:hAnsi="Arial" w:cs="Arial"/>
          <w:color w:val="002C52"/>
          <w:sz w:val="22"/>
          <w:szCs w:val="22"/>
        </w:rPr>
        <w:t>talented</w:t>
      </w:r>
      <w:r w:rsidRPr="005B4CD2">
        <w:rPr>
          <w:rFonts w:ascii="Arial" w:eastAsia="Arial" w:hAnsi="Arial" w:cs="Arial"/>
          <w:color w:val="002C52"/>
          <w:spacing w:val="-13"/>
          <w:sz w:val="22"/>
          <w:szCs w:val="22"/>
        </w:rPr>
        <w:t xml:space="preserve"> </w:t>
      </w:r>
      <w:r w:rsidRPr="005B4CD2">
        <w:rPr>
          <w:rFonts w:ascii="Arial" w:eastAsia="Arial" w:hAnsi="Arial" w:cs="Arial"/>
          <w:color w:val="002C52"/>
          <w:sz w:val="22"/>
          <w:szCs w:val="22"/>
        </w:rPr>
        <w:t>pupils</w:t>
      </w:r>
    </w:p>
    <w:p w:rsidR="00DE0292" w:rsidRPr="005B4CD2" w:rsidRDefault="00DE0292" w:rsidP="00DE0292">
      <w:pPr>
        <w:spacing w:before="65"/>
        <w:ind w:left="334" w:right="-20"/>
        <w:rPr>
          <w:rFonts w:ascii="Arial" w:eastAsia="Arial" w:hAnsi="Arial" w:cs="Arial"/>
          <w:color w:val="002C52"/>
          <w:sz w:val="22"/>
          <w:szCs w:val="22"/>
        </w:rPr>
      </w:pPr>
      <w:r w:rsidRPr="005B4CD2">
        <w:rPr>
          <w:rFonts w:ascii="Arial" w:hAnsi="Arial" w:cs="Arial"/>
          <w:color w:val="002C52"/>
          <w:w w:val="129"/>
          <w:sz w:val="22"/>
          <w:szCs w:val="22"/>
        </w:rPr>
        <w:t xml:space="preserve">•  </w:t>
      </w:r>
      <w:r w:rsidRPr="005B4CD2">
        <w:rPr>
          <w:rFonts w:ascii="Arial" w:hAnsi="Arial" w:cs="Arial"/>
          <w:color w:val="002C52"/>
          <w:spacing w:val="27"/>
          <w:w w:val="129"/>
          <w:sz w:val="22"/>
          <w:szCs w:val="22"/>
        </w:rPr>
        <w:t xml:space="preserve"> </w:t>
      </w:r>
      <w:proofErr w:type="gramStart"/>
      <w:r w:rsidRPr="005B4CD2">
        <w:rPr>
          <w:rFonts w:ascii="Arial" w:eastAsia="Arial" w:hAnsi="Arial" w:cs="Arial"/>
          <w:color w:val="002C52"/>
          <w:sz w:val="22"/>
          <w:szCs w:val="22"/>
        </w:rPr>
        <w:t>commitment</w:t>
      </w:r>
      <w:proofErr w:type="gramEnd"/>
      <w:r w:rsidRPr="005B4CD2">
        <w:rPr>
          <w:rFonts w:ascii="Arial" w:eastAsia="Arial" w:hAnsi="Arial" w:cs="Arial"/>
          <w:color w:val="002C52"/>
          <w:spacing w:val="-10"/>
          <w:sz w:val="22"/>
          <w:szCs w:val="22"/>
        </w:rPr>
        <w:t xml:space="preserve"> </w:t>
      </w:r>
      <w:r w:rsidRPr="005B4CD2">
        <w:rPr>
          <w:rFonts w:ascii="Arial" w:eastAsia="Arial" w:hAnsi="Arial" w:cs="Arial"/>
          <w:color w:val="002C52"/>
          <w:sz w:val="22"/>
          <w:szCs w:val="22"/>
        </w:rPr>
        <w:t>to</w:t>
      </w:r>
      <w:r w:rsidRPr="005B4CD2">
        <w:rPr>
          <w:rFonts w:ascii="Arial" w:eastAsia="Arial" w:hAnsi="Arial" w:cs="Arial"/>
          <w:color w:val="002C52"/>
          <w:spacing w:val="9"/>
          <w:sz w:val="22"/>
          <w:szCs w:val="22"/>
        </w:rPr>
        <w:t xml:space="preserve"> </w:t>
      </w:r>
      <w:r w:rsidRPr="005B4CD2">
        <w:rPr>
          <w:rFonts w:ascii="Arial" w:eastAsia="Arial" w:hAnsi="Arial" w:cs="Arial"/>
          <w:color w:val="002C52"/>
          <w:sz w:val="22"/>
          <w:szCs w:val="22"/>
        </w:rPr>
        <w:t>your</w:t>
      </w:r>
      <w:r w:rsidRPr="005B4CD2">
        <w:rPr>
          <w:rFonts w:ascii="Arial" w:eastAsia="Arial" w:hAnsi="Arial" w:cs="Arial"/>
          <w:color w:val="002C52"/>
          <w:spacing w:val="-10"/>
          <w:sz w:val="22"/>
          <w:szCs w:val="22"/>
        </w:rPr>
        <w:t xml:space="preserve"> </w:t>
      </w:r>
      <w:r w:rsidRPr="005B4CD2">
        <w:rPr>
          <w:rFonts w:ascii="Arial" w:eastAsia="Arial" w:hAnsi="Arial" w:cs="Arial"/>
          <w:color w:val="002C52"/>
          <w:w w:val="94"/>
          <w:sz w:val="22"/>
          <w:szCs w:val="22"/>
        </w:rPr>
        <w:t>p</w:t>
      </w:r>
      <w:r w:rsidRPr="005B4CD2">
        <w:rPr>
          <w:rFonts w:ascii="Arial" w:eastAsia="Arial" w:hAnsi="Arial" w:cs="Arial"/>
          <w:color w:val="002C52"/>
          <w:spacing w:val="-3"/>
          <w:w w:val="94"/>
          <w:sz w:val="22"/>
          <w:szCs w:val="22"/>
        </w:rPr>
        <w:t>r</w:t>
      </w:r>
      <w:r w:rsidRPr="005B4CD2">
        <w:rPr>
          <w:rFonts w:ascii="Arial" w:eastAsia="Arial" w:hAnsi="Arial" w:cs="Arial"/>
          <w:color w:val="002C52"/>
          <w:w w:val="94"/>
          <w:sz w:val="22"/>
          <w:szCs w:val="22"/>
        </w:rPr>
        <w:t>ofessional</w:t>
      </w:r>
      <w:r w:rsidRPr="005B4CD2">
        <w:rPr>
          <w:rFonts w:ascii="Arial" w:eastAsia="Arial" w:hAnsi="Arial" w:cs="Arial"/>
          <w:color w:val="002C52"/>
          <w:spacing w:val="4"/>
          <w:w w:val="94"/>
          <w:sz w:val="22"/>
          <w:szCs w:val="22"/>
        </w:rPr>
        <w:t xml:space="preserve"> </w:t>
      </w:r>
      <w:r w:rsidRPr="005B4CD2">
        <w:rPr>
          <w:rFonts w:ascii="Arial" w:eastAsia="Arial" w:hAnsi="Arial" w:cs="Arial"/>
          <w:color w:val="002C52"/>
          <w:sz w:val="22"/>
          <w:szCs w:val="22"/>
        </w:rPr>
        <w:t>development</w:t>
      </w:r>
    </w:p>
    <w:p w:rsidR="00DE0292" w:rsidRPr="005B4CD2" w:rsidRDefault="00DE0292" w:rsidP="00DE0292">
      <w:pPr>
        <w:spacing w:before="65"/>
        <w:ind w:left="334" w:right="-20"/>
        <w:rPr>
          <w:rFonts w:ascii="Arial" w:eastAsia="Arial" w:hAnsi="Arial" w:cs="Arial"/>
          <w:color w:val="002C52"/>
          <w:sz w:val="22"/>
          <w:szCs w:val="22"/>
        </w:rPr>
      </w:pPr>
      <w:r w:rsidRPr="005B4CD2">
        <w:rPr>
          <w:rFonts w:ascii="Arial" w:hAnsi="Arial" w:cs="Arial"/>
          <w:color w:val="002C52"/>
          <w:w w:val="129"/>
          <w:sz w:val="22"/>
          <w:szCs w:val="22"/>
        </w:rPr>
        <w:t xml:space="preserve">•  </w:t>
      </w:r>
      <w:r w:rsidRPr="005B4CD2">
        <w:rPr>
          <w:rFonts w:ascii="Arial" w:hAnsi="Arial" w:cs="Arial"/>
          <w:color w:val="002C52"/>
          <w:spacing w:val="27"/>
          <w:w w:val="129"/>
          <w:sz w:val="22"/>
          <w:szCs w:val="22"/>
        </w:rPr>
        <w:t xml:space="preserve"> </w:t>
      </w:r>
      <w:proofErr w:type="gramStart"/>
      <w:r w:rsidRPr="005B4CD2">
        <w:rPr>
          <w:rFonts w:ascii="Arial" w:eastAsia="Arial" w:hAnsi="Arial" w:cs="Arial"/>
          <w:color w:val="002C52"/>
          <w:w w:val="96"/>
          <w:sz w:val="22"/>
          <w:szCs w:val="22"/>
        </w:rPr>
        <w:t>convenient</w:t>
      </w:r>
      <w:proofErr w:type="gramEnd"/>
      <w:r w:rsidRPr="005B4CD2">
        <w:rPr>
          <w:rFonts w:ascii="Arial" w:eastAsia="Arial" w:hAnsi="Arial" w:cs="Arial"/>
          <w:color w:val="002C52"/>
          <w:spacing w:val="2"/>
          <w:w w:val="96"/>
          <w:sz w:val="22"/>
          <w:szCs w:val="22"/>
        </w:rPr>
        <w:t xml:space="preserve"> </w:t>
      </w:r>
      <w:r w:rsidRPr="005B4CD2">
        <w:rPr>
          <w:rFonts w:ascii="Arial" w:eastAsia="Arial" w:hAnsi="Arial" w:cs="Arial"/>
          <w:color w:val="002C52"/>
          <w:sz w:val="22"/>
          <w:szCs w:val="22"/>
        </w:rPr>
        <w:t>location</w:t>
      </w:r>
      <w:r w:rsidRPr="005B4CD2">
        <w:rPr>
          <w:rFonts w:ascii="Arial" w:eastAsia="Arial" w:hAnsi="Arial" w:cs="Arial"/>
          <w:color w:val="002C52"/>
          <w:spacing w:val="-12"/>
          <w:sz w:val="22"/>
          <w:szCs w:val="22"/>
        </w:rPr>
        <w:t xml:space="preserve"> </w:t>
      </w:r>
      <w:r w:rsidRPr="005B4CD2">
        <w:rPr>
          <w:rFonts w:ascii="Arial" w:eastAsia="Arial" w:hAnsi="Arial" w:cs="Arial"/>
          <w:color w:val="002C52"/>
          <w:sz w:val="22"/>
          <w:szCs w:val="22"/>
        </w:rPr>
        <w:t xml:space="preserve">in </w:t>
      </w:r>
      <w:r w:rsidRPr="005B4CD2">
        <w:rPr>
          <w:rFonts w:ascii="Arial" w:eastAsia="Arial" w:hAnsi="Arial" w:cs="Arial"/>
          <w:color w:val="002C52"/>
          <w:w w:val="91"/>
          <w:sz w:val="22"/>
          <w:szCs w:val="22"/>
        </w:rPr>
        <w:t>Malvern</w:t>
      </w:r>
      <w:r w:rsidRPr="005B4CD2">
        <w:rPr>
          <w:rFonts w:ascii="Arial" w:eastAsia="Arial" w:hAnsi="Arial" w:cs="Arial"/>
          <w:color w:val="002C52"/>
          <w:spacing w:val="4"/>
          <w:w w:val="91"/>
          <w:sz w:val="22"/>
          <w:szCs w:val="22"/>
        </w:rPr>
        <w:t xml:space="preserve"> </w:t>
      </w:r>
      <w:r w:rsidRPr="005B4CD2">
        <w:rPr>
          <w:rFonts w:ascii="Arial" w:eastAsia="Arial" w:hAnsi="Arial" w:cs="Arial"/>
          <w:color w:val="002C52"/>
          <w:sz w:val="22"/>
          <w:szCs w:val="22"/>
        </w:rPr>
        <w:t>with</w:t>
      </w:r>
      <w:r w:rsidRPr="005B4CD2">
        <w:rPr>
          <w:rFonts w:ascii="Arial" w:eastAsia="Arial" w:hAnsi="Arial" w:cs="Arial"/>
          <w:color w:val="002C52"/>
          <w:spacing w:val="19"/>
          <w:sz w:val="22"/>
          <w:szCs w:val="22"/>
        </w:rPr>
        <w:t xml:space="preserve"> </w:t>
      </w:r>
      <w:r w:rsidRPr="005B4CD2">
        <w:rPr>
          <w:rFonts w:ascii="Arial" w:eastAsia="Arial" w:hAnsi="Arial" w:cs="Arial"/>
          <w:color w:val="002C52"/>
          <w:w w:val="94"/>
          <w:sz w:val="22"/>
          <w:szCs w:val="22"/>
        </w:rPr>
        <w:t>excellent</w:t>
      </w:r>
      <w:r w:rsidRPr="005B4CD2">
        <w:rPr>
          <w:rFonts w:ascii="Arial" w:eastAsia="Arial" w:hAnsi="Arial" w:cs="Arial"/>
          <w:color w:val="002C52"/>
          <w:spacing w:val="3"/>
          <w:w w:val="94"/>
          <w:sz w:val="22"/>
          <w:szCs w:val="22"/>
        </w:rPr>
        <w:t xml:space="preserve"> </w:t>
      </w:r>
      <w:r w:rsidRPr="005B4CD2">
        <w:rPr>
          <w:rFonts w:ascii="Arial" w:eastAsia="Arial" w:hAnsi="Arial" w:cs="Arial"/>
          <w:color w:val="002C52"/>
          <w:sz w:val="22"/>
          <w:szCs w:val="22"/>
        </w:rPr>
        <w:t>transport</w:t>
      </w:r>
      <w:r w:rsidRPr="005B4CD2">
        <w:rPr>
          <w:rFonts w:ascii="Arial" w:eastAsia="Arial" w:hAnsi="Arial" w:cs="Arial"/>
          <w:color w:val="002C52"/>
          <w:spacing w:val="-14"/>
          <w:sz w:val="22"/>
          <w:szCs w:val="22"/>
        </w:rPr>
        <w:t xml:space="preserve"> </w:t>
      </w:r>
      <w:r w:rsidRPr="005B4CD2">
        <w:rPr>
          <w:rFonts w:ascii="Arial" w:eastAsia="Arial" w:hAnsi="Arial" w:cs="Arial"/>
          <w:color w:val="002C52"/>
          <w:sz w:val="22"/>
          <w:szCs w:val="22"/>
        </w:rPr>
        <w:t>links</w:t>
      </w:r>
    </w:p>
    <w:p w:rsidR="00DE0292" w:rsidRPr="005B4CD2" w:rsidRDefault="00DE0292" w:rsidP="00DE0292">
      <w:pPr>
        <w:spacing w:before="65"/>
        <w:ind w:left="334" w:right="-20"/>
        <w:rPr>
          <w:rFonts w:ascii="Arial" w:eastAsia="Arial" w:hAnsi="Arial" w:cs="Arial"/>
          <w:color w:val="002C52"/>
          <w:sz w:val="22"/>
          <w:szCs w:val="22"/>
        </w:rPr>
      </w:pPr>
      <w:r w:rsidRPr="005B4CD2">
        <w:rPr>
          <w:rFonts w:ascii="Arial" w:hAnsi="Arial" w:cs="Arial"/>
          <w:color w:val="002C52"/>
          <w:w w:val="129"/>
          <w:sz w:val="22"/>
          <w:szCs w:val="22"/>
        </w:rPr>
        <w:t xml:space="preserve">•  </w:t>
      </w:r>
      <w:r w:rsidRPr="005B4CD2">
        <w:rPr>
          <w:rFonts w:ascii="Arial" w:hAnsi="Arial" w:cs="Arial"/>
          <w:color w:val="002C52"/>
          <w:spacing w:val="27"/>
          <w:w w:val="129"/>
          <w:sz w:val="22"/>
          <w:szCs w:val="22"/>
        </w:rPr>
        <w:t xml:space="preserve"> </w:t>
      </w:r>
      <w:proofErr w:type="gramStart"/>
      <w:r w:rsidRPr="005B4CD2">
        <w:rPr>
          <w:rFonts w:ascii="Arial" w:eastAsia="Arial" w:hAnsi="Arial" w:cs="Arial"/>
          <w:color w:val="002C52"/>
          <w:w w:val="91"/>
          <w:sz w:val="22"/>
          <w:szCs w:val="22"/>
        </w:rPr>
        <w:t>competitive</w:t>
      </w:r>
      <w:proofErr w:type="gramEnd"/>
      <w:r w:rsidRPr="005B4CD2">
        <w:rPr>
          <w:rFonts w:ascii="Arial" w:eastAsia="Arial" w:hAnsi="Arial" w:cs="Arial"/>
          <w:color w:val="002C52"/>
          <w:w w:val="91"/>
          <w:sz w:val="22"/>
          <w:szCs w:val="22"/>
        </w:rPr>
        <w:t xml:space="preserve"> salary</w:t>
      </w:r>
      <w:r w:rsidRPr="005B4CD2">
        <w:rPr>
          <w:rFonts w:ascii="Arial" w:eastAsia="Arial" w:hAnsi="Arial" w:cs="Arial"/>
          <w:color w:val="002C52"/>
          <w:spacing w:val="-5"/>
          <w:w w:val="91"/>
          <w:sz w:val="22"/>
          <w:szCs w:val="22"/>
        </w:rPr>
        <w:t xml:space="preserve"> </w:t>
      </w:r>
      <w:r w:rsidRPr="005B4CD2">
        <w:rPr>
          <w:rFonts w:ascii="Arial" w:eastAsia="Arial" w:hAnsi="Arial" w:cs="Arial"/>
          <w:color w:val="002C52"/>
          <w:sz w:val="22"/>
          <w:szCs w:val="22"/>
        </w:rPr>
        <w:t>scale</w:t>
      </w:r>
    </w:p>
    <w:p w:rsidR="00DE0292" w:rsidRPr="005B4CD2" w:rsidRDefault="00DE0292" w:rsidP="00DE0292">
      <w:pPr>
        <w:spacing w:before="65"/>
        <w:ind w:left="334" w:right="-20"/>
        <w:rPr>
          <w:rFonts w:ascii="Arial" w:eastAsia="Arial" w:hAnsi="Arial" w:cs="Arial"/>
          <w:color w:val="002C52"/>
          <w:sz w:val="22"/>
          <w:szCs w:val="22"/>
        </w:rPr>
      </w:pPr>
    </w:p>
    <w:p w:rsidR="00C92C50" w:rsidRPr="005B4CD2" w:rsidRDefault="00DE0292" w:rsidP="00DE0292">
      <w:pPr>
        <w:spacing w:before="48" w:line="192" w:lineRule="exact"/>
        <w:ind w:right="63"/>
        <w:jc w:val="both"/>
        <w:rPr>
          <w:rFonts w:ascii="Arial" w:eastAsia="Myriad Pro" w:hAnsi="Arial" w:cs="Arial"/>
          <w:color w:val="002C52"/>
          <w:sz w:val="22"/>
          <w:szCs w:val="22"/>
        </w:rPr>
      </w:pPr>
      <w:r w:rsidRPr="005B4CD2">
        <w:rPr>
          <w:rFonts w:ascii="Arial" w:eastAsia="Myriad Pro" w:hAnsi="Arial" w:cs="Arial"/>
          <w:color w:val="002C52"/>
          <w:sz w:val="22"/>
          <w:szCs w:val="22"/>
        </w:rPr>
        <w:t>Malvern St James is</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pacing w:val="-1"/>
          <w:sz w:val="22"/>
          <w:szCs w:val="22"/>
        </w:rPr>
        <w:t>c</w:t>
      </w:r>
      <w:r w:rsidRPr="005B4CD2">
        <w:rPr>
          <w:rFonts w:ascii="Arial" w:eastAsia="Myriad Pro" w:hAnsi="Arial" w:cs="Arial"/>
          <w:color w:val="002C52"/>
          <w:sz w:val="22"/>
          <w:szCs w:val="22"/>
        </w:rPr>
        <w:t>ommit</w:t>
      </w:r>
      <w:r w:rsidRPr="005B4CD2">
        <w:rPr>
          <w:rFonts w:ascii="Arial" w:eastAsia="Myriad Pro" w:hAnsi="Arial" w:cs="Arial"/>
          <w:color w:val="002C52"/>
          <w:spacing w:val="-1"/>
          <w:sz w:val="22"/>
          <w:szCs w:val="22"/>
        </w:rPr>
        <w:t>t</w:t>
      </w:r>
      <w:r w:rsidRPr="005B4CD2">
        <w:rPr>
          <w:rFonts w:ascii="Arial" w:eastAsia="Myriad Pro" w:hAnsi="Arial" w:cs="Arial"/>
          <w:color w:val="002C52"/>
          <w:sz w:val="22"/>
          <w:szCs w:val="22"/>
        </w:rPr>
        <w:t>ed</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pacing w:val="-1"/>
          <w:sz w:val="22"/>
          <w:szCs w:val="22"/>
        </w:rPr>
        <w:t>t</w:t>
      </w:r>
      <w:r w:rsidRPr="005B4CD2">
        <w:rPr>
          <w:rFonts w:ascii="Arial" w:eastAsia="Myriad Pro" w:hAnsi="Arial" w:cs="Arial"/>
          <w:color w:val="002C52"/>
          <w:sz w:val="22"/>
          <w:szCs w:val="22"/>
        </w:rPr>
        <w:t>o</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sa</w:t>
      </w:r>
      <w:r w:rsidRPr="005B4CD2">
        <w:rPr>
          <w:rFonts w:ascii="Arial" w:eastAsia="Myriad Pro" w:hAnsi="Arial" w:cs="Arial"/>
          <w:color w:val="002C52"/>
          <w:spacing w:val="-2"/>
          <w:sz w:val="22"/>
          <w:szCs w:val="22"/>
        </w:rPr>
        <w:t>f</w:t>
      </w:r>
      <w:r w:rsidRPr="005B4CD2">
        <w:rPr>
          <w:rFonts w:ascii="Arial" w:eastAsia="Myriad Pro" w:hAnsi="Arial" w:cs="Arial"/>
          <w:color w:val="002C52"/>
          <w:sz w:val="22"/>
          <w:szCs w:val="22"/>
        </w:rPr>
        <w:t>egua</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ding</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and</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p</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omoting</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the</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pacing w:val="-2"/>
          <w:sz w:val="22"/>
          <w:szCs w:val="22"/>
        </w:rPr>
        <w:t>w</w:t>
      </w:r>
      <w:r w:rsidRPr="005B4CD2">
        <w:rPr>
          <w:rFonts w:ascii="Arial" w:eastAsia="Myriad Pro" w:hAnsi="Arial" w:cs="Arial"/>
          <w:color w:val="002C52"/>
          <w:sz w:val="22"/>
          <w:szCs w:val="22"/>
        </w:rPr>
        <w:t>elfa</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e</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of</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child</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 xml:space="preserve">en. </w:t>
      </w:r>
    </w:p>
    <w:p w:rsidR="00C92C50" w:rsidRPr="005B4CD2" w:rsidRDefault="00C92C50" w:rsidP="00DE0292">
      <w:pPr>
        <w:spacing w:before="48" w:line="192" w:lineRule="exact"/>
        <w:ind w:right="63"/>
        <w:jc w:val="both"/>
        <w:rPr>
          <w:rFonts w:ascii="Arial" w:hAnsi="Arial" w:cs="Arial"/>
          <w:color w:val="002C52"/>
          <w:sz w:val="22"/>
          <w:szCs w:val="22"/>
        </w:rPr>
      </w:pPr>
      <w:r w:rsidRPr="005B4CD2">
        <w:rPr>
          <w:rFonts w:ascii="Arial" w:hAnsi="Arial" w:cs="Arial"/>
          <w:color w:val="002C52"/>
          <w:sz w:val="22"/>
          <w:szCs w:val="22"/>
        </w:rPr>
        <w:t>Applicants must be willing to undergo child protection sc</w:t>
      </w:r>
      <w:r w:rsidR="00CC5757">
        <w:rPr>
          <w:rFonts w:ascii="Arial" w:hAnsi="Arial" w:cs="Arial"/>
          <w:color w:val="002C52"/>
          <w:sz w:val="22"/>
          <w:szCs w:val="22"/>
        </w:rPr>
        <w:t>reening appropriate to the post</w:t>
      </w:r>
      <w:r w:rsidRPr="005B4CD2">
        <w:rPr>
          <w:rFonts w:ascii="Arial" w:hAnsi="Arial" w:cs="Arial"/>
          <w:color w:val="002C52"/>
          <w:sz w:val="22"/>
          <w:szCs w:val="22"/>
        </w:rPr>
        <w:t xml:space="preserve"> </w:t>
      </w:r>
    </w:p>
    <w:p w:rsidR="00C92C50" w:rsidRPr="005B4CD2" w:rsidRDefault="00CC5757" w:rsidP="00DE0292">
      <w:pPr>
        <w:spacing w:before="48" w:line="192" w:lineRule="exact"/>
        <w:ind w:right="63"/>
        <w:jc w:val="both"/>
        <w:rPr>
          <w:rFonts w:ascii="Arial" w:hAnsi="Arial" w:cs="Arial"/>
          <w:color w:val="002C52"/>
          <w:sz w:val="22"/>
          <w:szCs w:val="22"/>
        </w:rPr>
      </w:pPr>
      <w:proofErr w:type="gramStart"/>
      <w:r>
        <w:rPr>
          <w:rFonts w:ascii="Arial" w:hAnsi="Arial" w:cs="Arial"/>
          <w:color w:val="002C52"/>
          <w:sz w:val="22"/>
          <w:szCs w:val="22"/>
        </w:rPr>
        <w:t>including</w:t>
      </w:r>
      <w:proofErr w:type="gramEnd"/>
      <w:r w:rsidR="00C92C50" w:rsidRPr="005B4CD2">
        <w:rPr>
          <w:rFonts w:ascii="Arial" w:hAnsi="Arial" w:cs="Arial"/>
          <w:color w:val="002C52"/>
          <w:sz w:val="22"/>
          <w:szCs w:val="22"/>
        </w:rPr>
        <w:t xml:space="preserve"> checks with past employers and the DBS. </w:t>
      </w:r>
    </w:p>
    <w:p w:rsidR="00C92C50" w:rsidRPr="005B4CD2" w:rsidRDefault="00DE0292" w:rsidP="00C92C50">
      <w:pPr>
        <w:spacing w:before="48" w:line="192" w:lineRule="exact"/>
        <w:ind w:right="63"/>
        <w:jc w:val="both"/>
        <w:rPr>
          <w:rFonts w:ascii="Arial" w:eastAsia="Myriad Pro" w:hAnsi="Arial" w:cs="Arial"/>
          <w:color w:val="002C52"/>
          <w:spacing w:val="-5"/>
          <w:sz w:val="22"/>
          <w:szCs w:val="22"/>
        </w:rPr>
      </w:pPr>
      <w:r w:rsidRPr="005B4CD2">
        <w:rPr>
          <w:rFonts w:ascii="Arial" w:eastAsia="Myriad Pro" w:hAnsi="Arial" w:cs="Arial"/>
          <w:color w:val="002C52"/>
          <w:spacing w:val="3"/>
          <w:sz w:val="22"/>
          <w:szCs w:val="22"/>
        </w:rPr>
        <w:t>O</w:t>
      </w:r>
      <w:r w:rsidRPr="005B4CD2">
        <w:rPr>
          <w:rFonts w:ascii="Arial" w:eastAsia="Myriad Pro" w:hAnsi="Arial" w:cs="Arial"/>
          <w:color w:val="002C52"/>
          <w:sz w:val="22"/>
          <w:szCs w:val="22"/>
        </w:rPr>
        <w:t>f</w:t>
      </w:r>
      <w:r w:rsidRPr="005B4CD2">
        <w:rPr>
          <w:rFonts w:ascii="Arial" w:eastAsia="Myriad Pro" w:hAnsi="Arial" w:cs="Arial"/>
          <w:color w:val="002C52"/>
          <w:spacing w:val="-2"/>
          <w:sz w:val="22"/>
          <w:szCs w:val="22"/>
        </w:rPr>
        <w:t>f</w:t>
      </w:r>
      <w:r w:rsidRPr="005B4CD2">
        <w:rPr>
          <w:rFonts w:ascii="Arial" w:eastAsia="Myriad Pro" w:hAnsi="Arial" w:cs="Arial"/>
          <w:color w:val="002C52"/>
          <w:sz w:val="22"/>
          <w:szCs w:val="22"/>
        </w:rPr>
        <w:t>er</w:t>
      </w:r>
      <w:r w:rsidRPr="005B4CD2">
        <w:rPr>
          <w:rFonts w:ascii="Arial" w:eastAsia="Myriad Pro" w:hAnsi="Arial" w:cs="Arial"/>
          <w:color w:val="002C52"/>
          <w:spacing w:val="-5"/>
          <w:sz w:val="22"/>
          <w:szCs w:val="22"/>
        </w:rPr>
        <w:t xml:space="preserve"> </w:t>
      </w:r>
      <w:r w:rsidRPr="005B4CD2">
        <w:rPr>
          <w:rFonts w:ascii="Arial" w:eastAsia="Myriad Pro" w:hAnsi="Arial" w:cs="Arial"/>
          <w:color w:val="002C52"/>
          <w:sz w:val="22"/>
          <w:szCs w:val="22"/>
        </w:rPr>
        <w:t>of</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appoi</w:t>
      </w:r>
      <w:r w:rsidRPr="005B4CD2">
        <w:rPr>
          <w:rFonts w:ascii="Arial" w:eastAsia="Myriad Pro" w:hAnsi="Arial" w:cs="Arial"/>
          <w:color w:val="002C52"/>
          <w:spacing w:val="-1"/>
          <w:sz w:val="22"/>
          <w:szCs w:val="22"/>
        </w:rPr>
        <w:t>n</w:t>
      </w:r>
      <w:r w:rsidRPr="005B4CD2">
        <w:rPr>
          <w:rFonts w:ascii="Arial" w:eastAsia="Myriad Pro" w:hAnsi="Arial" w:cs="Arial"/>
          <w:color w:val="002C52"/>
          <w:sz w:val="22"/>
          <w:szCs w:val="22"/>
        </w:rPr>
        <w:t>tme</w:t>
      </w:r>
      <w:r w:rsidRPr="005B4CD2">
        <w:rPr>
          <w:rFonts w:ascii="Arial" w:eastAsia="Myriad Pro" w:hAnsi="Arial" w:cs="Arial"/>
          <w:color w:val="002C52"/>
          <w:spacing w:val="-1"/>
          <w:sz w:val="22"/>
          <w:szCs w:val="22"/>
        </w:rPr>
        <w:t>n</w:t>
      </w:r>
      <w:r w:rsidRPr="005B4CD2">
        <w:rPr>
          <w:rFonts w:ascii="Arial" w:eastAsia="Myriad Pro" w:hAnsi="Arial" w:cs="Arial"/>
          <w:color w:val="002C52"/>
          <w:sz w:val="22"/>
          <w:szCs w:val="22"/>
        </w:rPr>
        <w:t>t</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is</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subje</w:t>
      </w:r>
      <w:r w:rsidRPr="005B4CD2">
        <w:rPr>
          <w:rFonts w:ascii="Arial" w:eastAsia="Myriad Pro" w:hAnsi="Arial" w:cs="Arial"/>
          <w:color w:val="002C52"/>
          <w:spacing w:val="2"/>
          <w:sz w:val="22"/>
          <w:szCs w:val="22"/>
        </w:rPr>
        <w:t>c</w:t>
      </w:r>
      <w:r w:rsidRPr="005B4CD2">
        <w:rPr>
          <w:rFonts w:ascii="Arial" w:eastAsia="Myriad Pro" w:hAnsi="Arial" w:cs="Arial"/>
          <w:color w:val="002C52"/>
          <w:sz w:val="22"/>
          <w:szCs w:val="22"/>
        </w:rPr>
        <w:t>t</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pacing w:val="-1"/>
          <w:sz w:val="22"/>
          <w:szCs w:val="22"/>
        </w:rPr>
        <w:t>t</w:t>
      </w:r>
      <w:r w:rsidRPr="005B4CD2">
        <w:rPr>
          <w:rFonts w:ascii="Arial" w:eastAsia="Myriad Pro" w:hAnsi="Arial" w:cs="Arial"/>
          <w:color w:val="002C52"/>
          <w:sz w:val="22"/>
          <w:szCs w:val="22"/>
        </w:rPr>
        <w:t>o</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s</w:t>
      </w:r>
      <w:r w:rsidRPr="005B4CD2">
        <w:rPr>
          <w:rFonts w:ascii="Arial" w:eastAsia="Myriad Pro" w:hAnsi="Arial" w:cs="Arial"/>
          <w:color w:val="002C52"/>
          <w:spacing w:val="-1"/>
          <w:sz w:val="22"/>
          <w:szCs w:val="22"/>
        </w:rPr>
        <w:t>a</w:t>
      </w:r>
      <w:r w:rsidRPr="005B4CD2">
        <w:rPr>
          <w:rFonts w:ascii="Arial" w:eastAsia="Myriad Pro" w:hAnsi="Arial" w:cs="Arial"/>
          <w:color w:val="002C52"/>
          <w:sz w:val="22"/>
          <w:szCs w:val="22"/>
        </w:rPr>
        <w:t>tisfa</w:t>
      </w:r>
      <w:r w:rsidRPr="005B4CD2">
        <w:rPr>
          <w:rFonts w:ascii="Arial" w:eastAsia="Myriad Pro" w:hAnsi="Arial" w:cs="Arial"/>
          <w:color w:val="002C52"/>
          <w:spacing w:val="2"/>
          <w:sz w:val="22"/>
          <w:szCs w:val="22"/>
        </w:rPr>
        <w:t>c</w:t>
      </w:r>
      <w:r w:rsidRPr="005B4CD2">
        <w:rPr>
          <w:rFonts w:ascii="Arial" w:eastAsia="Myriad Pro" w:hAnsi="Arial" w:cs="Arial"/>
          <w:color w:val="002C52"/>
          <w:spacing w:val="-1"/>
          <w:sz w:val="22"/>
          <w:szCs w:val="22"/>
        </w:rPr>
        <w:t>t</w:t>
      </w:r>
      <w:r w:rsidRPr="005B4CD2">
        <w:rPr>
          <w:rFonts w:ascii="Arial" w:eastAsia="Myriad Pro" w:hAnsi="Arial" w:cs="Arial"/>
          <w:color w:val="002C52"/>
          <w:sz w:val="22"/>
          <w:szCs w:val="22"/>
        </w:rPr>
        <w:t>o</w:t>
      </w:r>
      <w:r w:rsidRPr="005B4CD2">
        <w:rPr>
          <w:rFonts w:ascii="Arial" w:eastAsia="Myriad Pro" w:hAnsi="Arial" w:cs="Arial"/>
          <w:color w:val="002C52"/>
          <w:spacing w:val="4"/>
          <w:sz w:val="22"/>
          <w:szCs w:val="22"/>
        </w:rPr>
        <w:t>r</w:t>
      </w:r>
      <w:r w:rsidRPr="005B4CD2">
        <w:rPr>
          <w:rFonts w:ascii="Arial" w:eastAsia="Myriad Pro" w:hAnsi="Arial" w:cs="Arial"/>
          <w:color w:val="002C52"/>
          <w:sz w:val="22"/>
          <w:szCs w:val="22"/>
        </w:rPr>
        <w:t>y</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e</w:t>
      </w:r>
      <w:r w:rsidRPr="005B4CD2">
        <w:rPr>
          <w:rFonts w:ascii="Arial" w:eastAsia="Myriad Pro" w:hAnsi="Arial" w:cs="Arial"/>
          <w:color w:val="002C52"/>
          <w:spacing w:val="-2"/>
          <w:sz w:val="22"/>
          <w:szCs w:val="22"/>
        </w:rPr>
        <w:t>f</w:t>
      </w:r>
      <w:r w:rsidRPr="005B4CD2">
        <w:rPr>
          <w:rFonts w:ascii="Arial" w:eastAsia="Myriad Pro" w:hAnsi="Arial" w:cs="Arial"/>
          <w:color w:val="002C52"/>
          <w:sz w:val="22"/>
          <w:szCs w:val="22"/>
        </w:rPr>
        <w:t>e</w:t>
      </w:r>
      <w:r w:rsidRPr="005B4CD2">
        <w:rPr>
          <w:rFonts w:ascii="Arial" w:eastAsia="Myriad Pro" w:hAnsi="Arial" w:cs="Arial"/>
          <w:color w:val="002C52"/>
          <w:spacing w:val="-2"/>
          <w:sz w:val="22"/>
          <w:szCs w:val="22"/>
        </w:rPr>
        <w:t>r</w:t>
      </w:r>
      <w:r w:rsidRPr="005B4CD2">
        <w:rPr>
          <w:rFonts w:ascii="Arial" w:eastAsia="Myriad Pro" w:hAnsi="Arial" w:cs="Arial"/>
          <w:color w:val="002C52"/>
          <w:sz w:val="22"/>
          <w:szCs w:val="22"/>
        </w:rPr>
        <w:t>en</w:t>
      </w:r>
      <w:r w:rsidRPr="005B4CD2">
        <w:rPr>
          <w:rFonts w:ascii="Arial" w:eastAsia="Myriad Pro" w:hAnsi="Arial" w:cs="Arial"/>
          <w:color w:val="002C52"/>
          <w:spacing w:val="-1"/>
          <w:sz w:val="22"/>
          <w:szCs w:val="22"/>
        </w:rPr>
        <w:t>c</w:t>
      </w:r>
      <w:r w:rsidRPr="005B4CD2">
        <w:rPr>
          <w:rFonts w:ascii="Arial" w:eastAsia="Myriad Pro" w:hAnsi="Arial" w:cs="Arial"/>
          <w:color w:val="002C52"/>
          <w:sz w:val="22"/>
          <w:szCs w:val="22"/>
        </w:rPr>
        <w:t>es</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and</w:t>
      </w:r>
      <w:r w:rsidRPr="005B4CD2">
        <w:rPr>
          <w:rFonts w:ascii="Arial" w:eastAsia="Myriad Pro" w:hAnsi="Arial" w:cs="Arial"/>
          <w:color w:val="002C52"/>
          <w:spacing w:val="-4"/>
          <w:sz w:val="22"/>
          <w:szCs w:val="22"/>
        </w:rPr>
        <w:t xml:space="preserve"> </w:t>
      </w:r>
      <w:r w:rsidRPr="005B4CD2">
        <w:rPr>
          <w:rFonts w:ascii="Arial" w:eastAsia="Myriad Pro" w:hAnsi="Arial" w:cs="Arial"/>
          <w:color w:val="002C52"/>
          <w:sz w:val="22"/>
          <w:szCs w:val="22"/>
        </w:rPr>
        <w:t>DBS</w:t>
      </w:r>
      <w:r w:rsidR="00FC2B4B" w:rsidRPr="005B4CD2">
        <w:rPr>
          <w:rFonts w:ascii="Arial" w:eastAsia="Myriad Pro" w:hAnsi="Arial" w:cs="Arial"/>
          <w:color w:val="002C52"/>
          <w:sz w:val="22"/>
          <w:szCs w:val="22"/>
        </w:rPr>
        <w:t xml:space="preserve"> checks</w:t>
      </w:r>
      <w:r w:rsidRPr="005B4CD2">
        <w:rPr>
          <w:rFonts w:ascii="Arial" w:eastAsia="Myriad Pro" w:hAnsi="Arial" w:cs="Arial"/>
          <w:color w:val="002C52"/>
          <w:sz w:val="22"/>
          <w:szCs w:val="22"/>
        </w:rPr>
        <w:t>.</w:t>
      </w:r>
      <w:r w:rsidR="00C92C50" w:rsidRPr="005B4CD2">
        <w:rPr>
          <w:rFonts w:ascii="Arial" w:hAnsi="Arial" w:cs="Arial"/>
          <w:color w:val="002C52"/>
          <w:sz w:val="22"/>
          <w:szCs w:val="22"/>
        </w:rPr>
        <w:t xml:space="preserve"> </w:t>
      </w:r>
    </w:p>
    <w:p w:rsidR="00DE0292" w:rsidRPr="005B4CD2" w:rsidRDefault="00DE0292" w:rsidP="00DE0292">
      <w:pPr>
        <w:spacing w:before="48" w:line="192" w:lineRule="exact"/>
        <w:ind w:right="63"/>
        <w:jc w:val="both"/>
        <w:rPr>
          <w:rFonts w:ascii="Arial" w:eastAsia="Myriad Pro" w:hAnsi="Arial" w:cs="Arial"/>
          <w:color w:val="002C52"/>
          <w:sz w:val="22"/>
          <w:szCs w:val="22"/>
        </w:rPr>
      </w:pPr>
    </w:p>
    <w:p w:rsidR="00DE0292" w:rsidRPr="005B4CD2" w:rsidRDefault="00DE0292" w:rsidP="00DE0292">
      <w:pPr>
        <w:spacing w:before="7" w:line="260" w:lineRule="exact"/>
        <w:rPr>
          <w:rFonts w:ascii="Arial" w:eastAsiaTheme="minorHAnsi" w:hAnsi="Arial" w:cs="Arial"/>
          <w:color w:val="002C52"/>
          <w:sz w:val="22"/>
          <w:szCs w:val="22"/>
        </w:rPr>
      </w:pPr>
    </w:p>
    <w:p w:rsidR="00132B86" w:rsidRPr="005B4CD2" w:rsidRDefault="00132B86" w:rsidP="00132B86">
      <w:pPr>
        <w:jc w:val="center"/>
        <w:rPr>
          <w:rFonts w:ascii="Arial" w:hAnsi="Arial" w:cs="Arial"/>
          <w:b/>
          <w:color w:val="002C52"/>
          <w:sz w:val="22"/>
          <w:szCs w:val="22"/>
        </w:rPr>
      </w:pPr>
    </w:p>
    <w:p w:rsidR="00132B86" w:rsidRPr="005B4CD2" w:rsidRDefault="00132B86" w:rsidP="00132B86">
      <w:pPr>
        <w:jc w:val="center"/>
        <w:rPr>
          <w:rFonts w:ascii="Arial" w:hAnsi="Arial" w:cs="Arial"/>
          <w:b/>
          <w:color w:val="002C52"/>
          <w:sz w:val="22"/>
          <w:szCs w:val="22"/>
        </w:rPr>
      </w:pPr>
      <w:r w:rsidRPr="005B4CD2">
        <w:rPr>
          <w:rFonts w:ascii="Arial" w:hAnsi="Arial" w:cs="Arial"/>
          <w:b/>
          <w:color w:val="002C52"/>
          <w:sz w:val="22"/>
          <w:szCs w:val="22"/>
        </w:rPr>
        <w:t xml:space="preserve">MALVERN ST JAMES ENTERPRISES </w:t>
      </w:r>
      <w:smartTag w:uri="urn:schemas-microsoft-com:office:smarttags" w:element="stockticker">
        <w:r w:rsidRPr="005B4CD2">
          <w:rPr>
            <w:rFonts w:ascii="Arial" w:hAnsi="Arial" w:cs="Arial"/>
            <w:b/>
            <w:color w:val="002C52"/>
            <w:sz w:val="22"/>
            <w:szCs w:val="22"/>
          </w:rPr>
          <w:t>LTD</w:t>
        </w:r>
      </w:smartTag>
    </w:p>
    <w:p w:rsidR="00132B86" w:rsidRPr="005B4CD2" w:rsidRDefault="00132B86" w:rsidP="00132B86">
      <w:pPr>
        <w:jc w:val="center"/>
        <w:rPr>
          <w:rFonts w:ascii="Arial" w:hAnsi="Arial" w:cs="Arial"/>
          <w:b/>
          <w:color w:val="002C52"/>
          <w:sz w:val="22"/>
          <w:szCs w:val="22"/>
        </w:rPr>
      </w:pPr>
    </w:p>
    <w:p w:rsidR="00132B86" w:rsidRPr="005B4CD2" w:rsidRDefault="00132B86" w:rsidP="005B4CD2">
      <w:pPr>
        <w:jc w:val="both"/>
        <w:rPr>
          <w:rFonts w:ascii="Arial" w:hAnsi="Arial" w:cs="Arial"/>
          <w:color w:val="002C52"/>
          <w:sz w:val="22"/>
          <w:szCs w:val="22"/>
        </w:rPr>
      </w:pPr>
      <w:r w:rsidRPr="005B4CD2">
        <w:rPr>
          <w:rFonts w:ascii="Arial" w:hAnsi="Arial" w:cs="Arial"/>
          <w:color w:val="002C52"/>
          <w:sz w:val="22"/>
          <w:szCs w:val="22"/>
        </w:rPr>
        <w:t xml:space="preserve">Malvern St James Enterprises Ltd is wholly owned and run by Malvern St James Ltd.  </w:t>
      </w:r>
    </w:p>
    <w:p w:rsidR="00132B86" w:rsidRPr="005B4CD2" w:rsidRDefault="00132B86" w:rsidP="005B4CD2">
      <w:pPr>
        <w:jc w:val="both"/>
        <w:rPr>
          <w:rFonts w:ascii="Arial" w:hAnsi="Arial" w:cs="Arial"/>
          <w:color w:val="002C52"/>
          <w:sz w:val="22"/>
          <w:szCs w:val="22"/>
        </w:rPr>
      </w:pPr>
      <w:r w:rsidRPr="005B4CD2">
        <w:rPr>
          <w:rFonts w:ascii="Arial" w:hAnsi="Arial" w:cs="Arial"/>
          <w:color w:val="002C52"/>
          <w:sz w:val="22"/>
          <w:szCs w:val="22"/>
        </w:rPr>
        <w:t>It was established in 2008 to develop non-fee income to support new initiatives for the School. The organisation’s development team promotes the lettings of School facilities to the public and the community and also runs a variety of summer/holiday School lettings and functions.</w:t>
      </w:r>
    </w:p>
    <w:p w:rsidR="00132B86" w:rsidRPr="005B4CD2" w:rsidRDefault="00132B86" w:rsidP="00132B86">
      <w:pPr>
        <w:jc w:val="both"/>
        <w:rPr>
          <w:rFonts w:ascii="Arial" w:hAnsi="Arial" w:cs="Arial"/>
          <w:b/>
          <w:color w:val="002C52"/>
          <w:sz w:val="22"/>
          <w:szCs w:val="22"/>
        </w:rPr>
      </w:pPr>
    </w:p>
    <w:p w:rsidR="00B01D59" w:rsidRPr="005B4CD2" w:rsidRDefault="00132B86" w:rsidP="00BD3340">
      <w:pPr>
        <w:pStyle w:val="NormalWeb"/>
        <w:jc w:val="both"/>
        <w:rPr>
          <w:rFonts w:ascii="Arial" w:hAnsi="Arial" w:cs="Arial"/>
          <w:b/>
          <w:color w:val="002C52"/>
          <w:sz w:val="22"/>
          <w:szCs w:val="22"/>
        </w:rPr>
      </w:pPr>
      <w:r w:rsidRPr="005B4CD2">
        <w:rPr>
          <w:rFonts w:ascii="Arial" w:hAnsi="Arial" w:cs="Arial"/>
          <w:b/>
          <w:color w:val="002C52"/>
          <w:sz w:val="22"/>
          <w:szCs w:val="22"/>
        </w:rPr>
        <w:t xml:space="preserve">Further details are available on our website: </w:t>
      </w:r>
      <w:hyperlink r:id="rId7" w:history="1">
        <w:r w:rsidRPr="005B4CD2">
          <w:rPr>
            <w:rStyle w:val="Hyperlink"/>
            <w:rFonts w:ascii="Arial" w:eastAsiaTheme="minorEastAsia" w:hAnsi="Arial" w:cs="Arial"/>
            <w:color w:val="002C52"/>
            <w:sz w:val="22"/>
            <w:szCs w:val="22"/>
          </w:rPr>
          <w:t>www.malvernstjames.co.uk</w:t>
        </w:r>
      </w:hyperlink>
      <w:r w:rsidRPr="005B4CD2">
        <w:rPr>
          <w:rFonts w:ascii="Arial" w:hAnsi="Arial" w:cs="Arial"/>
          <w:color w:val="002C52"/>
          <w:sz w:val="22"/>
          <w:szCs w:val="22"/>
        </w:rPr>
        <w:t xml:space="preserve"> </w:t>
      </w:r>
      <w:r w:rsidRPr="005B4CD2">
        <w:rPr>
          <w:rFonts w:ascii="Arial" w:hAnsi="Arial" w:cs="Arial"/>
          <w:b/>
          <w:color w:val="002C52"/>
          <w:sz w:val="22"/>
          <w:szCs w:val="22"/>
          <w:lang w:val="en-US"/>
        </w:rPr>
        <w:br w:type="page"/>
      </w:r>
    </w:p>
    <w:p w:rsidR="00680BC7" w:rsidRPr="005B4CD2" w:rsidRDefault="00680BC7" w:rsidP="00132B86">
      <w:pPr>
        <w:jc w:val="center"/>
        <w:rPr>
          <w:rFonts w:ascii="Arial" w:hAnsi="Arial" w:cs="Arial"/>
          <w:b/>
          <w:color w:val="002C52"/>
          <w:sz w:val="22"/>
          <w:szCs w:val="22"/>
        </w:rPr>
      </w:pPr>
      <w:r w:rsidRPr="005B4CD2">
        <w:rPr>
          <w:rFonts w:ascii="Arial" w:hAnsi="Arial" w:cs="Arial"/>
          <w:b/>
          <w:color w:val="002C52"/>
          <w:sz w:val="22"/>
          <w:szCs w:val="22"/>
        </w:rPr>
        <w:lastRenderedPageBreak/>
        <w:t xml:space="preserve">The </w:t>
      </w:r>
      <w:r w:rsidR="005320EB" w:rsidRPr="005B4CD2">
        <w:rPr>
          <w:rFonts w:ascii="Arial" w:hAnsi="Arial" w:cs="Arial"/>
          <w:b/>
          <w:color w:val="002C52"/>
          <w:sz w:val="22"/>
          <w:szCs w:val="22"/>
        </w:rPr>
        <w:t>C</w:t>
      </w:r>
      <w:r w:rsidR="00B01D59" w:rsidRPr="005B4CD2">
        <w:rPr>
          <w:rFonts w:ascii="Arial" w:hAnsi="Arial" w:cs="Arial"/>
          <w:b/>
          <w:color w:val="002C52"/>
          <w:sz w:val="22"/>
          <w:szCs w:val="22"/>
        </w:rPr>
        <w:t>lassics</w:t>
      </w:r>
      <w:r w:rsidR="00B85BDC" w:rsidRPr="005B4CD2">
        <w:rPr>
          <w:rFonts w:ascii="Arial" w:hAnsi="Arial" w:cs="Arial"/>
          <w:b/>
          <w:color w:val="002C52"/>
          <w:sz w:val="22"/>
          <w:szCs w:val="22"/>
        </w:rPr>
        <w:t xml:space="preserve"> </w:t>
      </w:r>
      <w:r w:rsidRPr="005B4CD2">
        <w:rPr>
          <w:rFonts w:ascii="Arial" w:hAnsi="Arial" w:cs="Arial"/>
          <w:b/>
          <w:color w:val="002C52"/>
          <w:sz w:val="22"/>
          <w:szCs w:val="22"/>
        </w:rPr>
        <w:t>Department</w:t>
      </w:r>
      <w:r w:rsidR="00132B86" w:rsidRPr="005B4CD2">
        <w:rPr>
          <w:rFonts w:ascii="Arial" w:hAnsi="Arial" w:cs="Arial"/>
          <w:b/>
          <w:color w:val="002C52"/>
          <w:sz w:val="22"/>
          <w:szCs w:val="22"/>
        </w:rPr>
        <w:t xml:space="preserve"> </w:t>
      </w:r>
      <w:r w:rsidRPr="005B4CD2">
        <w:rPr>
          <w:rFonts w:ascii="Arial" w:hAnsi="Arial" w:cs="Arial"/>
          <w:b/>
          <w:color w:val="002C52"/>
          <w:sz w:val="22"/>
          <w:szCs w:val="22"/>
        </w:rPr>
        <w:t>at Malvern St James</w:t>
      </w:r>
    </w:p>
    <w:p w:rsidR="0075327B" w:rsidRPr="005B4CD2" w:rsidRDefault="0075327B" w:rsidP="00132B86">
      <w:pPr>
        <w:jc w:val="center"/>
        <w:rPr>
          <w:rFonts w:ascii="Arial" w:hAnsi="Arial" w:cs="Arial"/>
          <w:b/>
          <w:color w:val="002C52"/>
          <w:sz w:val="22"/>
          <w:szCs w:val="22"/>
        </w:rPr>
      </w:pPr>
    </w:p>
    <w:p w:rsidR="006747FD" w:rsidRPr="005B4CD2" w:rsidRDefault="006747FD" w:rsidP="00BC21D7">
      <w:pPr>
        <w:jc w:val="both"/>
        <w:rPr>
          <w:rFonts w:ascii="Arial" w:hAnsi="Arial" w:cs="Arial"/>
          <w:color w:val="002C52"/>
          <w:sz w:val="22"/>
          <w:szCs w:val="22"/>
        </w:rPr>
      </w:pPr>
    </w:p>
    <w:p w:rsidR="001B37A6" w:rsidRPr="005B4CD2" w:rsidRDefault="001B37A6" w:rsidP="002D173A">
      <w:pPr>
        <w:widowControl w:val="0"/>
        <w:autoSpaceDE w:val="0"/>
        <w:autoSpaceDN w:val="0"/>
        <w:adjustRightInd w:val="0"/>
        <w:spacing w:after="240"/>
        <w:jc w:val="both"/>
        <w:rPr>
          <w:rFonts w:ascii="Arial" w:hAnsi="Arial" w:cs="Arial"/>
          <w:b/>
          <w:color w:val="002C52"/>
          <w:sz w:val="22"/>
          <w:szCs w:val="22"/>
          <w:lang w:val="en-US"/>
        </w:rPr>
      </w:pPr>
      <w:r w:rsidRPr="005B4CD2">
        <w:rPr>
          <w:rFonts w:ascii="Arial" w:hAnsi="Arial" w:cs="Arial"/>
          <w:b/>
          <w:color w:val="002C52"/>
          <w:sz w:val="22"/>
          <w:szCs w:val="22"/>
          <w:lang w:val="en-US"/>
        </w:rPr>
        <w:t>Ethos</w:t>
      </w:r>
    </w:p>
    <w:p w:rsidR="001B37A6" w:rsidRPr="005B4CD2" w:rsidRDefault="001B37A6" w:rsidP="00624A16">
      <w:pPr>
        <w:jc w:val="both"/>
        <w:rPr>
          <w:rFonts w:ascii="Arial" w:hAnsi="Arial" w:cs="Arial"/>
          <w:color w:val="002C52"/>
          <w:sz w:val="22"/>
          <w:szCs w:val="22"/>
          <w:lang w:val="en-US"/>
        </w:rPr>
      </w:pPr>
      <w:r w:rsidRPr="005B4CD2">
        <w:rPr>
          <w:rFonts w:ascii="Arial" w:hAnsi="Arial" w:cs="Arial"/>
          <w:color w:val="002C52"/>
          <w:sz w:val="22"/>
          <w:szCs w:val="22"/>
        </w:rPr>
        <w:t>The department currently consists of one full time and two</w:t>
      </w:r>
      <w:r w:rsidR="00154FBC" w:rsidRPr="005B4CD2">
        <w:rPr>
          <w:rFonts w:ascii="Arial" w:hAnsi="Arial" w:cs="Arial"/>
          <w:color w:val="002C52"/>
          <w:sz w:val="22"/>
          <w:szCs w:val="22"/>
        </w:rPr>
        <w:t xml:space="preserve"> part-</w:t>
      </w:r>
      <w:r w:rsidRPr="005B4CD2">
        <w:rPr>
          <w:rFonts w:ascii="Arial" w:hAnsi="Arial" w:cs="Arial"/>
          <w:color w:val="002C52"/>
          <w:sz w:val="22"/>
          <w:szCs w:val="22"/>
        </w:rPr>
        <w:t xml:space="preserve">time members of staff. </w:t>
      </w:r>
      <w:r w:rsidRPr="005B4CD2">
        <w:rPr>
          <w:rFonts w:ascii="Arial" w:hAnsi="Arial" w:cs="Arial"/>
          <w:color w:val="002C52"/>
          <w:sz w:val="22"/>
          <w:szCs w:val="22"/>
          <w:lang w:val="en-US"/>
        </w:rPr>
        <w:t xml:space="preserve">The Classics Department is an exciting area of the School and we seek to share </w:t>
      </w:r>
      <w:r w:rsidR="004155D9" w:rsidRPr="005B4CD2">
        <w:rPr>
          <w:rFonts w:ascii="Arial" w:hAnsi="Arial" w:cs="Arial"/>
          <w:color w:val="002C52"/>
          <w:sz w:val="22"/>
          <w:szCs w:val="22"/>
          <w:lang w:val="en-US"/>
        </w:rPr>
        <w:t xml:space="preserve">our enthusiasm for the subject and </w:t>
      </w:r>
      <w:r w:rsidR="00624A16" w:rsidRPr="005B4CD2">
        <w:rPr>
          <w:rFonts w:ascii="Arial" w:hAnsi="Arial" w:cs="Arial"/>
          <w:color w:val="002C52"/>
          <w:sz w:val="22"/>
          <w:szCs w:val="22"/>
          <w:lang w:val="en-US"/>
        </w:rPr>
        <w:t>to inspire and engage students with excellent teaching. The subjects hold an excellent reputation within the School and examination results have been high. Several girls have chosen to continue their academic careers studying Classics at university.</w:t>
      </w:r>
    </w:p>
    <w:p w:rsidR="00624A16" w:rsidRPr="005B4CD2" w:rsidRDefault="00624A16" w:rsidP="00624A16">
      <w:pPr>
        <w:jc w:val="both"/>
        <w:rPr>
          <w:rFonts w:ascii="Arial" w:hAnsi="Arial" w:cs="Arial"/>
          <w:color w:val="002C52"/>
          <w:sz w:val="22"/>
          <w:szCs w:val="22"/>
        </w:rPr>
      </w:pPr>
    </w:p>
    <w:p w:rsidR="00624A16" w:rsidRPr="005B4CD2" w:rsidRDefault="00624A16" w:rsidP="00624A16">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There are two designated Classics classrooms, each with a desktop computer, projector, speakers and interesting displays, including two replica temples. The Cambri</w:t>
      </w:r>
      <w:r w:rsidR="00662815" w:rsidRPr="005B4CD2">
        <w:rPr>
          <w:rFonts w:ascii="Arial" w:hAnsi="Arial" w:cs="Arial"/>
          <w:color w:val="002C52"/>
          <w:sz w:val="22"/>
          <w:szCs w:val="22"/>
          <w:lang w:val="en-US"/>
        </w:rPr>
        <w:t xml:space="preserve">dge Latin Course is followed at Key stage 3 </w:t>
      </w:r>
      <w:r w:rsidRPr="005B4CD2">
        <w:rPr>
          <w:rFonts w:ascii="Arial" w:hAnsi="Arial" w:cs="Arial"/>
          <w:color w:val="002C52"/>
          <w:sz w:val="22"/>
          <w:szCs w:val="22"/>
          <w:lang w:val="en-US"/>
        </w:rPr>
        <w:t>and a range of t</w:t>
      </w:r>
      <w:r w:rsidR="00C10B3D" w:rsidRPr="005B4CD2">
        <w:rPr>
          <w:rFonts w:ascii="Arial" w:hAnsi="Arial" w:cs="Arial"/>
          <w:color w:val="002C52"/>
          <w:sz w:val="22"/>
          <w:szCs w:val="22"/>
          <w:lang w:val="en-US"/>
        </w:rPr>
        <w:t xml:space="preserve">extbooks is used in later years, primarily Latin to GCSE by John Taylor. </w:t>
      </w:r>
      <w:r w:rsidRPr="005B4CD2">
        <w:rPr>
          <w:rFonts w:ascii="Arial" w:hAnsi="Arial" w:cs="Arial"/>
          <w:color w:val="002C52"/>
          <w:sz w:val="22"/>
          <w:szCs w:val="22"/>
          <w:lang w:val="en-US"/>
        </w:rPr>
        <w:t xml:space="preserve">The Department has a library of books that pupils can borrow at any time. There is also a wide range of resources on the School’s Shared Area and a good DVD library. ICT is used frequently within lessons. The Department is a member of the Gloucestershire Classics Association and we attend various events throughout the year. </w:t>
      </w:r>
    </w:p>
    <w:p w:rsidR="00624A16" w:rsidRPr="005B4CD2" w:rsidRDefault="00624A16" w:rsidP="00624A16">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The Classics Department encourages participation by all girls in its activities and liaises with other d</w:t>
      </w:r>
      <w:r w:rsidR="00154FBC" w:rsidRPr="005B4CD2">
        <w:rPr>
          <w:rFonts w:ascii="Arial" w:hAnsi="Arial" w:cs="Arial"/>
          <w:color w:val="002C52"/>
          <w:sz w:val="22"/>
          <w:szCs w:val="22"/>
          <w:lang w:val="en-US"/>
        </w:rPr>
        <w:t xml:space="preserve">epartments in various projects. </w:t>
      </w:r>
      <w:r w:rsidRPr="005B4CD2">
        <w:rPr>
          <w:rFonts w:ascii="Arial" w:hAnsi="Arial" w:cs="Arial"/>
          <w:color w:val="002C52"/>
          <w:sz w:val="22"/>
          <w:szCs w:val="22"/>
          <w:lang w:val="en-US"/>
        </w:rPr>
        <w:t xml:space="preserve">There are regular curriculum trips throughout Key Stage 3. </w:t>
      </w:r>
      <w:r w:rsidR="00662815" w:rsidRPr="005B4CD2">
        <w:rPr>
          <w:rFonts w:ascii="Arial" w:hAnsi="Arial" w:cs="Arial"/>
          <w:color w:val="002C52"/>
          <w:sz w:val="22"/>
          <w:szCs w:val="22"/>
          <w:lang w:val="en-US"/>
        </w:rPr>
        <w:t>Recent trips include</w:t>
      </w:r>
      <w:r w:rsidRPr="005B4CD2">
        <w:rPr>
          <w:rFonts w:ascii="Arial" w:hAnsi="Arial" w:cs="Arial"/>
          <w:color w:val="002C52"/>
          <w:sz w:val="22"/>
          <w:szCs w:val="22"/>
          <w:lang w:val="en-US"/>
        </w:rPr>
        <w:t xml:space="preserve"> </w:t>
      </w:r>
      <w:proofErr w:type="spellStart"/>
      <w:r w:rsidRPr="005B4CD2">
        <w:rPr>
          <w:rFonts w:ascii="Arial" w:hAnsi="Arial" w:cs="Arial"/>
          <w:color w:val="002C52"/>
          <w:sz w:val="22"/>
          <w:szCs w:val="22"/>
          <w:lang w:val="en-US"/>
        </w:rPr>
        <w:t>Cirencester</w:t>
      </w:r>
      <w:proofErr w:type="spellEnd"/>
      <w:r w:rsidRPr="005B4CD2">
        <w:rPr>
          <w:rFonts w:ascii="Arial" w:hAnsi="Arial" w:cs="Arial"/>
          <w:color w:val="002C52"/>
          <w:sz w:val="22"/>
          <w:szCs w:val="22"/>
          <w:lang w:val="en-US"/>
        </w:rPr>
        <w:t xml:space="preserve"> Museum</w:t>
      </w:r>
      <w:r w:rsidR="00B40C3F" w:rsidRPr="005B4CD2">
        <w:rPr>
          <w:rFonts w:ascii="Arial" w:hAnsi="Arial" w:cs="Arial"/>
          <w:color w:val="002C52"/>
          <w:sz w:val="22"/>
          <w:szCs w:val="22"/>
          <w:lang w:val="en-US"/>
        </w:rPr>
        <w:t>,</w:t>
      </w:r>
      <w:r w:rsidRPr="005B4CD2">
        <w:rPr>
          <w:rFonts w:ascii="Arial" w:hAnsi="Arial" w:cs="Arial"/>
          <w:color w:val="002C52"/>
          <w:sz w:val="22"/>
          <w:szCs w:val="22"/>
          <w:lang w:val="en-US"/>
        </w:rPr>
        <w:t xml:space="preserve"> </w:t>
      </w:r>
      <w:proofErr w:type="spellStart"/>
      <w:r w:rsidRPr="005B4CD2">
        <w:rPr>
          <w:rFonts w:ascii="Arial" w:hAnsi="Arial" w:cs="Arial"/>
          <w:color w:val="002C52"/>
          <w:sz w:val="22"/>
          <w:szCs w:val="22"/>
          <w:lang w:val="en-US"/>
        </w:rPr>
        <w:t>Chedworth</w:t>
      </w:r>
      <w:proofErr w:type="spellEnd"/>
      <w:r w:rsidRPr="005B4CD2">
        <w:rPr>
          <w:rFonts w:ascii="Arial" w:hAnsi="Arial" w:cs="Arial"/>
          <w:color w:val="002C52"/>
          <w:sz w:val="22"/>
          <w:szCs w:val="22"/>
          <w:lang w:val="en-US"/>
        </w:rPr>
        <w:t xml:space="preserve"> Villa </w:t>
      </w:r>
      <w:r w:rsidR="00662815" w:rsidRPr="005B4CD2">
        <w:rPr>
          <w:rFonts w:ascii="Arial" w:hAnsi="Arial" w:cs="Arial"/>
          <w:color w:val="002C52"/>
          <w:sz w:val="22"/>
          <w:szCs w:val="22"/>
          <w:lang w:val="en-US"/>
        </w:rPr>
        <w:t>and</w:t>
      </w:r>
      <w:r w:rsidRPr="005B4CD2">
        <w:rPr>
          <w:rFonts w:ascii="Arial" w:hAnsi="Arial" w:cs="Arial"/>
          <w:color w:val="002C52"/>
          <w:sz w:val="22"/>
          <w:szCs w:val="22"/>
          <w:lang w:val="en-US"/>
        </w:rPr>
        <w:t xml:space="preserve"> the Roman Bath Museum. Older girls attend Study Days and visit the theatre. We have also organized overseas trips, most recently a trip to Rome in 2017. Several girls have taken the opportunity to study Ancient Greek in Greek Club and to enter Latin and Greek Reading competitions. </w:t>
      </w:r>
    </w:p>
    <w:p w:rsidR="001B37A6" w:rsidRPr="005B4CD2" w:rsidRDefault="001B37A6" w:rsidP="001B37A6">
      <w:pPr>
        <w:jc w:val="both"/>
        <w:rPr>
          <w:rFonts w:ascii="Arial" w:hAnsi="Arial" w:cs="Arial"/>
          <w:color w:val="002C52"/>
          <w:sz w:val="22"/>
          <w:szCs w:val="22"/>
        </w:rPr>
      </w:pPr>
    </w:p>
    <w:p w:rsidR="001B37A6" w:rsidRPr="005B4CD2" w:rsidRDefault="001B37A6" w:rsidP="001B37A6">
      <w:pPr>
        <w:jc w:val="both"/>
        <w:rPr>
          <w:rFonts w:ascii="Arial" w:hAnsi="Arial" w:cs="Arial"/>
          <w:color w:val="002C52"/>
          <w:sz w:val="22"/>
          <w:szCs w:val="22"/>
        </w:rPr>
      </w:pPr>
      <w:r w:rsidRPr="005B4CD2">
        <w:rPr>
          <w:rFonts w:ascii="Arial" w:hAnsi="Arial" w:cs="Arial"/>
          <w:b/>
          <w:bCs/>
          <w:color w:val="002C52"/>
          <w:sz w:val="22"/>
          <w:szCs w:val="22"/>
          <w:lang w:val="en-US"/>
        </w:rPr>
        <w:t>Curriculum</w:t>
      </w:r>
    </w:p>
    <w:p w:rsidR="001B37A6" w:rsidRPr="005B4CD2" w:rsidRDefault="001B37A6" w:rsidP="001B37A6">
      <w:pPr>
        <w:jc w:val="both"/>
        <w:rPr>
          <w:rFonts w:ascii="Arial" w:hAnsi="Arial" w:cs="Arial"/>
          <w:color w:val="002C52"/>
          <w:sz w:val="22"/>
          <w:szCs w:val="22"/>
        </w:rPr>
      </w:pPr>
    </w:p>
    <w:p w:rsidR="002D173A" w:rsidRPr="005B4CD2" w:rsidRDefault="00624A16" w:rsidP="002D173A">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 xml:space="preserve">Malvern St James has its own Preparatory Department and Classics is taught to Year 6.  Girls are </w:t>
      </w:r>
      <w:r w:rsidR="007E7243" w:rsidRPr="005B4CD2">
        <w:rPr>
          <w:rFonts w:ascii="Arial" w:hAnsi="Arial" w:cs="Arial"/>
          <w:color w:val="002C52"/>
          <w:sz w:val="22"/>
          <w:szCs w:val="22"/>
          <w:lang w:val="en-US"/>
        </w:rPr>
        <w:t xml:space="preserve">currently </w:t>
      </w:r>
      <w:r w:rsidRPr="005B4CD2">
        <w:rPr>
          <w:rFonts w:ascii="Arial" w:hAnsi="Arial" w:cs="Arial"/>
          <w:color w:val="002C52"/>
          <w:sz w:val="22"/>
          <w:szCs w:val="22"/>
          <w:lang w:val="en-US"/>
        </w:rPr>
        <w:t>introduced to Latin in Year 7</w:t>
      </w:r>
      <w:r w:rsidR="007E7243" w:rsidRPr="005B4CD2">
        <w:rPr>
          <w:rFonts w:ascii="Arial" w:hAnsi="Arial" w:cs="Arial"/>
          <w:color w:val="002C52"/>
          <w:sz w:val="22"/>
          <w:szCs w:val="22"/>
          <w:lang w:val="en-US"/>
        </w:rPr>
        <w:t>/8</w:t>
      </w:r>
      <w:r w:rsidR="00132B86" w:rsidRPr="005B4CD2">
        <w:rPr>
          <w:rFonts w:ascii="Arial" w:hAnsi="Arial" w:cs="Arial"/>
          <w:color w:val="002C52"/>
          <w:sz w:val="22"/>
          <w:szCs w:val="22"/>
          <w:lang w:val="en-US"/>
        </w:rPr>
        <w:t xml:space="preserve"> and are taught in</w:t>
      </w:r>
      <w:r w:rsidRPr="005B4CD2">
        <w:rPr>
          <w:rFonts w:ascii="Arial" w:hAnsi="Arial" w:cs="Arial"/>
          <w:color w:val="002C52"/>
          <w:sz w:val="22"/>
          <w:szCs w:val="22"/>
          <w:lang w:val="en-US"/>
        </w:rPr>
        <w:t xml:space="preserve"> form groups and then put in sets in Years 8 and 9. There is a beginners’ groups for girls in Year 9 who enter the school with no Latin.</w:t>
      </w:r>
      <w:r w:rsidR="00154FBC" w:rsidRPr="005B4CD2">
        <w:rPr>
          <w:rFonts w:ascii="Arial" w:hAnsi="Arial" w:cs="Arial"/>
          <w:color w:val="002C52"/>
          <w:sz w:val="22"/>
          <w:szCs w:val="22"/>
          <w:lang w:val="en-US"/>
        </w:rPr>
        <w:t xml:space="preserve"> Girls who have demonstrated excellence in Latin may start Classical Greek in Year 10</w:t>
      </w:r>
      <w:r w:rsidR="00BB0E8D" w:rsidRPr="005B4CD2">
        <w:rPr>
          <w:rFonts w:ascii="Arial" w:hAnsi="Arial" w:cs="Arial"/>
          <w:color w:val="002C52"/>
          <w:sz w:val="22"/>
          <w:szCs w:val="22"/>
          <w:lang w:val="en-US"/>
        </w:rPr>
        <w:t xml:space="preserve"> alongside Latin</w:t>
      </w:r>
      <w:r w:rsidR="00154FBC" w:rsidRPr="005B4CD2">
        <w:rPr>
          <w:rFonts w:ascii="Arial" w:hAnsi="Arial" w:cs="Arial"/>
          <w:color w:val="002C52"/>
          <w:sz w:val="22"/>
          <w:szCs w:val="22"/>
          <w:lang w:val="en-US"/>
        </w:rPr>
        <w:t>.</w:t>
      </w:r>
    </w:p>
    <w:p w:rsidR="002D173A" w:rsidRPr="005B4CD2" w:rsidRDefault="00347CF9" w:rsidP="002D173A">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Latin is taught at GCSE (OCR J282) and A Level (OCR H043 and H443</w:t>
      </w:r>
      <w:r w:rsidR="002D173A" w:rsidRPr="005B4CD2">
        <w:rPr>
          <w:rFonts w:ascii="Arial" w:hAnsi="Arial" w:cs="Arial"/>
          <w:color w:val="002C52"/>
          <w:sz w:val="22"/>
          <w:szCs w:val="22"/>
          <w:lang w:val="en-US"/>
        </w:rPr>
        <w:t xml:space="preserve">), Classical </w:t>
      </w:r>
      <w:proofErr w:type="spellStart"/>
      <w:r w:rsidR="002D173A" w:rsidRPr="005B4CD2">
        <w:rPr>
          <w:rFonts w:ascii="Arial" w:hAnsi="Arial" w:cs="Arial"/>
          <w:color w:val="002C52"/>
          <w:sz w:val="22"/>
          <w:szCs w:val="22"/>
          <w:lang w:val="en-US"/>
        </w:rPr>
        <w:t>Civilisation</w:t>
      </w:r>
      <w:proofErr w:type="spellEnd"/>
      <w:r w:rsidR="002D173A" w:rsidRPr="005B4CD2">
        <w:rPr>
          <w:rFonts w:ascii="Arial" w:hAnsi="Arial" w:cs="Arial"/>
          <w:color w:val="002C52"/>
          <w:sz w:val="22"/>
          <w:szCs w:val="22"/>
          <w:lang w:val="en-US"/>
        </w:rPr>
        <w:t xml:space="preserve"> is taught at A Level (OCR </w:t>
      </w:r>
      <w:r w:rsidRPr="005B4CD2">
        <w:rPr>
          <w:rFonts w:ascii="Arial" w:hAnsi="Arial" w:cs="Arial"/>
          <w:color w:val="002C52"/>
          <w:sz w:val="22"/>
          <w:szCs w:val="22"/>
          <w:lang w:val="en-US"/>
        </w:rPr>
        <w:t>H008 and H408</w:t>
      </w:r>
      <w:r w:rsidR="002D173A" w:rsidRPr="005B4CD2">
        <w:rPr>
          <w:rFonts w:ascii="Arial" w:hAnsi="Arial" w:cs="Arial"/>
          <w:color w:val="002C52"/>
          <w:sz w:val="22"/>
          <w:szCs w:val="22"/>
          <w:lang w:val="en-US"/>
        </w:rPr>
        <w:t xml:space="preserve">) and </w:t>
      </w:r>
      <w:r w:rsidRPr="005B4CD2">
        <w:rPr>
          <w:rFonts w:ascii="Arial" w:hAnsi="Arial" w:cs="Arial"/>
          <w:color w:val="002C52"/>
          <w:sz w:val="22"/>
          <w:szCs w:val="22"/>
          <w:lang w:val="en-US"/>
        </w:rPr>
        <w:t>Classical</w:t>
      </w:r>
      <w:r w:rsidR="002D173A" w:rsidRPr="005B4CD2">
        <w:rPr>
          <w:rFonts w:ascii="Arial" w:hAnsi="Arial" w:cs="Arial"/>
          <w:color w:val="002C52"/>
          <w:sz w:val="22"/>
          <w:szCs w:val="22"/>
          <w:lang w:val="en-US"/>
        </w:rPr>
        <w:t xml:space="preserve"> G</w:t>
      </w:r>
      <w:r w:rsidRPr="005B4CD2">
        <w:rPr>
          <w:rFonts w:ascii="Arial" w:hAnsi="Arial" w:cs="Arial"/>
          <w:color w:val="002C52"/>
          <w:sz w:val="22"/>
          <w:szCs w:val="22"/>
          <w:lang w:val="en-US"/>
        </w:rPr>
        <w:t>reek is taught at GCSE (OCR J292</w:t>
      </w:r>
      <w:r w:rsidR="002D173A" w:rsidRPr="005B4CD2">
        <w:rPr>
          <w:rFonts w:ascii="Arial" w:hAnsi="Arial" w:cs="Arial"/>
          <w:color w:val="002C52"/>
          <w:sz w:val="22"/>
          <w:szCs w:val="22"/>
          <w:lang w:val="en-US"/>
        </w:rPr>
        <w:t xml:space="preserve">). </w:t>
      </w:r>
    </w:p>
    <w:p w:rsidR="006C0F65" w:rsidRPr="005B4CD2" w:rsidRDefault="006C0F65" w:rsidP="002D173A">
      <w:pPr>
        <w:widowControl w:val="0"/>
        <w:autoSpaceDE w:val="0"/>
        <w:autoSpaceDN w:val="0"/>
        <w:adjustRightInd w:val="0"/>
        <w:spacing w:after="240"/>
        <w:jc w:val="both"/>
        <w:rPr>
          <w:rFonts w:ascii="Arial" w:hAnsi="Arial" w:cs="Arial"/>
          <w:color w:val="002C52"/>
          <w:sz w:val="22"/>
          <w:szCs w:val="22"/>
          <w:lang w:val="en-US"/>
        </w:rPr>
      </w:pPr>
    </w:p>
    <w:p w:rsidR="006C0F65" w:rsidRPr="005B4CD2" w:rsidRDefault="006C0F65" w:rsidP="006C0F65">
      <w:pPr>
        <w:jc w:val="both"/>
        <w:rPr>
          <w:rFonts w:ascii="Arial" w:hAnsi="Arial" w:cs="Arial"/>
          <w:color w:val="002C52"/>
          <w:sz w:val="22"/>
          <w:szCs w:val="22"/>
        </w:rPr>
      </w:pPr>
      <w:r w:rsidRPr="005B4CD2">
        <w:rPr>
          <w:rFonts w:ascii="Arial" w:hAnsi="Arial" w:cs="Arial"/>
          <w:b/>
          <w:color w:val="002C52"/>
          <w:sz w:val="22"/>
          <w:szCs w:val="22"/>
          <w:lang w:val="en-US"/>
        </w:rPr>
        <w:t>The Role</w:t>
      </w:r>
      <w:r w:rsidRPr="005B4CD2">
        <w:rPr>
          <w:rFonts w:ascii="Arial" w:hAnsi="Arial" w:cs="Arial"/>
          <w:color w:val="002C52"/>
          <w:sz w:val="22"/>
          <w:szCs w:val="22"/>
        </w:rPr>
        <w:t xml:space="preserve"> </w:t>
      </w:r>
    </w:p>
    <w:p w:rsidR="006C0F65" w:rsidRPr="005B4CD2" w:rsidRDefault="006C0F65" w:rsidP="006C0F65">
      <w:pPr>
        <w:jc w:val="both"/>
        <w:rPr>
          <w:rFonts w:ascii="Arial" w:hAnsi="Arial" w:cs="Arial"/>
          <w:b/>
          <w:color w:val="002C52"/>
          <w:sz w:val="22"/>
          <w:szCs w:val="22"/>
          <w:lang w:val="en-US"/>
        </w:rPr>
      </w:pPr>
    </w:p>
    <w:p w:rsidR="006C0F65" w:rsidRPr="005B4CD2" w:rsidRDefault="006C0F65" w:rsidP="006C0F65">
      <w:pPr>
        <w:jc w:val="both"/>
        <w:rPr>
          <w:rFonts w:ascii="Arial" w:hAnsi="Arial" w:cs="Arial"/>
          <w:color w:val="002C52"/>
          <w:sz w:val="22"/>
          <w:szCs w:val="22"/>
        </w:rPr>
      </w:pPr>
      <w:r w:rsidRPr="005B4CD2">
        <w:rPr>
          <w:rFonts w:ascii="Arial" w:hAnsi="Arial" w:cs="Arial"/>
          <w:color w:val="002C52"/>
          <w:sz w:val="22"/>
          <w:szCs w:val="22"/>
        </w:rPr>
        <w:t xml:space="preserve">We require a qualified and inspirational Head of Classics.  The successful candidate will teach Latin </w:t>
      </w:r>
      <w:r w:rsidR="009F3486" w:rsidRPr="005B4CD2">
        <w:rPr>
          <w:rFonts w:ascii="Arial" w:hAnsi="Arial" w:cs="Arial"/>
          <w:color w:val="002C52"/>
          <w:sz w:val="22"/>
          <w:szCs w:val="22"/>
        </w:rPr>
        <w:t>throughout the School</w:t>
      </w:r>
      <w:r w:rsidRPr="005B4CD2">
        <w:rPr>
          <w:rFonts w:ascii="Arial" w:hAnsi="Arial" w:cs="Arial"/>
          <w:color w:val="002C52"/>
          <w:sz w:val="22"/>
          <w:szCs w:val="22"/>
        </w:rPr>
        <w:t xml:space="preserve"> to A Level and </w:t>
      </w:r>
      <w:r w:rsidR="009F3486" w:rsidRPr="005B4CD2">
        <w:rPr>
          <w:rFonts w:ascii="Arial" w:hAnsi="Arial" w:cs="Arial"/>
          <w:color w:val="002C52"/>
          <w:sz w:val="22"/>
          <w:szCs w:val="22"/>
        </w:rPr>
        <w:t xml:space="preserve">include Oxbridge preparation. The candidate will be required to teach </w:t>
      </w:r>
      <w:r w:rsidRPr="005B4CD2">
        <w:rPr>
          <w:rFonts w:ascii="Arial" w:hAnsi="Arial" w:cs="Arial"/>
          <w:color w:val="002C52"/>
          <w:sz w:val="22"/>
          <w:szCs w:val="22"/>
        </w:rPr>
        <w:t>Classical Civilisation at A Level</w:t>
      </w:r>
      <w:r w:rsidR="009F3486" w:rsidRPr="005B4CD2">
        <w:rPr>
          <w:rFonts w:ascii="Arial" w:hAnsi="Arial" w:cs="Arial"/>
          <w:color w:val="002C52"/>
          <w:sz w:val="22"/>
          <w:szCs w:val="22"/>
        </w:rPr>
        <w:t>. He/she</w:t>
      </w:r>
      <w:r w:rsidRPr="005B4CD2">
        <w:rPr>
          <w:rFonts w:ascii="Arial" w:hAnsi="Arial" w:cs="Arial"/>
          <w:color w:val="002C52"/>
          <w:sz w:val="22"/>
          <w:szCs w:val="22"/>
        </w:rPr>
        <w:t xml:space="preserve"> will also be </w:t>
      </w:r>
      <w:r w:rsidR="009F3486" w:rsidRPr="005B4CD2">
        <w:rPr>
          <w:rFonts w:ascii="Arial" w:hAnsi="Arial" w:cs="Arial"/>
          <w:color w:val="002C52"/>
          <w:sz w:val="22"/>
          <w:szCs w:val="22"/>
        </w:rPr>
        <w:t xml:space="preserve">an inspirational classroom practitioner with a determination to deliver innovative teaching and learning, and a committed interest in the education of girls. He/she will also be </w:t>
      </w:r>
      <w:r w:rsidRPr="005B4CD2">
        <w:rPr>
          <w:rFonts w:ascii="Arial" w:hAnsi="Arial" w:cs="Arial"/>
          <w:color w:val="002C52"/>
          <w:sz w:val="22"/>
          <w:szCs w:val="22"/>
        </w:rPr>
        <w:t>Form Tutor</w:t>
      </w:r>
      <w:r w:rsidR="009F3486" w:rsidRPr="005B4CD2">
        <w:rPr>
          <w:rFonts w:ascii="Arial" w:hAnsi="Arial" w:cs="Arial"/>
          <w:color w:val="002C52"/>
          <w:sz w:val="22"/>
          <w:szCs w:val="22"/>
        </w:rPr>
        <w:t xml:space="preserve"> and</w:t>
      </w:r>
      <w:r w:rsidRPr="005B4CD2">
        <w:rPr>
          <w:rFonts w:ascii="Arial" w:hAnsi="Arial" w:cs="Arial"/>
          <w:color w:val="002C52"/>
          <w:sz w:val="22"/>
          <w:szCs w:val="22"/>
        </w:rPr>
        <w:t xml:space="preserve"> committed to </w:t>
      </w:r>
      <w:r w:rsidR="009F3486" w:rsidRPr="005B4CD2">
        <w:rPr>
          <w:rFonts w:ascii="Arial" w:hAnsi="Arial" w:cs="Arial"/>
          <w:color w:val="002C52"/>
          <w:sz w:val="22"/>
          <w:szCs w:val="22"/>
        </w:rPr>
        <w:t xml:space="preserve">the </w:t>
      </w:r>
      <w:r w:rsidRPr="005B4CD2">
        <w:rPr>
          <w:rFonts w:ascii="Arial" w:hAnsi="Arial" w:cs="Arial"/>
          <w:color w:val="002C52"/>
          <w:sz w:val="22"/>
          <w:szCs w:val="22"/>
        </w:rPr>
        <w:t>high</w:t>
      </w:r>
      <w:r w:rsidR="009F3486" w:rsidRPr="005B4CD2">
        <w:rPr>
          <w:rFonts w:ascii="Arial" w:hAnsi="Arial" w:cs="Arial"/>
          <w:color w:val="002C52"/>
          <w:sz w:val="22"/>
          <w:szCs w:val="22"/>
        </w:rPr>
        <w:t>est</w:t>
      </w:r>
      <w:r w:rsidRPr="005B4CD2">
        <w:rPr>
          <w:rFonts w:ascii="Arial" w:hAnsi="Arial" w:cs="Arial"/>
          <w:color w:val="002C52"/>
          <w:sz w:val="22"/>
          <w:szCs w:val="22"/>
        </w:rPr>
        <w:t xml:space="preserve"> standards</w:t>
      </w:r>
      <w:r w:rsidR="009F3486" w:rsidRPr="005B4CD2">
        <w:rPr>
          <w:rFonts w:ascii="Arial" w:hAnsi="Arial" w:cs="Arial"/>
          <w:color w:val="002C52"/>
          <w:sz w:val="22"/>
          <w:szCs w:val="22"/>
        </w:rPr>
        <w:t xml:space="preserve"> of pastoral care. </w:t>
      </w:r>
      <w:r w:rsidRPr="005B4CD2">
        <w:rPr>
          <w:rFonts w:ascii="Arial" w:hAnsi="Arial" w:cs="Arial"/>
          <w:color w:val="002C52"/>
          <w:sz w:val="22"/>
          <w:szCs w:val="22"/>
        </w:rPr>
        <w:t xml:space="preserve"> </w:t>
      </w:r>
    </w:p>
    <w:p w:rsidR="006C0F65" w:rsidRPr="005B4CD2" w:rsidRDefault="009F3486" w:rsidP="002D173A">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rPr>
        <w:t>Some management experience in either an academic or pastoral role</w:t>
      </w:r>
      <w:r w:rsidR="002C3E50" w:rsidRPr="005B4CD2">
        <w:rPr>
          <w:rFonts w:ascii="Arial" w:hAnsi="Arial" w:cs="Arial"/>
          <w:color w:val="002C52"/>
          <w:sz w:val="22"/>
          <w:szCs w:val="22"/>
        </w:rPr>
        <w:t>, and</w:t>
      </w:r>
      <w:r w:rsidRPr="005B4CD2">
        <w:rPr>
          <w:rFonts w:ascii="Arial" w:hAnsi="Arial" w:cs="Arial"/>
          <w:color w:val="002C52"/>
          <w:sz w:val="22"/>
          <w:szCs w:val="22"/>
        </w:rPr>
        <w:t xml:space="preserve"> the capacity to lead a successful team of enthusiastic staff is required.</w:t>
      </w: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C10B3D" w:rsidRPr="005B4CD2" w:rsidRDefault="00C10B3D" w:rsidP="006C0F65">
      <w:pPr>
        <w:spacing w:before="100" w:beforeAutospacing="1" w:after="100" w:afterAutospacing="1"/>
        <w:rPr>
          <w:rFonts w:ascii="Arial" w:hAnsi="Arial" w:cs="Arial"/>
          <w:b/>
          <w:color w:val="002C52"/>
          <w:sz w:val="22"/>
          <w:szCs w:val="22"/>
          <w:lang w:eastAsia="en-US"/>
        </w:rPr>
      </w:pPr>
    </w:p>
    <w:p w:rsidR="00C10B3D" w:rsidRPr="005B4CD2" w:rsidRDefault="00C10B3D" w:rsidP="006C0F65">
      <w:pPr>
        <w:spacing w:before="100" w:beforeAutospacing="1" w:after="100" w:afterAutospacing="1"/>
        <w:rPr>
          <w:rFonts w:ascii="Arial" w:hAnsi="Arial" w:cs="Arial"/>
          <w:b/>
          <w:color w:val="002C52"/>
          <w:sz w:val="22"/>
          <w:szCs w:val="22"/>
          <w:lang w:eastAsia="en-US"/>
        </w:rPr>
      </w:pPr>
    </w:p>
    <w:p w:rsidR="006C0F65" w:rsidRPr="005B4CD2" w:rsidRDefault="006C0F65" w:rsidP="006C0F65">
      <w:pPr>
        <w:spacing w:before="100" w:beforeAutospacing="1" w:after="100" w:afterAutospacing="1"/>
        <w:rPr>
          <w:rFonts w:ascii="Arial" w:hAnsi="Arial" w:cs="Arial"/>
          <w:b/>
          <w:color w:val="002C52"/>
          <w:sz w:val="22"/>
          <w:szCs w:val="22"/>
          <w:lang w:eastAsia="en-US"/>
        </w:rPr>
      </w:pPr>
      <w:r w:rsidRPr="005B4CD2">
        <w:rPr>
          <w:rFonts w:ascii="Arial" w:hAnsi="Arial" w:cs="Arial"/>
          <w:b/>
          <w:color w:val="002C52"/>
          <w:sz w:val="22"/>
          <w:szCs w:val="22"/>
          <w:lang w:eastAsia="en-US"/>
        </w:rPr>
        <w:t>PERSON SPECIFICATION </w:t>
      </w:r>
    </w:p>
    <w:p w:rsidR="006C0F65" w:rsidRPr="005B4CD2" w:rsidRDefault="006C0F65" w:rsidP="006C0F65">
      <w:p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Essential: </w:t>
      </w:r>
    </w:p>
    <w:p w:rsidR="006C0F65" w:rsidRPr="005B4CD2" w:rsidRDefault="005B4CD2"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Good Degree in</w:t>
      </w:r>
      <w:r w:rsidR="006C0F65" w:rsidRPr="005B4CD2">
        <w:rPr>
          <w:rFonts w:ascii="Arial" w:hAnsi="Arial" w:cs="Arial"/>
          <w:color w:val="002C52"/>
          <w:sz w:val="22"/>
          <w:szCs w:val="22"/>
          <w:lang w:eastAsia="en-US"/>
        </w:rPr>
        <w:t xml:space="preserve"> Classics (and preferably a teaching qualification)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 xml:space="preserve">Experience of teaching </w:t>
      </w:r>
      <w:r w:rsidR="00662815" w:rsidRPr="005B4CD2">
        <w:rPr>
          <w:rFonts w:ascii="Arial" w:hAnsi="Arial" w:cs="Arial"/>
          <w:color w:val="002C52"/>
          <w:sz w:val="22"/>
          <w:szCs w:val="22"/>
          <w:lang w:eastAsia="en-US"/>
        </w:rPr>
        <w:t xml:space="preserve">Latin throughout the school including </w:t>
      </w:r>
      <w:r w:rsidRPr="005B4CD2">
        <w:rPr>
          <w:rFonts w:ascii="Arial" w:hAnsi="Arial" w:cs="Arial"/>
          <w:color w:val="002C52"/>
          <w:sz w:val="22"/>
          <w:szCs w:val="22"/>
          <w:lang w:eastAsia="en-US"/>
        </w:rPr>
        <w:t>A level.</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Evidence of a range of teaching and learning strategies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Ability to</w:t>
      </w:r>
      <w:r w:rsidR="00662815" w:rsidRPr="005B4CD2">
        <w:rPr>
          <w:rFonts w:ascii="Arial" w:hAnsi="Arial" w:cs="Arial"/>
          <w:color w:val="002C52"/>
          <w:sz w:val="22"/>
          <w:szCs w:val="22"/>
          <w:lang w:eastAsia="en-US"/>
        </w:rPr>
        <w:t xml:space="preserve"> lead, </w:t>
      </w:r>
      <w:r w:rsidRPr="005B4CD2">
        <w:rPr>
          <w:rFonts w:ascii="Arial" w:hAnsi="Arial" w:cs="Arial"/>
          <w:color w:val="002C52"/>
          <w:sz w:val="22"/>
          <w:szCs w:val="22"/>
          <w:lang w:eastAsia="en-US"/>
        </w:rPr>
        <w:t>inspire, empower and motivate </w:t>
      </w:r>
    </w:p>
    <w:p w:rsidR="00C1670F" w:rsidRPr="005B4CD2" w:rsidRDefault="00C1670F"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rPr>
        <w:t>Management experience in either an academic or pastoral role</w:t>
      </w:r>
    </w:p>
    <w:p w:rsidR="00C1670F" w:rsidRPr="005B4CD2" w:rsidRDefault="00C1670F"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rPr>
        <w:t>Capacity to lead a successful team of enthusiastic staff</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Excellent communication skills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Good organisational and planning skills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 xml:space="preserve">Ability to prioritise </w:t>
      </w:r>
      <w:r w:rsidR="00662815" w:rsidRPr="005B4CD2">
        <w:rPr>
          <w:rFonts w:ascii="Arial" w:hAnsi="Arial" w:cs="Arial"/>
          <w:color w:val="002C52"/>
          <w:sz w:val="22"/>
          <w:szCs w:val="22"/>
          <w:lang w:eastAsia="en-US"/>
        </w:rPr>
        <w:t xml:space="preserve">the workload of self and others </w:t>
      </w:r>
      <w:r w:rsidRPr="005B4CD2">
        <w:rPr>
          <w:rFonts w:ascii="Arial" w:hAnsi="Arial" w:cs="Arial"/>
          <w:color w:val="002C52"/>
          <w:sz w:val="22"/>
          <w:szCs w:val="22"/>
          <w:lang w:eastAsia="en-US"/>
        </w:rPr>
        <w:t>and to work flexibly to tight deadlines </w:t>
      </w:r>
    </w:p>
    <w:p w:rsidR="006C0F65" w:rsidRPr="005B4CD2" w:rsidRDefault="0066281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Effective p</w:t>
      </w:r>
      <w:r w:rsidR="006C0F65" w:rsidRPr="005B4CD2">
        <w:rPr>
          <w:rFonts w:ascii="Arial" w:hAnsi="Arial" w:cs="Arial"/>
          <w:color w:val="002C52"/>
          <w:sz w:val="22"/>
          <w:szCs w:val="22"/>
          <w:lang w:eastAsia="en-US"/>
        </w:rPr>
        <w:t>astoral skills </w:t>
      </w:r>
    </w:p>
    <w:p w:rsidR="006C0F65" w:rsidRPr="005B4CD2" w:rsidRDefault="0066281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Be a t</w:t>
      </w:r>
      <w:r w:rsidR="006C0F65" w:rsidRPr="005B4CD2">
        <w:rPr>
          <w:rFonts w:ascii="Arial" w:hAnsi="Arial" w:cs="Arial"/>
          <w:color w:val="002C52"/>
          <w:sz w:val="22"/>
          <w:szCs w:val="22"/>
          <w:lang w:eastAsia="en-US"/>
        </w:rPr>
        <w:t>eam player and adaptable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Commitment to safeguarding of children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A positive attitude to self-development and own learning </w:t>
      </w:r>
    </w:p>
    <w:p w:rsidR="006C0F65" w:rsidRPr="005B4CD2" w:rsidRDefault="006C0F6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Be proficient in the use of IT in the classroom </w:t>
      </w:r>
    </w:p>
    <w:p w:rsidR="006C0F65" w:rsidRPr="005B4CD2" w:rsidRDefault="00662815" w:rsidP="006C0F6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Commitment to</w:t>
      </w:r>
      <w:r w:rsidR="006C0F65" w:rsidRPr="005B4CD2">
        <w:rPr>
          <w:rFonts w:ascii="Arial" w:hAnsi="Arial" w:cs="Arial"/>
          <w:color w:val="002C52"/>
          <w:sz w:val="22"/>
          <w:szCs w:val="22"/>
          <w:lang w:eastAsia="en-US"/>
        </w:rPr>
        <w:t xml:space="preserve"> organising trips and extra-curricular activities </w:t>
      </w:r>
      <w:r w:rsidRPr="005B4CD2">
        <w:rPr>
          <w:rFonts w:ascii="Arial" w:hAnsi="Arial" w:cs="Arial"/>
          <w:color w:val="002C52"/>
          <w:sz w:val="22"/>
          <w:szCs w:val="22"/>
          <w:lang w:eastAsia="en-US"/>
        </w:rPr>
        <w:t xml:space="preserve">on a regular basis </w:t>
      </w:r>
      <w:r w:rsidR="006C0F65" w:rsidRPr="005B4CD2">
        <w:rPr>
          <w:rFonts w:ascii="Arial" w:hAnsi="Arial" w:cs="Arial"/>
          <w:color w:val="002C52"/>
          <w:sz w:val="22"/>
          <w:szCs w:val="22"/>
          <w:lang w:eastAsia="en-US"/>
        </w:rPr>
        <w:t xml:space="preserve">and a willingness to </w:t>
      </w:r>
      <w:r w:rsidRPr="005B4CD2">
        <w:rPr>
          <w:rFonts w:ascii="Arial" w:hAnsi="Arial" w:cs="Arial"/>
          <w:color w:val="002C52"/>
          <w:sz w:val="22"/>
          <w:szCs w:val="22"/>
          <w:lang w:eastAsia="en-US"/>
        </w:rPr>
        <w:t>raise</w:t>
      </w:r>
      <w:r w:rsidR="006C0F65" w:rsidRPr="005B4CD2">
        <w:rPr>
          <w:rFonts w:ascii="Arial" w:hAnsi="Arial" w:cs="Arial"/>
          <w:color w:val="002C52"/>
          <w:sz w:val="22"/>
          <w:szCs w:val="22"/>
          <w:lang w:eastAsia="en-US"/>
        </w:rPr>
        <w:t xml:space="preserve"> </w:t>
      </w:r>
      <w:r w:rsidRPr="005B4CD2">
        <w:rPr>
          <w:rFonts w:ascii="Arial" w:hAnsi="Arial" w:cs="Arial"/>
          <w:color w:val="002C52"/>
          <w:sz w:val="22"/>
          <w:szCs w:val="22"/>
          <w:lang w:eastAsia="en-US"/>
        </w:rPr>
        <w:t xml:space="preserve">the profile of the department </w:t>
      </w:r>
      <w:r w:rsidR="006C0F65" w:rsidRPr="005B4CD2">
        <w:rPr>
          <w:rFonts w:ascii="Arial" w:hAnsi="Arial" w:cs="Arial"/>
          <w:color w:val="002C52"/>
          <w:sz w:val="22"/>
          <w:szCs w:val="22"/>
          <w:lang w:eastAsia="en-US"/>
        </w:rPr>
        <w:t>across all Key Stages.</w:t>
      </w:r>
    </w:p>
    <w:p w:rsidR="006C0F65" w:rsidRPr="005B4CD2" w:rsidRDefault="006C0F65" w:rsidP="00662815">
      <w:p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Desirable: </w:t>
      </w:r>
    </w:p>
    <w:p w:rsidR="00662815" w:rsidRPr="005B4CD2" w:rsidRDefault="006C0F65" w:rsidP="0066281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Ability to teach Classical Greek at GCSE</w:t>
      </w:r>
      <w:r w:rsidR="00662815" w:rsidRPr="005B4CD2">
        <w:rPr>
          <w:rFonts w:ascii="Arial" w:hAnsi="Arial" w:cs="Arial"/>
          <w:color w:val="002C52"/>
          <w:sz w:val="22"/>
          <w:szCs w:val="22"/>
          <w:lang w:eastAsia="en-US"/>
        </w:rPr>
        <w:t xml:space="preserve"> </w:t>
      </w:r>
    </w:p>
    <w:p w:rsidR="00662815" w:rsidRPr="005B4CD2" w:rsidRDefault="00DA1F4C" w:rsidP="00662815">
      <w:pPr>
        <w:pStyle w:val="ListParagraph"/>
        <w:numPr>
          <w:ilvl w:val="0"/>
          <w:numId w:val="33"/>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 xml:space="preserve">Experience of teaching </w:t>
      </w:r>
      <w:r w:rsidR="00662815" w:rsidRPr="005B4CD2">
        <w:rPr>
          <w:rFonts w:ascii="Arial" w:hAnsi="Arial" w:cs="Arial"/>
          <w:color w:val="002C52"/>
          <w:sz w:val="22"/>
          <w:szCs w:val="22"/>
          <w:lang w:eastAsia="en-US"/>
        </w:rPr>
        <w:t>Classical Civilisation at A level </w:t>
      </w:r>
    </w:p>
    <w:p w:rsidR="006C0F65" w:rsidRPr="005B4CD2" w:rsidRDefault="006C0F65" w:rsidP="006C0F65">
      <w:pPr>
        <w:pStyle w:val="ListParagraph"/>
        <w:numPr>
          <w:ilvl w:val="0"/>
          <w:numId w:val="31"/>
        </w:numPr>
        <w:spacing w:before="100" w:beforeAutospacing="1" w:after="100" w:afterAutospacing="1"/>
        <w:rPr>
          <w:rFonts w:ascii="Arial" w:hAnsi="Arial" w:cs="Arial"/>
          <w:color w:val="002C52"/>
          <w:sz w:val="22"/>
          <w:szCs w:val="22"/>
          <w:lang w:eastAsia="en-US"/>
        </w:rPr>
      </w:pPr>
      <w:r w:rsidRPr="005B4CD2">
        <w:rPr>
          <w:rFonts w:ascii="Arial" w:hAnsi="Arial" w:cs="Arial"/>
          <w:color w:val="002C52"/>
          <w:sz w:val="22"/>
          <w:szCs w:val="22"/>
          <w:lang w:eastAsia="en-US"/>
        </w:rPr>
        <w:t>An understanding of independent education and the boarding ethos. </w:t>
      </w: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p>
    <w:p w:rsidR="00132B86" w:rsidRPr="005B4CD2" w:rsidRDefault="00132B86" w:rsidP="00624A16">
      <w:pPr>
        <w:widowControl w:val="0"/>
        <w:autoSpaceDE w:val="0"/>
        <w:autoSpaceDN w:val="0"/>
        <w:adjustRightInd w:val="0"/>
        <w:spacing w:after="240"/>
        <w:jc w:val="center"/>
        <w:rPr>
          <w:rFonts w:ascii="Arial" w:hAnsi="Arial" w:cs="Arial"/>
          <w:b/>
          <w:color w:val="002C52"/>
          <w:sz w:val="22"/>
          <w:szCs w:val="22"/>
          <w:lang w:val="en-US"/>
        </w:rPr>
      </w:pPr>
    </w:p>
    <w:p w:rsidR="00132B86" w:rsidRPr="005B4CD2" w:rsidRDefault="00132B86" w:rsidP="00624A16">
      <w:pPr>
        <w:widowControl w:val="0"/>
        <w:autoSpaceDE w:val="0"/>
        <w:autoSpaceDN w:val="0"/>
        <w:adjustRightInd w:val="0"/>
        <w:spacing w:after="240"/>
        <w:jc w:val="center"/>
        <w:rPr>
          <w:rFonts w:ascii="Arial" w:hAnsi="Arial" w:cs="Arial"/>
          <w:b/>
          <w:color w:val="002C52"/>
          <w:sz w:val="22"/>
          <w:szCs w:val="22"/>
          <w:lang w:val="en-US"/>
        </w:rPr>
      </w:pPr>
    </w:p>
    <w:p w:rsidR="00132B86" w:rsidRPr="005B4CD2" w:rsidRDefault="00132B86" w:rsidP="00624A16">
      <w:pPr>
        <w:widowControl w:val="0"/>
        <w:autoSpaceDE w:val="0"/>
        <w:autoSpaceDN w:val="0"/>
        <w:adjustRightInd w:val="0"/>
        <w:spacing w:after="240"/>
        <w:jc w:val="center"/>
        <w:rPr>
          <w:rFonts w:ascii="Arial" w:hAnsi="Arial" w:cs="Arial"/>
          <w:b/>
          <w:color w:val="002C52"/>
          <w:sz w:val="22"/>
          <w:szCs w:val="22"/>
          <w:lang w:val="en-US"/>
        </w:rPr>
      </w:pPr>
    </w:p>
    <w:p w:rsidR="00132B86" w:rsidRPr="005B4CD2" w:rsidRDefault="00132B86"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624A16">
      <w:pPr>
        <w:widowControl w:val="0"/>
        <w:autoSpaceDE w:val="0"/>
        <w:autoSpaceDN w:val="0"/>
        <w:adjustRightInd w:val="0"/>
        <w:spacing w:after="240"/>
        <w:jc w:val="center"/>
        <w:rPr>
          <w:rFonts w:ascii="Arial" w:hAnsi="Arial" w:cs="Arial"/>
          <w:b/>
          <w:color w:val="002C52"/>
          <w:sz w:val="22"/>
          <w:szCs w:val="22"/>
          <w:lang w:val="en-US"/>
        </w:rPr>
      </w:pPr>
    </w:p>
    <w:p w:rsidR="006C0F65" w:rsidRPr="005B4CD2" w:rsidRDefault="006C0F65" w:rsidP="008802F6">
      <w:pPr>
        <w:widowControl w:val="0"/>
        <w:autoSpaceDE w:val="0"/>
        <w:autoSpaceDN w:val="0"/>
        <w:adjustRightInd w:val="0"/>
        <w:spacing w:after="240"/>
        <w:rPr>
          <w:rFonts w:ascii="Arial" w:hAnsi="Arial" w:cs="Arial"/>
          <w:b/>
          <w:color w:val="002C52"/>
          <w:sz w:val="22"/>
          <w:szCs w:val="22"/>
          <w:lang w:val="en-US"/>
        </w:rPr>
      </w:pPr>
    </w:p>
    <w:p w:rsidR="00624A16" w:rsidRPr="005B4CD2" w:rsidRDefault="00624A16" w:rsidP="00624A16">
      <w:pPr>
        <w:widowControl w:val="0"/>
        <w:autoSpaceDE w:val="0"/>
        <w:autoSpaceDN w:val="0"/>
        <w:adjustRightInd w:val="0"/>
        <w:spacing w:after="240"/>
        <w:jc w:val="center"/>
        <w:rPr>
          <w:rFonts w:ascii="Arial" w:hAnsi="Arial" w:cs="Arial"/>
          <w:b/>
          <w:color w:val="002C52"/>
          <w:sz w:val="22"/>
          <w:szCs w:val="22"/>
          <w:lang w:val="en-US"/>
        </w:rPr>
      </w:pPr>
      <w:r w:rsidRPr="005B4CD2">
        <w:rPr>
          <w:rFonts w:ascii="Arial" w:hAnsi="Arial" w:cs="Arial"/>
          <w:b/>
          <w:color w:val="002C52"/>
          <w:sz w:val="22"/>
          <w:szCs w:val="22"/>
          <w:lang w:val="en-US"/>
        </w:rPr>
        <w:t>Head of Classics Job Specification</w:t>
      </w:r>
    </w:p>
    <w:p w:rsidR="002D173A" w:rsidRPr="005B4CD2" w:rsidRDefault="002D173A" w:rsidP="002D173A">
      <w:pPr>
        <w:widowControl w:val="0"/>
        <w:autoSpaceDE w:val="0"/>
        <w:autoSpaceDN w:val="0"/>
        <w:adjustRightInd w:val="0"/>
        <w:spacing w:after="240"/>
        <w:jc w:val="both"/>
        <w:rPr>
          <w:rFonts w:ascii="Arial" w:hAnsi="Arial" w:cs="Arial"/>
          <w:b/>
          <w:color w:val="002C52"/>
          <w:sz w:val="22"/>
          <w:szCs w:val="22"/>
          <w:lang w:val="en-US"/>
        </w:rPr>
      </w:pPr>
      <w:r w:rsidRPr="005B4CD2">
        <w:rPr>
          <w:rFonts w:ascii="Arial" w:hAnsi="Arial" w:cs="Arial"/>
          <w:b/>
          <w:color w:val="002C52"/>
          <w:sz w:val="22"/>
          <w:szCs w:val="22"/>
          <w:lang w:val="en-US"/>
        </w:rPr>
        <w:t xml:space="preserve">Accountability </w:t>
      </w:r>
    </w:p>
    <w:p w:rsidR="00CF1287" w:rsidRPr="00CF1287" w:rsidRDefault="00CF1287" w:rsidP="00CF1287">
      <w:pPr>
        <w:widowControl w:val="0"/>
        <w:autoSpaceDE w:val="0"/>
        <w:autoSpaceDN w:val="0"/>
        <w:adjustRightInd w:val="0"/>
        <w:spacing w:after="240"/>
        <w:jc w:val="both"/>
        <w:rPr>
          <w:rFonts w:ascii="Arial" w:hAnsi="Arial" w:cs="Arial"/>
          <w:color w:val="002C52"/>
          <w:sz w:val="22"/>
          <w:szCs w:val="22"/>
          <w:lang w:val="en-US"/>
        </w:rPr>
      </w:pPr>
      <w:r w:rsidRPr="00CF1287">
        <w:rPr>
          <w:rFonts w:ascii="Arial" w:hAnsi="Arial" w:cs="Arial"/>
          <w:color w:val="002C52"/>
          <w:sz w:val="22"/>
          <w:szCs w:val="22"/>
          <w:lang w:val="en-US"/>
        </w:rPr>
        <w:t xml:space="preserve">The Head of </w:t>
      </w:r>
      <w:r>
        <w:rPr>
          <w:rFonts w:ascii="Arial" w:hAnsi="Arial" w:cs="Arial"/>
          <w:color w:val="002C52"/>
          <w:sz w:val="22"/>
          <w:szCs w:val="22"/>
          <w:lang w:val="en-US"/>
        </w:rPr>
        <w:t>Classics</w:t>
      </w:r>
      <w:r w:rsidRPr="00CF1287">
        <w:rPr>
          <w:rFonts w:ascii="Arial" w:hAnsi="Arial" w:cs="Arial"/>
          <w:color w:val="002C52"/>
          <w:sz w:val="22"/>
          <w:szCs w:val="22"/>
          <w:lang w:val="en-US"/>
        </w:rPr>
        <w:t xml:space="preserve"> is accountable to the Headmistress via t</w:t>
      </w:r>
      <w:r w:rsidRPr="00CF1287">
        <w:rPr>
          <w:rFonts w:ascii="Arial" w:hAnsi="Arial" w:cs="Arial"/>
          <w:color w:val="002C52"/>
          <w:sz w:val="22"/>
          <w:szCs w:val="22"/>
        </w:rPr>
        <w:t xml:space="preserve">he </w:t>
      </w:r>
      <w:r w:rsidRPr="00CF1287">
        <w:rPr>
          <w:rFonts w:ascii="Arial" w:hAnsi="Arial" w:cs="Arial"/>
          <w:color w:val="002C52"/>
          <w:sz w:val="22"/>
          <w:szCs w:val="22"/>
          <w:lang w:val="en-US"/>
        </w:rPr>
        <w:t xml:space="preserve">Director of Teaching and Learning </w:t>
      </w:r>
      <w:r w:rsidRPr="00CF1287">
        <w:rPr>
          <w:rFonts w:ascii="Arial" w:hAnsi="Arial" w:cs="Arial"/>
          <w:color w:val="002C52"/>
          <w:sz w:val="22"/>
          <w:szCs w:val="22"/>
        </w:rPr>
        <w:t xml:space="preserve">on matters relating to curriculum, teaching and learning, and the Director of Pastoral Care on matters relating to pupil wellbeing and pastoral care, </w:t>
      </w:r>
      <w:r w:rsidRPr="00CF1287">
        <w:rPr>
          <w:rFonts w:ascii="Arial" w:hAnsi="Arial" w:cs="Arial"/>
          <w:color w:val="002C52"/>
          <w:sz w:val="22"/>
          <w:szCs w:val="22"/>
          <w:lang w:val="en-US"/>
        </w:rPr>
        <w:t xml:space="preserve">and to parents. </w:t>
      </w:r>
    </w:p>
    <w:p w:rsidR="005B4CD2" w:rsidRPr="005B4CD2" w:rsidRDefault="005B4CD2" w:rsidP="005B4CD2">
      <w:pPr>
        <w:widowControl w:val="0"/>
        <w:autoSpaceDE w:val="0"/>
        <w:autoSpaceDN w:val="0"/>
        <w:adjustRightInd w:val="0"/>
        <w:spacing w:after="240"/>
        <w:jc w:val="both"/>
        <w:rPr>
          <w:rFonts w:ascii="Arial" w:hAnsi="Arial" w:cs="Arial"/>
          <w:color w:val="002C52"/>
          <w:sz w:val="22"/>
          <w:szCs w:val="22"/>
          <w:lang w:val="en-US"/>
        </w:rPr>
      </w:pPr>
      <w:r w:rsidRPr="005B4CD2">
        <w:rPr>
          <w:rFonts w:ascii="Arial" w:hAnsi="Arial" w:cs="Arial"/>
          <w:b/>
          <w:color w:val="002C52"/>
          <w:sz w:val="22"/>
          <w:szCs w:val="22"/>
        </w:rPr>
        <w:t>Responsible for:</w:t>
      </w:r>
      <w:r w:rsidRPr="005B4CD2">
        <w:rPr>
          <w:rFonts w:ascii="Arial" w:hAnsi="Arial" w:cs="Arial"/>
          <w:color w:val="002C52"/>
          <w:sz w:val="22"/>
          <w:szCs w:val="22"/>
        </w:rPr>
        <w:t xml:space="preserve"> Members of the Department</w:t>
      </w:r>
    </w:p>
    <w:p w:rsidR="002D173A" w:rsidRPr="005B4CD2" w:rsidRDefault="002D173A" w:rsidP="005B4CD2">
      <w:pPr>
        <w:widowControl w:val="0"/>
        <w:autoSpaceDE w:val="0"/>
        <w:autoSpaceDN w:val="0"/>
        <w:adjustRightInd w:val="0"/>
        <w:spacing w:after="240"/>
        <w:jc w:val="both"/>
        <w:rPr>
          <w:rFonts w:ascii="Arial" w:hAnsi="Arial" w:cs="Arial"/>
          <w:b/>
          <w:color w:val="002C52"/>
          <w:sz w:val="22"/>
          <w:szCs w:val="22"/>
          <w:lang w:val="en-US"/>
        </w:rPr>
      </w:pPr>
      <w:r w:rsidRPr="005B4CD2">
        <w:rPr>
          <w:rFonts w:ascii="Arial" w:hAnsi="Arial" w:cs="Arial"/>
          <w:b/>
          <w:color w:val="002C52"/>
          <w:sz w:val="22"/>
          <w:szCs w:val="22"/>
          <w:lang w:val="en-US"/>
        </w:rPr>
        <w:t xml:space="preserve">Purpose of the Job </w:t>
      </w:r>
    </w:p>
    <w:p w:rsidR="003341D8" w:rsidRPr="005B4CD2" w:rsidRDefault="003341D8" w:rsidP="005B4CD2">
      <w:pPr>
        <w:spacing w:after="147" w:line="250" w:lineRule="auto"/>
        <w:ind w:right="114"/>
        <w:jc w:val="both"/>
        <w:rPr>
          <w:rFonts w:ascii="Arial" w:hAnsi="Arial" w:cs="Arial"/>
          <w:color w:val="002C52"/>
          <w:sz w:val="22"/>
          <w:szCs w:val="22"/>
        </w:rPr>
      </w:pPr>
      <w:r w:rsidRPr="005B4CD2">
        <w:rPr>
          <w:rFonts w:ascii="Arial" w:hAnsi="Arial" w:cs="Arial"/>
          <w:color w:val="002C52"/>
          <w:sz w:val="22"/>
          <w:szCs w:val="22"/>
        </w:rPr>
        <w:t>The Head of Classics has responsibility for leading their Department thro</w:t>
      </w:r>
      <w:r w:rsidR="005B4CD2" w:rsidRPr="005B4CD2">
        <w:rPr>
          <w:rFonts w:ascii="Arial" w:hAnsi="Arial" w:cs="Arial"/>
          <w:color w:val="002C52"/>
          <w:sz w:val="22"/>
          <w:szCs w:val="22"/>
        </w:rPr>
        <w:t xml:space="preserve">ughout the </w:t>
      </w:r>
      <w:r w:rsidRPr="005B4CD2">
        <w:rPr>
          <w:rFonts w:ascii="Arial" w:hAnsi="Arial" w:cs="Arial"/>
          <w:color w:val="002C52"/>
          <w:sz w:val="22"/>
          <w:szCs w:val="22"/>
        </w:rPr>
        <w:t xml:space="preserve">School, in fostering a love of the subject at every level and promoting it within the School. She/he will ensure high standards of teaching, learning and achievement, efficient use of resources and creative development of the curriculum. </w:t>
      </w:r>
    </w:p>
    <w:p w:rsidR="003341D8" w:rsidRPr="005B4CD2" w:rsidRDefault="003341D8" w:rsidP="005B4CD2">
      <w:pPr>
        <w:spacing w:after="147" w:line="250" w:lineRule="auto"/>
        <w:ind w:left="720" w:right="114"/>
        <w:jc w:val="both"/>
        <w:rPr>
          <w:rFonts w:ascii="Arial" w:hAnsi="Arial" w:cs="Arial"/>
          <w:color w:val="002C52"/>
          <w:sz w:val="22"/>
          <w:szCs w:val="22"/>
        </w:rPr>
      </w:pPr>
      <w:r w:rsidRPr="005B4CD2">
        <w:rPr>
          <w:rFonts w:ascii="Arial" w:hAnsi="Arial" w:cs="Arial"/>
          <w:color w:val="002C52"/>
          <w:sz w:val="22"/>
          <w:szCs w:val="22"/>
        </w:rPr>
        <w:t>The Head of Classics will be expected to</w:t>
      </w:r>
    </w:p>
    <w:p w:rsidR="003341D8" w:rsidRPr="005B4CD2" w:rsidRDefault="003341D8" w:rsidP="005B4CD2">
      <w:pPr>
        <w:pStyle w:val="ListParagraph"/>
        <w:numPr>
          <w:ilvl w:val="0"/>
          <w:numId w:val="31"/>
        </w:numPr>
        <w:spacing w:after="147" w:line="250" w:lineRule="auto"/>
        <w:ind w:right="114"/>
        <w:jc w:val="both"/>
        <w:rPr>
          <w:rFonts w:ascii="Arial" w:hAnsi="Arial" w:cs="Arial"/>
          <w:color w:val="002C52"/>
          <w:sz w:val="22"/>
          <w:szCs w:val="22"/>
        </w:rPr>
      </w:pPr>
      <w:r w:rsidRPr="005B4CD2">
        <w:rPr>
          <w:rFonts w:ascii="Arial" w:hAnsi="Arial" w:cs="Arial"/>
          <w:color w:val="002C52"/>
          <w:sz w:val="22"/>
          <w:szCs w:val="22"/>
        </w:rPr>
        <w:t xml:space="preserve">uphold the Teachers’ Standards for their department </w:t>
      </w:r>
    </w:p>
    <w:p w:rsidR="003341D8" w:rsidRPr="005B4CD2" w:rsidRDefault="003341D8" w:rsidP="005B4CD2">
      <w:pPr>
        <w:pStyle w:val="ListParagraph"/>
        <w:numPr>
          <w:ilvl w:val="0"/>
          <w:numId w:val="31"/>
        </w:numPr>
        <w:spacing w:after="147" w:line="250" w:lineRule="auto"/>
        <w:ind w:right="114"/>
        <w:jc w:val="both"/>
        <w:rPr>
          <w:rFonts w:ascii="Arial" w:hAnsi="Arial" w:cs="Arial"/>
          <w:color w:val="002C52"/>
          <w:sz w:val="22"/>
          <w:szCs w:val="22"/>
        </w:rPr>
      </w:pPr>
      <w:r w:rsidRPr="005B4CD2">
        <w:rPr>
          <w:rFonts w:ascii="Arial" w:hAnsi="Arial" w:cs="Arial"/>
          <w:color w:val="002C52"/>
          <w:sz w:val="22"/>
          <w:szCs w:val="22"/>
          <w:lang w:val="en-US"/>
        </w:rPr>
        <w:t>support the visions, aims and objectives of the School</w:t>
      </w:r>
    </w:p>
    <w:p w:rsidR="003341D8" w:rsidRPr="005B4CD2" w:rsidRDefault="003341D8" w:rsidP="005B4CD2">
      <w:pPr>
        <w:pStyle w:val="ListParagraph"/>
        <w:widowControl w:val="0"/>
        <w:numPr>
          <w:ilvl w:val="0"/>
          <w:numId w:val="27"/>
        </w:numPr>
        <w:tabs>
          <w:tab w:val="left" w:pos="220"/>
          <w:tab w:val="left" w:pos="720"/>
        </w:tabs>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 xml:space="preserve">be committed to the values and culture of the School, </w:t>
      </w:r>
      <w:proofErr w:type="spellStart"/>
      <w:r w:rsidRPr="005B4CD2">
        <w:rPr>
          <w:rFonts w:ascii="Arial" w:hAnsi="Arial" w:cs="Arial"/>
          <w:color w:val="002C52"/>
          <w:sz w:val="22"/>
          <w:szCs w:val="22"/>
          <w:lang w:val="en-US"/>
        </w:rPr>
        <w:t>centred</w:t>
      </w:r>
      <w:proofErr w:type="spellEnd"/>
      <w:r w:rsidRPr="005B4CD2">
        <w:rPr>
          <w:rFonts w:ascii="Arial" w:hAnsi="Arial" w:cs="Arial"/>
          <w:color w:val="002C52"/>
          <w:sz w:val="22"/>
          <w:szCs w:val="22"/>
          <w:lang w:val="en-US"/>
        </w:rPr>
        <w:t xml:space="preserve"> around its Boarding ethos</w:t>
      </w:r>
    </w:p>
    <w:p w:rsidR="003341D8" w:rsidRPr="005B4CD2" w:rsidRDefault="003341D8" w:rsidP="005B4CD2">
      <w:pPr>
        <w:pStyle w:val="ListParagraph"/>
        <w:widowControl w:val="0"/>
        <w:numPr>
          <w:ilvl w:val="0"/>
          <w:numId w:val="31"/>
        </w:numPr>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 xml:space="preserve">be committed to the longer term development and promotion of the Classics Department </w:t>
      </w:r>
    </w:p>
    <w:p w:rsidR="003341D8" w:rsidRPr="005B4CD2" w:rsidRDefault="003341D8" w:rsidP="005B4CD2">
      <w:pPr>
        <w:pStyle w:val="ListParagraph"/>
        <w:widowControl w:val="0"/>
        <w:numPr>
          <w:ilvl w:val="0"/>
          <w:numId w:val="31"/>
        </w:numPr>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eastAsia="en-US"/>
        </w:rPr>
        <w:t>lead and manage the Classics department purposefully and efficiently </w:t>
      </w:r>
    </w:p>
    <w:p w:rsidR="003341D8" w:rsidRPr="005B4CD2" w:rsidRDefault="003341D8" w:rsidP="005B4CD2">
      <w:pPr>
        <w:pStyle w:val="ListParagraph"/>
        <w:widowControl w:val="0"/>
        <w:numPr>
          <w:ilvl w:val="0"/>
          <w:numId w:val="27"/>
        </w:numPr>
        <w:autoSpaceDE w:val="0"/>
        <w:autoSpaceDN w:val="0"/>
        <w:adjustRightInd w:val="0"/>
        <w:spacing w:after="240"/>
        <w:jc w:val="both"/>
        <w:rPr>
          <w:rFonts w:ascii="Arial" w:hAnsi="Arial" w:cs="Arial"/>
          <w:color w:val="002C52"/>
          <w:sz w:val="22"/>
          <w:szCs w:val="22"/>
          <w:lang w:val="en-US"/>
        </w:rPr>
      </w:pPr>
      <w:r w:rsidRPr="005B4CD2">
        <w:rPr>
          <w:rFonts w:ascii="Arial" w:hAnsi="Arial" w:cs="Arial"/>
          <w:color w:val="002C52"/>
          <w:sz w:val="22"/>
          <w:szCs w:val="22"/>
          <w:lang w:val="en-US"/>
        </w:rPr>
        <w:t xml:space="preserve">promote outstanding teaching and inspire a love of learning within the department </w:t>
      </w:r>
    </w:p>
    <w:p w:rsidR="003341D8" w:rsidRPr="005B4CD2" w:rsidRDefault="003341D8" w:rsidP="005B4CD2">
      <w:pPr>
        <w:pStyle w:val="ListParagraph"/>
        <w:numPr>
          <w:ilvl w:val="0"/>
          <w:numId w:val="27"/>
        </w:numPr>
        <w:spacing w:before="100" w:beforeAutospacing="1" w:after="100" w:afterAutospacing="1"/>
        <w:jc w:val="both"/>
        <w:rPr>
          <w:rFonts w:ascii="Arial" w:hAnsi="Arial" w:cs="Arial"/>
          <w:color w:val="002C52"/>
          <w:sz w:val="22"/>
          <w:szCs w:val="22"/>
          <w:lang w:eastAsia="en-US"/>
        </w:rPr>
      </w:pPr>
      <w:r w:rsidRPr="005B4CD2">
        <w:rPr>
          <w:rFonts w:ascii="Arial" w:hAnsi="Arial" w:cs="Arial"/>
          <w:color w:val="002C52"/>
          <w:sz w:val="22"/>
          <w:szCs w:val="22"/>
          <w:lang w:eastAsia="en-US"/>
        </w:rPr>
        <w:t>implement whole school policies within the department </w:t>
      </w:r>
    </w:p>
    <w:p w:rsidR="003341D8" w:rsidRPr="005B4CD2" w:rsidRDefault="003341D8" w:rsidP="005B4CD2">
      <w:pPr>
        <w:pStyle w:val="ListParagraph"/>
        <w:numPr>
          <w:ilvl w:val="0"/>
          <w:numId w:val="27"/>
        </w:numPr>
        <w:spacing w:before="100" w:beforeAutospacing="1" w:after="100" w:afterAutospacing="1"/>
        <w:jc w:val="both"/>
        <w:rPr>
          <w:rFonts w:ascii="Arial" w:hAnsi="Arial" w:cs="Arial"/>
          <w:color w:val="002C52"/>
          <w:sz w:val="22"/>
          <w:szCs w:val="22"/>
          <w:lang w:eastAsia="en-US"/>
        </w:rPr>
      </w:pPr>
      <w:r w:rsidRPr="005B4CD2">
        <w:rPr>
          <w:rFonts w:ascii="Arial" w:hAnsi="Arial" w:cs="Arial"/>
          <w:color w:val="002C52"/>
          <w:sz w:val="22"/>
          <w:szCs w:val="22"/>
          <w:lang w:eastAsia="en-US"/>
        </w:rPr>
        <w:t>liaise with the Director of Teaching and Learning and the Senior Leadership Team in assessing the effectiveness of the School policies in relation to the department </w:t>
      </w:r>
      <w:r w:rsidRPr="005B4CD2">
        <w:rPr>
          <w:rFonts w:ascii="Arial" w:hAnsi="Arial" w:cs="Arial"/>
          <w:color w:val="002C52"/>
          <w:sz w:val="22"/>
          <w:szCs w:val="22"/>
        </w:rPr>
        <w:t xml:space="preserve"> </w:t>
      </w:r>
    </w:p>
    <w:p w:rsidR="008C4224" w:rsidRPr="005B4CD2" w:rsidRDefault="003341D8" w:rsidP="005B4CD2">
      <w:pPr>
        <w:pStyle w:val="Heading2"/>
        <w:spacing w:after="15" w:line="380" w:lineRule="auto"/>
        <w:rPr>
          <w:color w:val="002C52"/>
          <w:sz w:val="24"/>
        </w:rPr>
      </w:pPr>
      <w:r w:rsidRPr="005B4CD2">
        <w:rPr>
          <w:color w:val="002C52"/>
        </w:rPr>
        <w:t>Accountabilities (in addition to those required of a qualified teacher)</w:t>
      </w:r>
      <w:r w:rsidRPr="005B4CD2">
        <w:rPr>
          <w:color w:val="002C52"/>
          <w:sz w:val="24"/>
        </w:rPr>
        <w:t xml:space="preserve"> </w:t>
      </w:r>
    </w:p>
    <w:p w:rsidR="003341D8" w:rsidRPr="005B4CD2" w:rsidRDefault="003341D8" w:rsidP="005B4CD2">
      <w:pPr>
        <w:pStyle w:val="Heading2"/>
        <w:spacing w:after="15" w:line="380" w:lineRule="auto"/>
        <w:rPr>
          <w:color w:val="002C52"/>
        </w:rPr>
      </w:pPr>
      <w:r w:rsidRPr="005B4CD2">
        <w:rPr>
          <w:color w:val="002C52"/>
        </w:rPr>
        <w:t xml:space="preserve">Policy/Strategic direction and development </w:t>
      </w:r>
    </w:p>
    <w:p w:rsidR="003341D8" w:rsidRPr="005B4CD2" w:rsidRDefault="003341D8" w:rsidP="005B4CD2">
      <w:pPr>
        <w:numPr>
          <w:ilvl w:val="0"/>
          <w:numId w:val="39"/>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Contribute to whole school policy-making and strategic planning as required by the Head.  </w:t>
      </w:r>
    </w:p>
    <w:p w:rsidR="003341D8" w:rsidRPr="005B4CD2" w:rsidRDefault="003341D8" w:rsidP="005B4CD2">
      <w:pPr>
        <w:numPr>
          <w:ilvl w:val="0"/>
          <w:numId w:val="39"/>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Prepare, monitor and update annual departmental plans in consultation with colleagues. </w:t>
      </w:r>
    </w:p>
    <w:p w:rsidR="003341D8" w:rsidRPr="005B4CD2" w:rsidRDefault="003341D8" w:rsidP="005B4CD2">
      <w:pPr>
        <w:numPr>
          <w:ilvl w:val="0"/>
          <w:numId w:val="39"/>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Take the lead in ensuring that school policies and strategies are embedded in department schemes of work and departmental plans. </w:t>
      </w:r>
    </w:p>
    <w:p w:rsidR="003341D8" w:rsidRPr="005B4CD2" w:rsidRDefault="003341D8" w:rsidP="005B4CD2">
      <w:pPr>
        <w:numPr>
          <w:ilvl w:val="0"/>
          <w:numId w:val="39"/>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Take a role in testing and selection of candidates at 11+, 13+ and 16+. </w:t>
      </w:r>
    </w:p>
    <w:p w:rsidR="003341D8" w:rsidRPr="005B4CD2" w:rsidRDefault="003341D8" w:rsidP="005B4CD2">
      <w:pPr>
        <w:spacing w:after="139" w:line="259" w:lineRule="auto"/>
        <w:ind w:left="720"/>
        <w:jc w:val="both"/>
        <w:rPr>
          <w:rFonts w:ascii="Arial" w:hAnsi="Arial" w:cs="Arial"/>
          <w:color w:val="002C52"/>
          <w:sz w:val="22"/>
          <w:szCs w:val="22"/>
        </w:rPr>
      </w:pPr>
      <w:r w:rsidRPr="005B4CD2">
        <w:rPr>
          <w:rFonts w:ascii="Arial" w:hAnsi="Arial" w:cs="Arial"/>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Leadership and management of others</w:t>
      </w:r>
      <w:r w:rsidRPr="005B4CD2">
        <w:rPr>
          <w:rFonts w:eastAsia="Arial"/>
          <w:b w:val="0"/>
          <w:color w:val="002C52"/>
        </w:rPr>
        <w:t xml:space="preserve">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Lead the department, inducting, developing, deploying, motivating and appraising staff where relevant to ensure that they have clear expectations of their roles, and that high standards are achieved and maintained.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Encourage members of the department to develop their leadership potential and to share and develop new ideas.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Manage day to day requirements such as examination entry and departmental timetables, ensuring accurate records are kept and delegating as appropriate to ensure the efficiency of the department.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Regularly review departmental policy and practice to ensure that they are used effectively and consistently, as well as share and develop ideas, including keeping departmental handbooks updated on an annual basis.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Chair weekly departmental meetings and ensure that they are used effectively to review performance and to share and develop ideas for effective teaching and learning, including the sharing of good practice and maintaining excellent health and safety standards. Meetings should regularly consider actions designed to meet the needs of girls with SEND, EAL or the More Able, as well as ensure Health and Safety compliance.  Departmental meetings should be accurately recorded in minutes sent to the whole department, and also to the Academic Administrator for school central records.  </w:t>
      </w:r>
    </w:p>
    <w:p w:rsidR="000E03F0" w:rsidRPr="00540021"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Attend all Heads of Department meetings, Academic Development Committee meetings and INSET as relevant, as well as promote the subject within the school. </w:t>
      </w:r>
    </w:p>
    <w:p w:rsidR="003341D8" w:rsidRPr="000E03F0" w:rsidRDefault="000E03F0" w:rsidP="000E03F0">
      <w:pPr>
        <w:numPr>
          <w:ilvl w:val="0"/>
          <w:numId w:val="40"/>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Adhere to the MSJ management policies and participate in arrangements, including those on new staff induction and probation, appraisal and CPD, to ensure effective performance review, support, training and development of colleagues within the department.  </w:t>
      </w:r>
      <w:r w:rsidR="003341D8" w:rsidRPr="000E03F0">
        <w:rPr>
          <w:rFonts w:ascii="Arial" w:hAnsi="Arial" w:cs="Arial"/>
          <w:color w:val="002C52"/>
          <w:sz w:val="22"/>
          <w:szCs w:val="22"/>
        </w:rPr>
        <w:t xml:space="preserve"> </w:t>
      </w:r>
    </w:p>
    <w:p w:rsidR="003341D8" w:rsidRPr="005B4CD2" w:rsidRDefault="003341D8" w:rsidP="005B4CD2">
      <w:pPr>
        <w:spacing w:after="139" w:line="259" w:lineRule="auto"/>
        <w:ind w:left="1800"/>
        <w:jc w:val="both"/>
        <w:rPr>
          <w:rFonts w:ascii="Arial" w:hAnsi="Arial" w:cs="Arial"/>
          <w:color w:val="002C52"/>
          <w:sz w:val="22"/>
          <w:szCs w:val="22"/>
        </w:rPr>
      </w:pPr>
      <w:r w:rsidRPr="005B4CD2">
        <w:rPr>
          <w:rFonts w:ascii="Arial" w:hAnsi="Arial" w:cs="Arial"/>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 xml:space="preserve">Teaching and learning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Promote excellence in teaching and learning to ensure all pupils develop their potential. </w:t>
      </w:r>
    </w:p>
    <w:p w:rsidR="003341D8" w:rsidRPr="00CC5757" w:rsidRDefault="003341D8" w:rsidP="00CC5757">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Exemplify in own practice first class teaching skill</w:t>
      </w:r>
      <w:r w:rsidR="00CC5757">
        <w:rPr>
          <w:rFonts w:ascii="Arial" w:hAnsi="Arial" w:cs="Arial"/>
          <w:color w:val="002C52"/>
          <w:sz w:val="22"/>
          <w:szCs w:val="22"/>
        </w:rPr>
        <w:t xml:space="preserve">s and ensure that good practice </w:t>
      </w:r>
      <w:r w:rsidRPr="00CC5757">
        <w:rPr>
          <w:rFonts w:ascii="Arial" w:hAnsi="Arial" w:cs="Arial"/>
          <w:color w:val="002C52"/>
          <w:sz w:val="22"/>
          <w:szCs w:val="22"/>
        </w:rPr>
        <w:t xml:space="preserve">is shared throughout the department, including good classroom management.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Ensure that a suitable learning environment is maintained throughout the department and that rewards and sanctions are applied as appropriate. </w:t>
      </w:r>
    </w:p>
    <w:p w:rsidR="00455377" w:rsidRPr="00540021" w:rsidRDefault="00455377" w:rsidP="00455377">
      <w:pPr>
        <w:numPr>
          <w:ilvl w:val="0"/>
          <w:numId w:val="41"/>
        </w:numPr>
        <w:spacing w:after="5" w:line="250" w:lineRule="auto"/>
        <w:ind w:right="114" w:hanging="338"/>
        <w:jc w:val="both"/>
        <w:rPr>
          <w:rFonts w:ascii="Arial" w:hAnsi="Arial" w:cs="Arial"/>
          <w:color w:val="002C52"/>
          <w:sz w:val="22"/>
          <w:szCs w:val="22"/>
        </w:rPr>
      </w:pPr>
      <w:r w:rsidRPr="00540021">
        <w:rPr>
          <w:rFonts w:ascii="Arial" w:hAnsi="Arial" w:cs="Arial"/>
          <w:color w:val="002C52"/>
          <w:sz w:val="22"/>
          <w:szCs w:val="22"/>
        </w:rPr>
        <w:t xml:space="preserve">Ensure that schemes of work are MSJ specific or if drawn from generic sources, appropriately customised and continuously developed in collaboration with colleagues to promote innovation and best practice.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Ensure that the departmental handbook is used regularly, and reviewed and modified annually to ensure high standards of teaching and learning.  </w:t>
      </w:r>
      <w:r w:rsidRPr="005B4CD2">
        <w:rPr>
          <w:rFonts w:ascii="Arial" w:eastAsia="Segoe UI Symbol" w:hAnsi="Arial" w:cs="Arial"/>
          <w:color w:val="002C52"/>
          <w:sz w:val="22"/>
          <w:szCs w:val="22"/>
        </w:rPr>
        <w:t></w:t>
      </w:r>
      <w:r w:rsidRPr="005B4CD2">
        <w:rPr>
          <w:rFonts w:ascii="Arial" w:hAnsi="Arial" w:cs="Arial"/>
          <w:color w:val="002C52"/>
          <w:sz w:val="22"/>
          <w:szCs w:val="22"/>
        </w:rPr>
        <w:t xml:space="preserve"> Monitor pupils’ work and the classroom practice of those in the department, including the marking of pupils’ work to ensure that a consistently high standard is maintained and school objectives and policies are adhered to.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Keep up to date with developments in the teaching of the subject, examinations and education in general to ensure that best practice is adopted within the department.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Ensure the department is effective in meeting the needs of all pupils, including those with SEND, EAL and the More Able and that practice within the department is consistent with school objectives.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Contribute to the broader life of the school by supporting and leading curricular and extra-curricular events. </w:t>
      </w:r>
    </w:p>
    <w:p w:rsidR="003341D8" w:rsidRPr="005B4CD2" w:rsidRDefault="003341D8" w:rsidP="005B4CD2">
      <w:pPr>
        <w:numPr>
          <w:ilvl w:val="0"/>
          <w:numId w:val="41"/>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Co-ordinating an educational visits programme and overseas departmental trips, working with the Educational Visits Co-ordinator. </w:t>
      </w:r>
    </w:p>
    <w:p w:rsidR="003341D8" w:rsidRDefault="003341D8" w:rsidP="005B4CD2">
      <w:pPr>
        <w:numPr>
          <w:ilvl w:val="0"/>
          <w:numId w:val="41"/>
        </w:numPr>
        <w:spacing w:after="5" w:line="249"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Monitoring and supporting the use of Firefly and </w:t>
      </w:r>
      <w:r w:rsidR="00455377">
        <w:rPr>
          <w:rFonts w:ascii="Arial" w:hAnsi="Arial" w:cs="Arial"/>
          <w:color w:val="002C52"/>
          <w:sz w:val="22"/>
          <w:szCs w:val="22"/>
        </w:rPr>
        <w:t>MIS</w:t>
      </w:r>
      <w:r w:rsidRPr="005B4CD2">
        <w:rPr>
          <w:rFonts w:ascii="Arial" w:hAnsi="Arial" w:cs="Arial"/>
          <w:color w:val="002C52"/>
          <w:sz w:val="22"/>
          <w:szCs w:val="22"/>
        </w:rPr>
        <w:t xml:space="preserve">, including maintaining the departmental page on Firefly. </w:t>
      </w:r>
    </w:p>
    <w:p w:rsidR="00455377" w:rsidRPr="00540021" w:rsidRDefault="00455377" w:rsidP="00455377">
      <w:pPr>
        <w:pStyle w:val="Heading2"/>
        <w:keepNext w:val="0"/>
        <w:widowControl w:val="0"/>
        <w:numPr>
          <w:ilvl w:val="0"/>
          <w:numId w:val="41"/>
        </w:numPr>
        <w:autoSpaceDE w:val="0"/>
        <w:autoSpaceDN w:val="0"/>
        <w:ind w:hanging="360"/>
        <w:rPr>
          <w:b w:val="0"/>
          <w:color w:val="002C52"/>
        </w:rPr>
      </w:pPr>
      <w:r w:rsidRPr="00540021">
        <w:rPr>
          <w:b w:val="0"/>
          <w:color w:val="002C52"/>
        </w:rPr>
        <w:t>Developing cross-curricular links with other Heads of Subjects and departments as appropriate</w:t>
      </w:r>
      <w:r>
        <w:rPr>
          <w:b w:val="0"/>
          <w:color w:val="002C52"/>
        </w:rPr>
        <w:t>.</w:t>
      </w:r>
    </w:p>
    <w:p w:rsidR="00455377" w:rsidRPr="00540021" w:rsidRDefault="00455377" w:rsidP="00455377">
      <w:pPr>
        <w:pStyle w:val="Heading2"/>
        <w:keepNext w:val="0"/>
        <w:widowControl w:val="0"/>
        <w:numPr>
          <w:ilvl w:val="0"/>
          <w:numId w:val="41"/>
        </w:numPr>
        <w:autoSpaceDE w:val="0"/>
        <w:autoSpaceDN w:val="0"/>
        <w:ind w:hanging="360"/>
        <w:rPr>
          <w:b w:val="0"/>
          <w:color w:val="002C52"/>
        </w:rPr>
      </w:pPr>
      <w:r w:rsidRPr="00540021">
        <w:rPr>
          <w:b w:val="0"/>
          <w:color w:val="002C52"/>
        </w:rPr>
        <w:t>Liaising with the School’s Preparatory Department and the transition to the Senior School</w:t>
      </w:r>
      <w:r>
        <w:rPr>
          <w:b w:val="0"/>
          <w:color w:val="002C52"/>
        </w:rPr>
        <w:t>.</w:t>
      </w:r>
    </w:p>
    <w:p w:rsidR="00455377" w:rsidRPr="005B4CD2" w:rsidRDefault="00455377" w:rsidP="00455377">
      <w:pPr>
        <w:spacing w:after="5" w:line="249" w:lineRule="auto"/>
        <w:ind w:right="114"/>
        <w:jc w:val="both"/>
        <w:rPr>
          <w:rFonts w:ascii="Arial" w:hAnsi="Arial" w:cs="Arial"/>
          <w:color w:val="002C52"/>
          <w:sz w:val="22"/>
          <w:szCs w:val="22"/>
        </w:rPr>
      </w:pPr>
    </w:p>
    <w:p w:rsidR="003341D8" w:rsidRPr="005B4CD2" w:rsidRDefault="003341D8" w:rsidP="005B4CD2">
      <w:pPr>
        <w:spacing w:after="139" w:line="259" w:lineRule="auto"/>
        <w:ind w:left="1126"/>
        <w:jc w:val="both"/>
        <w:rPr>
          <w:rFonts w:ascii="Arial" w:hAnsi="Arial" w:cs="Arial"/>
          <w:color w:val="002C52"/>
          <w:sz w:val="22"/>
          <w:szCs w:val="22"/>
        </w:rPr>
      </w:pPr>
      <w:r w:rsidRPr="005B4CD2">
        <w:rPr>
          <w:rFonts w:ascii="Arial" w:hAnsi="Arial" w:cs="Arial"/>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 xml:space="preserve">Extra-curricular activities </w:t>
      </w:r>
    </w:p>
    <w:p w:rsidR="003341D8" w:rsidRPr="005B4CD2" w:rsidRDefault="003341D8" w:rsidP="005B4CD2">
      <w:pPr>
        <w:numPr>
          <w:ilvl w:val="0"/>
          <w:numId w:val="42"/>
        </w:numPr>
        <w:spacing w:after="5" w:line="250" w:lineRule="auto"/>
        <w:ind w:right="114" w:hanging="348"/>
        <w:jc w:val="both"/>
        <w:rPr>
          <w:rFonts w:ascii="Arial" w:hAnsi="Arial" w:cs="Arial"/>
          <w:color w:val="002C52"/>
          <w:sz w:val="22"/>
          <w:szCs w:val="22"/>
        </w:rPr>
      </w:pPr>
      <w:r w:rsidRPr="005B4CD2">
        <w:rPr>
          <w:rFonts w:ascii="Arial" w:hAnsi="Arial" w:cs="Arial"/>
          <w:color w:val="002C52"/>
          <w:sz w:val="22"/>
          <w:szCs w:val="22"/>
        </w:rPr>
        <w:t xml:space="preserve">Actively promote enthusiasm for the subject outside the timetable, including lectures and clubs during the lunch hour and/or after school, and by leading and/or organising assemblies taken by subject ambassadors.  </w:t>
      </w:r>
    </w:p>
    <w:p w:rsidR="000E4E1B" w:rsidRPr="005B4CD2" w:rsidRDefault="000E4E1B" w:rsidP="005B4CD2">
      <w:pPr>
        <w:numPr>
          <w:ilvl w:val="0"/>
          <w:numId w:val="42"/>
        </w:numPr>
        <w:spacing w:after="5" w:line="250" w:lineRule="auto"/>
        <w:ind w:right="114" w:hanging="348"/>
        <w:jc w:val="both"/>
        <w:rPr>
          <w:rFonts w:ascii="Arial" w:hAnsi="Arial" w:cs="Arial"/>
          <w:color w:val="002C52"/>
          <w:sz w:val="22"/>
          <w:szCs w:val="22"/>
        </w:rPr>
      </w:pPr>
      <w:r w:rsidRPr="005B4CD2">
        <w:rPr>
          <w:rFonts w:ascii="Arial" w:hAnsi="Arial" w:cs="Arial"/>
          <w:color w:val="002C52"/>
          <w:sz w:val="22"/>
          <w:szCs w:val="22"/>
        </w:rPr>
        <w:t>Extend pupil learning though regular organisation of trips and activities to increase their enjoyment of and appreciation of the subject at all key stages.</w:t>
      </w:r>
    </w:p>
    <w:p w:rsidR="003341D8" w:rsidRPr="005B4CD2" w:rsidRDefault="003341D8" w:rsidP="005B4CD2">
      <w:pPr>
        <w:numPr>
          <w:ilvl w:val="0"/>
          <w:numId w:val="42"/>
        </w:numPr>
        <w:spacing w:after="5" w:line="250" w:lineRule="auto"/>
        <w:ind w:right="114" w:hanging="348"/>
        <w:jc w:val="both"/>
        <w:rPr>
          <w:rFonts w:ascii="Arial" w:hAnsi="Arial" w:cs="Arial"/>
          <w:color w:val="002C52"/>
          <w:sz w:val="22"/>
          <w:szCs w:val="22"/>
        </w:rPr>
      </w:pPr>
      <w:r w:rsidRPr="005B4CD2">
        <w:rPr>
          <w:rFonts w:ascii="Arial" w:hAnsi="Arial" w:cs="Arial"/>
          <w:color w:val="002C52"/>
          <w:sz w:val="22"/>
          <w:szCs w:val="22"/>
        </w:rPr>
        <w:t xml:space="preserve">Ensure national and local events and competitions associated with the subject are celebrated and promoted.  </w:t>
      </w:r>
    </w:p>
    <w:p w:rsidR="003341D8" w:rsidRPr="005B4CD2" w:rsidRDefault="003341D8" w:rsidP="005B4CD2">
      <w:pPr>
        <w:spacing w:line="259" w:lineRule="auto"/>
        <w:ind w:left="1428"/>
        <w:jc w:val="both"/>
        <w:rPr>
          <w:rFonts w:ascii="Arial" w:hAnsi="Arial" w:cs="Arial"/>
          <w:color w:val="002C52"/>
          <w:sz w:val="22"/>
          <w:szCs w:val="22"/>
        </w:rPr>
      </w:pPr>
      <w:r w:rsidRPr="005B4CD2">
        <w:rPr>
          <w:rFonts w:ascii="Arial" w:hAnsi="Arial" w:cs="Arial"/>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Marketing and external links, including public occasions</w:t>
      </w:r>
      <w:r w:rsidRPr="005B4CD2">
        <w:rPr>
          <w:rFonts w:eastAsia="Arial"/>
          <w:b w:val="0"/>
          <w:color w:val="002C52"/>
        </w:rPr>
        <w:t xml:space="preserve"> </w:t>
      </w:r>
    </w:p>
    <w:p w:rsidR="003341D8" w:rsidRPr="005B4CD2" w:rsidRDefault="003341D8" w:rsidP="005B4CD2">
      <w:pPr>
        <w:numPr>
          <w:ilvl w:val="0"/>
          <w:numId w:val="43"/>
        </w:numPr>
        <w:spacing w:after="29" w:line="250" w:lineRule="auto"/>
        <w:ind w:right="114" w:hanging="367"/>
        <w:jc w:val="both"/>
        <w:rPr>
          <w:rFonts w:ascii="Arial" w:hAnsi="Arial" w:cs="Arial"/>
          <w:color w:val="002C52"/>
          <w:sz w:val="22"/>
          <w:szCs w:val="22"/>
        </w:rPr>
      </w:pPr>
      <w:r w:rsidRPr="005B4CD2">
        <w:rPr>
          <w:rFonts w:ascii="Arial" w:hAnsi="Arial" w:cs="Arial"/>
          <w:color w:val="002C52"/>
          <w:sz w:val="22"/>
          <w:szCs w:val="22"/>
        </w:rPr>
        <w:t xml:space="preserve">Actively promote the department within the school community to encourage pupils’ interest in the subject area. </w:t>
      </w:r>
    </w:p>
    <w:p w:rsidR="003341D8" w:rsidRPr="005B4CD2" w:rsidRDefault="003341D8" w:rsidP="005B4CD2">
      <w:pPr>
        <w:numPr>
          <w:ilvl w:val="0"/>
          <w:numId w:val="43"/>
        </w:numPr>
        <w:spacing w:after="49" w:line="250" w:lineRule="auto"/>
        <w:ind w:right="114" w:hanging="367"/>
        <w:jc w:val="both"/>
        <w:rPr>
          <w:rFonts w:ascii="Arial" w:hAnsi="Arial" w:cs="Arial"/>
          <w:color w:val="002C52"/>
          <w:sz w:val="22"/>
          <w:szCs w:val="22"/>
        </w:rPr>
      </w:pPr>
      <w:r w:rsidRPr="005B4CD2">
        <w:rPr>
          <w:rFonts w:ascii="Arial" w:hAnsi="Arial" w:cs="Arial"/>
          <w:color w:val="002C52"/>
          <w:sz w:val="22"/>
          <w:szCs w:val="22"/>
        </w:rPr>
        <w:t xml:space="preserve">Contribute to the positive promotion and marketing of the school in the local and wider community, including through the department pages on the portal and external website. </w:t>
      </w:r>
    </w:p>
    <w:p w:rsidR="003341D8" w:rsidRPr="005B4CD2" w:rsidRDefault="003341D8" w:rsidP="005B4CD2">
      <w:pPr>
        <w:numPr>
          <w:ilvl w:val="0"/>
          <w:numId w:val="43"/>
        </w:numPr>
        <w:spacing w:after="5" w:line="250" w:lineRule="auto"/>
        <w:ind w:right="114" w:hanging="367"/>
        <w:jc w:val="both"/>
        <w:rPr>
          <w:rFonts w:ascii="Arial" w:hAnsi="Arial" w:cs="Arial"/>
          <w:color w:val="002C52"/>
          <w:sz w:val="22"/>
          <w:szCs w:val="22"/>
        </w:rPr>
      </w:pPr>
      <w:r w:rsidRPr="005B4CD2">
        <w:rPr>
          <w:rFonts w:ascii="Arial" w:hAnsi="Arial" w:cs="Arial"/>
          <w:color w:val="002C52"/>
          <w:sz w:val="22"/>
          <w:szCs w:val="22"/>
        </w:rPr>
        <w:t xml:space="preserve">Lead the department’s contribution to marketing events and external links. </w:t>
      </w:r>
    </w:p>
    <w:p w:rsidR="003341D8" w:rsidRPr="005B4CD2" w:rsidRDefault="003341D8" w:rsidP="005B4CD2">
      <w:pPr>
        <w:spacing w:line="259" w:lineRule="auto"/>
        <w:ind w:left="1428"/>
        <w:jc w:val="both"/>
        <w:rPr>
          <w:rFonts w:ascii="Arial" w:hAnsi="Arial" w:cs="Arial"/>
          <w:color w:val="002C52"/>
          <w:sz w:val="22"/>
          <w:szCs w:val="22"/>
        </w:rPr>
      </w:pPr>
      <w:r w:rsidRPr="005B4CD2">
        <w:rPr>
          <w:rFonts w:ascii="Arial" w:hAnsi="Arial" w:cs="Arial"/>
          <w:color w:val="002C52"/>
          <w:sz w:val="22"/>
          <w:szCs w:val="22"/>
        </w:rPr>
        <w:t xml:space="preserve">                                                                                                                 </w:t>
      </w:r>
      <w:r w:rsidRPr="005B4CD2">
        <w:rPr>
          <w:rFonts w:ascii="Arial" w:eastAsia="Arial" w:hAnsi="Arial" w:cs="Arial"/>
          <w:b/>
          <w:color w:val="002C52"/>
          <w:sz w:val="22"/>
          <w:szCs w:val="22"/>
        </w:rPr>
        <w:t xml:space="preserve"> </w:t>
      </w:r>
    </w:p>
    <w:p w:rsidR="003341D8" w:rsidRPr="005B4CD2" w:rsidRDefault="003341D8" w:rsidP="005B4CD2">
      <w:pPr>
        <w:pStyle w:val="Heading2"/>
        <w:spacing w:after="195" w:line="259" w:lineRule="auto"/>
        <w:rPr>
          <w:color w:val="002C52"/>
        </w:rPr>
      </w:pPr>
      <w:r w:rsidRPr="005B4CD2">
        <w:rPr>
          <w:color w:val="002C52"/>
        </w:rPr>
        <w:t xml:space="preserve">Management of resources </w:t>
      </w:r>
    </w:p>
    <w:p w:rsidR="003341D8" w:rsidRPr="005B4CD2" w:rsidRDefault="003341D8" w:rsidP="005B4CD2">
      <w:pPr>
        <w:numPr>
          <w:ilvl w:val="0"/>
          <w:numId w:val="44"/>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Monitor and control the department’s allocated budget in line with school policies.  </w:t>
      </w:r>
    </w:p>
    <w:p w:rsidR="003341D8" w:rsidRPr="005B4CD2" w:rsidRDefault="003341D8" w:rsidP="005B4CD2">
      <w:pPr>
        <w:numPr>
          <w:ilvl w:val="0"/>
          <w:numId w:val="44"/>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Identify future resourcing needs and aspirations for the department, keeping the SMT informed. </w:t>
      </w:r>
      <w:r w:rsidRPr="005B4CD2">
        <w:rPr>
          <w:rFonts w:ascii="Arial" w:eastAsia="Arial" w:hAnsi="Arial" w:cs="Arial"/>
          <w:b/>
          <w:color w:val="002C52"/>
          <w:sz w:val="22"/>
          <w:szCs w:val="22"/>
        </w:rPr>
        <w:t xml:space="preserve"> </w:t>
      </w:r>
    </w:p>
    <w:p w:rsidR="003341D8" w:rsidRPr="005B4CD2" w:rsidRDefault="003341D8" w:rsidP="005B4CD2">
      <w:pPr>
        <w:numPr>
          <w:ilvl w:val="0"/>
          <w:numId w:val="44"/>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Ensure that all resources are fit for purpose and used in accordance with Health and Safety guidelines. </w:t>
      </w:r>
    </w:p>
    <w:p w:rsidR="003341D8" w:rsidRPr="005B4CD2" w:rsidRDefault="003341D8" w:rsidP="005B4CD2">
      <w:pPr>
        <w:spacing w:line="259" w:lineRule="auto"/>
        <w:ind w:left="1428"/>
        <w:jc w:val="both"/>
        <w:rPr>
          <w:rFonts w:ascii="Arial" w:hAnsi="Arial" w:cs="Arial"/>
          <w:color w:val="002C52"/>
          <w:sz w:val="22"/>
          <w:szCs w:val="22"/>
        </w:rPr>
      </w:pPr>
      <w:r w:rsidRPr="005B4CD2">
        <w:rPr>
          <w:rFonts w:ascii="Arial" w:eastAsia="Arial" w:hAnsi="Arial" w:cs="Arial"/>
          <w:b/>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 xml:space="preserve">Monitoring, evaluation &amp; assessment </w:t>
      </w:r>
    </w:p>
    <w:p w:rsidR="003341D8" w:rsidRPr="005B4CD2" w:rsidRDefault="003341D8" w:rsidP="005B4CD2">
      <w:pPr>
        <w:numPr>
          <w:ilvl w:val="0"/>
          <w:numId w:val="45"/>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Ensure that within the department individual pupil progress is regularly assessed, centrally recorded both in the teacher mark book and centrally on the network for topic tests, and used to inform teaching.</w:t>
      </w:r>
      <w:r w:rsidRPr="005B4CD2">
        <w:rPr>
          <w:rFonts w:ascii="Arial" w:eastAsia="Arial" w:hAnsi="Arial" w:cs="Arial"/>
          <w:b/>
          <w:color w:val="002C52"/>
          <w:sz w:val="22"/>
          <w:szCs w:val="22"/>
        </w:rPr>
        <w:t xml:space="preserve"> </w:t>
      </w:r>
    </w:p>
    <w:p w:rsidR="003341D8" w:rsidRPr="005B4CD2" w:rsidRDefault="003341D8" w:rsidP="005B4CD2">
      <w:pPr>
        <w:numPr>
          <w:ilvl w:val="0"/>
          <w:numId w:val="45"/>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Use relevant performance and benchmarked data, and moderate regular year group topic and examination assessments, to ensure that high standards of learning are achieved and maintained.</w:t>
      </w:r>
      <w:r w:rsidRPr="005B4CD2">
        <w:rPr>
          <w:rFonts w:ascii="Arial" w:eastAsia="Arial" w:hAnsi="Arial" w:cs="Arial"/>
          <w:b/>
          <w:color w:val="002C52"/>
          <w:sz w:val="22"/>
          <w:szCs w:val="22"/>
        </w:rPr>
        <w:t xml:space="preserve"> </w:t>
      </w:r>
    </w:p>
    <w:p w:rsidR="003341D8" w:rsidRPr="005B4CD2" w:rsidRDefault="003341D8" w:rsidP="005B4CD2">
      <w:pPr>
        <w:spacing w:after="139" w:line="259" w:lineRule="auto"/>
        <w:ind w:left="720"/>
        <w:jc w:val="both"/>
        <w:rPr>
          <w:rFonts w:ascii="Arial" w:hAnsi="Arial" w:cs="Arial"/>
          <w:color w:val="002C52"/>
          <w:sz w:val="22"/>
          <w:szCs w:val="22"/>
        </w:rPr>
      </w:pPr>
      <w:r w:rsidRPr="005B4CD2">
        <w:rPr>
          <w:rFonts w:ascii="Arial" w:eastAsia="Arial" w:hAnsi="Arial" w:cs="Arial"/>
          <w:b/>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rPr>
        <w:t xml:space="preserve">Training &amp; development of self and others </w:t>
      </w:r>
    </w:p>
    <w:p w:rsidR="003341D8" w:rsidRPr="005B4CD2" w:rsidRDefault="003341D8" w:rsidP="005B4CD2">
      <w:pPr>
        <w:numPr>
          <w:ilvl w:val="0"/>
          <w:numId w:val="46"/>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As a lead professional set personal targets and take responsibility for own continuous professional development. </w:t>
      </w:r>
    </w:p>
    <w:p w:rsidR="003341D8" w:rsidRPr="005B4CD2" w:rsidRDefault="003341D8" w:rsidP="005B4CD2">
      <w:pPr>
        <w:numPr>
          <w:ilvl w:val="0"/>
          <w:numId w:val="46"/>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Be proactive in identifying training needs within the department, ensuring that they are appropriately met, and that all members of the department are active in their own professional development. </w:t>
      </w:r>
    </w:p>
    <w:p w:rsidR="003341D8" w:rsidRPr="005B4CD2" w:rsidRDefault="003341D8" w:rsidP="005B4CD2">
      <w:pPr>
        <w:numPr>
          <w:ilvl w:val="0"/>
          <w:numId w:val="46"/>
        </w:numPr>
        <w:spacing w:after="5" w:line="250" w:lineRule="auto"/>
        <w:ind w:right="114" w:hanging="338"/>
        <w:jc w:val="both"/>
        <w:rPr>
          <w:rFonts w:ascii="Arial" w:hAnsi="Arial" w:cs="Arial"/>
          <w:color w:val="002C52"/>
          <w:sz w:val="22"/>
          <w:szCs w:val="22"/>
        </w:rPr>
      </w:pPr>
      <w:r w:rsidRPr="005B4CD2">
        <w:rPr>
          <w:rFonts w:ascii="Arial" w:hAnsi="Arial" w:cs="Arial"/>
          <w:color w:val="002C52"/>
          <w:sz w:val="22"/>
          <w:szCs w:val="22"/>
        </w:rPr>
        <w:t xml:space="preserve">Work with the </w:t>
      </w:r>
      <w:r w:rsidR="000E4E1B" w:rsidRPr="005B4CD2">
        <w:rPr>
          <w:rFonts w:ascii="Arial" w:hAnsi="Arial" w:cs="Arial"/>
          <w:color w:val="002C52"/>
          <w:sz w:val="22"/>
          <w:szCs w:val="22"/>
        </w:rPr>
        <w:t>Senior Leadership Team</w:t>
      </w:r>
      <w:r w:rsidRPr="005B4CD2">
        <w:rPr>
          <w:rFonts w:ascii="Arial" w:hAnsi="Arial" w:cs="Arial"/>
          <w:color w:val="002C52"/>
          <w:sz w:val="22"/>
          <w:szCs w:val="22"/>
        </w:rPr>
        <w:t xml:space="preserve"> to support whole school inset provision. </w:t>
      </w:r>
    </w:p>
    <w:p w:rsidR="003341D8" w:rsidRPr="005B4CD2" w:rsidRDefault="003341D8" w:rsidP="005B4CD2">
      <w:pPr>
        <w:spacing w:after="139" w:line="259" w:lineRule="auto"/>
        <w:ind w:left="720"/>
        <w:jc w:val="both"/>
        <w:rPr>
          <w:color w:val="002C52"/>
        </w:rPr>
      </w:pPr>
      <w:r w:rsidRPr="005B4CD2">
        <w:rPr>
          <w:rFonts w:ascii="Arial" w:hAnsi="Arial" w:cs="Arial"/>
          <w:color w:val="002C52"/>
          <w:sz w:val="22"/>
          <w:szCs w:val="22"/>
        </w:rPr>
        <w:t xml:space="preserve">  </w:t>
      </w:r>
    </w:p>
    <w:p w:rsidR="003341D8" w:rsidRPr="005B4CD2" w:rsidRDefault="003341D8" w:rsidP="005B4CD2">
      <w:pPr>
        <w:pStyle w:val="Heading2"/>
        <w:spacing w:after="155" w:line="259" w:lineRule="auto"/>
        <w:rPr>
          <w:color w:val="002C52"/>
        </w:rPr>
      </w:pPr>
      <w:r w:rsidRPr="005B4CD2">
        <w:rPr>
          <w:color w:val="002C52"/>
          <w:sz w:val="24"/>
        </w:rPr>
        <w:t xml:space="preserve">General requirements </w:t>
      </w:r>
    </w:p>
    <w:p w:rsidR="008C4224" w:rsidRPr="005B4CD2" w:rsidRDefault="003341D8" w:rsidP="005B4CD2">
      <w:pPr>
        <w:spacing w:after="163" w:line="250" w:lineRule="auto"/>
        <w:ind w:right="114"/>
        <w:jc w:val="both"/>
        <w:rPr>
          <w:rFonts w:ascii="Arial" w:hAnsi="Arial" w:cs="Arial"/>
          <w:color w:val="002C52"/>
          <w:sz w:val="22"/>
          <w:szCs w:val="22"/>
        </w:rPr>
      </w:pPr>
      <w:r w:rsidRPr="005B4CD2">
        <w:rPr>
          <w:rFonts w:ascii="Arial" w:hAnsi="Arial" w:cs="Arial"/>
          <w:color w:val="002C52"/>
          <w:sz w:val="22"/>
          <w:szCs w:val="22"/>
        </w:rPr>
        <w:t xml:space="preserve">All staff are expected to: </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Work towards and support the school vision and the current school objectives outlined in the School Development Plan.</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Support and contribute to the school’s responsibility for safeguarding students.</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Regularly review own practice,</w:t>
      </w:r>
      <w:r w:rsidRPr="005B4CD2">
        <w:rPr>
          <w:rFonts w:ascii="Arial" w:hAnsi="Arial" w:cs="Arial"/>
          <w:color w:val="002C52"/>
          <w:sz w:val="22"/>
          <w:szCs w:val="22"/>
          <w:lang w:val="en-US"/>
        </w:rPr>
        <w:t xml:space="preserve"> set personal development targets and take responsibility for own continuous professional development.</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Work within the school’s health and safety policy to ensure a safe working environment for staff, students and visitors</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Work within the Equal Opportunities Policy to promote equality of opportunity for all students and staff, both current and prospective.</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Maintain high professional standards of attendance, punctuality, appearance, conduct and positive, courteous relations with students, parents and colleagues.</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Engage actively in the performance review process.</w:t>
      </w:r>
    </w:p>
    <w:p w:rsidR="008C4224" w:rsidRPr="005B4CD2" w:rsidRDefault="008C4224" w:rsidP="005B4CD2">
      <w:pPr>
        <w:numPr>
          <w:ilvl w:val="0"/>
          <w:numId w:val="48"/>
        </w:numPr>
        <w:jc w:val="both"/>
        <w:rPr>
          <w:rFonts w:ascii="Arial" w:hAnsi="Arial" w:cs="Arial"/>
          <w:color w:val="002C52"/>
          <w:sz w:val="22"/>
          <w:szCs w:val="22"/>
        </w:rPr>
      </w:pPr>
      <w:r w:rsidRPr="005B4CD2">
        <w:rPr>
          <w:rFonts w:ascii="Arial" w:hAnsi="Arial" w:cs="Arial"/>
          <w:color w:val="002C52"/>
          <w:sz w:val="22"/>
          <w:szCs w:val="22"/>
        </w:rPr>
        <w:t>Adhere to policies as set out in the Staff Handbook</w:t>
      </w:r>
    </w:p>
    <w:p w:rsidR="008C4224" w:rsidRPr="005B4CD2" w:rsidRDefault="008C4224" w:rsidP="005B4CD2">
      <w:pPr>
        <w:spacing w:after="163" w:line="250" w:lineRule="auto"/>
        <w:ind w:left="720" w:right="114"/>
        <w:jc w:val="both"/>
        <w:rPr>
          <w:rFonts w:ascii="Arial" w:hAnsi="Arial" w:cs="Arial"/>
          <w:color w:val="002C52"/>
          <w:sz w:val="22"/>
          <w:szCs w:val="22"/>
        </w:rPr>
      </w:pPr>
    </w:p>
    <w:p w:rsidR="008C4224" w:rsidRPr="005B4CD2" w:rsidRDefault="008C4224" w:rsidP="005B4CD2">
      <w:pPr>
        <w:jc w:val="both"/>
        <w:rPr>
          <w:rFonts w:ascii="Arial" w:hAnsi="Arial" w:cs="Arial"/>
          <w:color w:val="002C52"/>
          <w:sz w:val="22"/>
          <w:szCs w:val="22"/>
        </w:rPr>
      </w:pPr>
      <w:r w:rsidRPr="005B4CD2">
        <w:rPr>
          <w:rFonts w:ascii="Arial" w:hAnsi="Arial" w:cs="Arial"/>
          <w:i/>
          <w:iCs/>
          <w:color w:val="002C52"/>
          <w:sz w:val="22"/>
          <w:szCs w:val="22"/>
        </w:rPr>
        <w:t>This job description is not necessarily a comprehensive definition of the post; it is to be enabling rather than restrictive. It will be reviewed at least once every two years and it may be subject to modification or amendment at any time after consultation with the post holder.</w:t>
      </w:r>
    </w:p>
    <w:p w:rsidR="008C4224" w:rsidRPr="005B4CD2" w:rsidRDefault="008C4224" w:rsidP="005B4CD2">
      <w:pPr>
        <w:tabs>
          <w:tab w:val="left" w:pos="8370"/>
        </w:tabs>
        <w:jc w:val="both"/>
        <w:rPr>
          <w:rFonts w:ascii="Arial" w:hAnsi="Arial" w:cs="Arial"/>
          <w:color w:val="002C52"/>
          <w:sz w:val="22"/>
          <w:szCs w:val="22"/>
        </w:rPr>
      </w:pPr>
    </w:p>
    <w:p w:rsidR="008C4224" w:rsidRPr="005B4CD2" w:rsidRDefault="008C4224" w:rsidP="005B4CD2">
      <w:pPr>
        <w:tabs>
          <w:tab w:val="left" w:pos="8370"/>
        </w:tabs>
        <w:jc w:val="both"/>
        <w:rPr>
          <w:rFonts w:ascii="Arial" w:hAnsi="Arial" w:cs="Arial"/>
          <w:color w:val="002C52"/>
          <w:sz w:val="22"/>
          <w:szCs w:val="22"/>
        </w:rPr>
      </w:pPr>
    </w:p>
    <w:p w:rsidR="008C4224" w:rsidRPr="005B4CD2" w:rsidRDefault="008C4224" w:rsidP="005B4CD2">
      <w:pPr>
        <w:jc w:val="both"/>
        <w:rPr>
          <w:rFonts w:ascii="Arial" w:hAnsi="Arial" w:cs="Arial"/>
          <w:b/>
          <w:color w:val="002C52"/>
          <w:sz w:val="22"/>
          <w:szCs w:val="22"/>
          <w:u w:val="single"/>
        </w:rPr>
      </w:pPr>
    </w:p>
    <w:p w:rsidR="008C4224" w:rsidRPr="005B4CD2" w:rsidRDefault="008C4224" w:rsidP="005B4CD2">
      <w:pPr>
        <w:pStyle w:val="Heading4"/>
        <w:rPr>
          <w:color w:val="002C52"/>
          <w:sz w:val="22"/>
          <w:szCs w:val="22"/>
        </w:rPr>
      </w:pPr>
      <w:r w:rsidRPr="005B4CD2">
        <w:rPr>
          <w:color w:val="002C52"/>
          <w:sz w:val="22"/>
          <w:szCs w:val="22"/>
        </w:rPr>
        <w:t>TERMS AND CONDITIONS</w:t>
      </w:r>
    </w:p>
    <w:p w:rsidR="008C4224" w:rsidRPr="005B4CD2" w:rsidRDefault="008C4224" w:rsidP="005B4CD2">
      <w:pPr>
        <w:jc w:val="both"/>
        <w:rPr>
          <w:rFonts w:ascii="Arial" w:hAnsi="Arial" w:cs="Arial"/>
          <w:color w:val="002C52"/>
          <w:sz w:val="22"/>
          <w:szCs w:val="22"/>
        </w:rPr>
      </w:pPr>
    </w:p>
    <w:p w:rsidR="008C4224" w:rsidRPr="005B4CD2" w:rsidRDefault="008C4224" w:rsidP="005B4CD2">
      <w:pPr>
        <w:jc w:val="both"/>
        <w:rPr>
          <w:rFonts w:ascii="Arial" w:hAnsi="Arial" w:cs="Arial"/>
          <w:b/>
          <w:color w:val="002C52"/>
        </w:rPr>
      </w:pPr>
      <w:r w:rsidRPr="005B4CD2">
        <w:rPr>
          <w:rFonts w:ascii="Arial" w:hAnsi="Arial" w:cs="Arial"/>
          <w:color w:val="002C52"/>
          <w:sz w:val="22"/>
          <w:szCs w:val="22"/>
        </w:rPr>
        <w:t>The successful candidate will be subject to DBS checking and references will be taken up before the appointment is confirmed.</w:t>
      </w:r>
    </w:p>
    <w:p w:rsidR="008C4224" w:rsidRPr="005B4CD2" w:rsidRDefault="008C4224" w:rsidP="005B4CD2">
      <w:pPr>
        <w:jc w:val="both"/>
        <w:rPr>
          <w:rFonts w:ascii="Arial" w:hAnsi="Arial" w:cs="Arial"/>
          <w:b/>
          <w:color w:val="002C52"/>
        </w:rPr>
      </w:pPr>
    </w:p>
    <w:p w:rsidR="008C4224" w:rsidRPr="005B4CD2" w:rsidRDefault="008C4224" w:rsidP="005B4CD2">
      <w:pPr>
        <w:jc w:val="both"/>
        <w:rPr>
          <w:rFonts w:ascii="Arial" w:hAnsi="Arial" w:cs="Arial"/>
          <w:b/>
          <w:color w:val="002C52"/>
        </w:rPr>
      </w:pPr>
    </w:p>
    <w:p w:rsidR="00132B86" w:rsidRPr="005B4CD2" w:rsidRDefault="00132B86" w:rsidP="005B4CD2">
      <w:pPr>
        <w:jc w:val="both"/>
        <w:rPr>
          <w:rFonts w:ascii="Arial" w:hAnsi="Arial" w:cs="Arial"/>
          <w:color w:val="002C52"/>
          <w:sz w:val="22"/>
          <w:szCs w:val="22"/>
        </w:rPr>
      </w:pPr>
    </w:p>
    <w:p w:rsidR="008802F6" w:rsidRPr="005B4CD2" w:rsidRDefault="008802F6" w:rsidP="005B4CD2">
      <w:pPr>
        <w:jc w:val="both"/>
        <w:rPr>
          <w:rFonts w:ascii="Arial" w:hAnsi="Arial" w:cs="Arial"/>
          <w:color w:val="002C52"/>
          <w:sz w:val="22"/>
          <w:szCs w:val="22"/>
        </w:rPr>
      </w:pPr>
    </w:p>
    <w:sectPr w:rsidR="008802F6" w:rsidRPr="005B4CD2" w:rsidSect="008802F6">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00000000" w:usb2="00000000"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308252"/>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pPr>
        <w:ind w:left="220" w:firstLine="0"/>
      </w:pPr>
    </w:lvl>
    <w:lvl w:ilvl="2" w:tplc="FFFFFFFF">
      <w:numFmt w:val="decimal"/>
      <w:lvlText w:val=""/>
      <w:lvlJc w:val="left"/>
      <w:pPr>
        <w:ind w:left="220" w:firstLine="0"/>
      </w:pPr>
    </w:lvl>
    <w:lvl w:ilvl="3" w:tplc="FFFFFFFF">
      <w:numFmt w:val="decimal"/>
      <w:lvlText w:val=""/>
      <w:lvlJc w:val="left"/>
      <w:pPr>
        <w:ind w:left="220" w:firstLine="0"/>
      </w:pPr>
    </w:lvl>
    <w:lvl w:ilvl="4" w:tplc="FFFFFFFF">
      <w:numFmt w:val="decimal"/>
      <w:lvlText w:val=""/>
      <w:lvlJc w:val="left"/>
      <w:pPr>
        <w:ind w:left="220" w:firstLine="0"/>
      </w:pPr>
    </w:lvl>
    <w:lvl w:ilvl="5" w:tplc="FFFFFFFF">
      <w:numFmt w:val="decimal"/>
      <w:lvlText w:val=""/>
      <w:lvlJc w:val="left"/>
      <w:pPr>
        <w:ind w:left="220" w:firstLine="0"/>
      </w:pPr>
    </w:lvl>
    <w:lvl w:ilvl="6" w:tplc="FFFFFFFF">
      <w:numFmt w:val="decimal"/>
      <w:lvlText w:val=""/>
      <w:lvlJc w:val="left"/>
      <w:pPr>
        <w:ind w:left="220" w:firstLine="0"/>
      </w:pPr>
    </w:lvl>
    <w:lvl w:ilvl="7" w:tplc="FFFFFFFF">
      <w:numFmt w:val="decimal"/>
      <w:lvlText w:val=""/>
      <w:lvlJc w:val="left"/>
      <w:pPr>
        <w:ind w:left="220" w:firstLine="0"/>
      </w:pPr>
    </w:lvl>
    <w:lvl w:ilvl="8" w:tplc="FFFFFFFF">
      <w:numFmt w:val="decimal"/>
      <w:lvlText w:val=""/>
      <w:lvlJc w:val="left"/>
      <w:pPr>
        <w:ind w:left="220" w:firstLine="0"/>
      </w:pPr>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2B2233"/>
    <w:multiLevelType w:val="hybridMultilevel"/>
    <w:tmpl w:val="64E62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4F40C0"/>
    <w:multiLevelType w:val="hybridMultilevel"/>
    <w:tmpl w:val="DA08F2D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A6102"/>
    <w:multiLevelType w:val="hybridMultilevel"/>
    <w:tmpl w:val="B14C3D6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D3409"/>
    <w:multiLevelType w:val="hybridMultilevel"/>
    <w:tmpl w:val="0660F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35069"/>
    <w:multiLevelType w:val="hybridMultilevel"/>
    <w:tmpl w:val="108AE166"/>
    <w:lvl w:ilvl="0" w:tplc="7946F56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F02B8"/>
    <w:multiLevelType w:val="hybridMultilevel"/>
    <w:tmpl w:val="93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168FC"/>
    <w:multiLevelType w:val="hybridMultilevel"/>
    <w:tmpl w:val="AEEE7F96"/>
    <w:lvl w:ilvl="0" w:tplc="300CB3E6">
      <w:start w:val="1"/>
      <w:numFmt w:val="bullet"/>
      <w:lvlText w:val="•"/>
      <w:lvlJc w:val="left"/>
      <w:pPr>
        <w:ind w:left="1435"/>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EB4AFE38">
      <w:start w:val="1"/>
      <w:numFmt w:val="bullet"/>
      <w:lvlText w:val="o"/>
      <w:lvlJc w:val="left"/>
      <w:pPr>
        <w:ind w:left="142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5D4E172E">
      <w:start w:val="1"/>
      <w:numFmt w:val="bullet"/>
      <w:lvlText w:val="▪"/>
      <w:lvlJc w:val="left"/>
      <w:pPr>
        <w:ind w:left="214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BC8E3F08">
      <w:start w:val="1"/>
      <w:numFmt w:val="bullet"/>
      <w:lvlText w:val="•"/>
      <w:lvlJc w:val="left"/>
      <w:pPr>
        <w:ind w:left="2868"/>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82846CC2">
      <w:start w:val="1"/>
      <w:numFmt w:val="bullet"/>
      <w:lvlText w:val="o"/>
      <w:lvlJc w:val="left"/>
      <w:pPr>
        <w:ind w:left="358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AD74EE32">
      <w:start w:val="1"/>
      <w:numFmt w:val="bullet"/>
      <w:lvlText w:val="▪"/>
      <w:lvlJc w:val="left"/>
      <w:pPr>
        <w:ind w:left="430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9ED494A2">
      <w:start w:val="1"/>
      <w:numFmt w:val="bullet"/>
      <w:lvlText w:val="•"/>
      <w:lvlJc w:val="left"/>
      <w:pPr>
        <w:ind w:left="5028"/>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B2666A30">
      <w:start w:val="1"/>
      <w:numFmt w:val="bullet"/>
      <w:lvlText w:val="o"/>
      <w:lvlJc w:val="left"/>
      <w:pPr>
        <w:ind w:left="574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17567FAA">
      <w:start w:val="1"/>
      <w:numFmt w:val="bullet"/>
      <w:lvlText w:val="▪"/>
      <w:lvlJc w:val="left"/>
      <w:pPr>
        <w:ind w:left="646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11" w15:restartNumberingAfterBreak="0">
    <w:nsid w:val="16CE23F4"/>
    <w:multiLevelType w:val="hybridMultilevel"/>
    <w:tmpl w:val="18A49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542D2"/>
    <w:multiLevelType w:val="hybridMultilevel"/>
    <w:tmpl w:val="60B45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35F0A"/>
    <w:multiLevelType w:val="hybridMultilevel"/>
    <w:tmpl w:val="B112AEF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8054E3"/>
    <w:multiLevelType w:val="hybridMultilevel"/>
    <w:tmpl w:val="91F252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94632"/>
    <w:multiLevelType w:val="hybridMultilevel"/>
    <w:tmpl w:val="135652BE"/>
    <w:lvl w:ilvl="0" w:tplc="D9AADB3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CB6265"/>
    <w:multiLevelType w:val="hybridMultilevel"/>
    <w:tmpl w:val="8B7233FA"/>
    <w:lvl w:ilvl="0" w:tplc="7832A530">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5E00DF"/>
    <w:multiLevelType w:val="hybridMultilevel"/>
    <w:tmpl w:val="4D4A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5437B"/>
    <w:multiLevelType w:val="hybridMultilevel"/>
    <w:tmpl w:val="936C34B6"/>
    <w:lvl w:ilvl="0" w:tplc="08090001">
      <w:start w:val="1"/>
      <w:numFmt w:val="bullet"/>
      <w:lvlText w:val=""/>
      <w:lvlJc w:val="left"/>
      <w:pPr>
        <w:ind w:left="720" w:hanging="360"/>
      </w:pPr>
      <w:rPr>
        <w:rFonts w:ascii="Symbol" w:hAnsi="Symbol" w:hint="default"/>
      </w:rPr>
    </w:lvl>
    <w:lvl w:ilvl="1" w:tplc="7946F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388"/>
    <w:multiLevelType w:val="hybridMultilevel"/>
    <w:tmpl w:val="D400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A72B2"/>
    <w:multiLevelType w:val="singleLevel"/>
    <w:tmpl w:val="B71892F2"/>
    <w:lvl w:ilvl="0">
      <w:numFmt w:val="bullet"/>
      <w:lvlText w:val="-"/>
      <w:lvlJc w:val="left"/>
      <w:pPr>
        <w:tabs>
          <w:tab w:val="num" w:pos="1080"/>
        </w:tabs>
        <w:ind w:left="1080" w:hanging="360"/>
      </w:pPr>
      <w:rPr>
        <w:rFonts w:hint="default"/>
      </w:rPr>
    </w:lvl>
  </w:abstractNum>
  <w:abstractNum w:abstractNumId="21" w15:restartNumberingAfterBreak="0">
    <w:nsid w:val="2DB838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366DE4"/>
    <w:multiLevelType w:val="hybridMultilevel"/>
    <w:tmpl w:val="4A0AC852"/>
    <w:lvl w:ilvl="0" w:tplc="6EB2035C">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1CFA0646">
      <w:start w:val="1"/>
      <w:numFmt w:val="bullet"/>
      <w:lvlText w:val="o"/>
      <w:lvlJc w:val="left"/>
      <w:pPr>
        <w:ind w:left="144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1E8EAACE">
      <w:start w:val="1"/>
      <w:numFmt w:val="bullet"/>
      <w:lvlText w:val="▪"/>
      <w:lvlJc w:val="left"/>
      <w:pPr>
        <w:ind w:left="216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4B0C9FD8">
      <w:start w:val="1"/>
      <w:numFmt w:val="bullet"/>
      <w:lvlText w:val="•"/>
      <w:lvlJc w:val="left"/>
      <w:pPr>
        <w:ind w:left="2885"/>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C0D66762">
      <w:start w:val="1"/>
      <w:numFmt w:val="bullet"/>
      <w:lvlText w:val="o"/>
      <w:lvlJc w:val="left"/>
      <w:pPr>
        <w:ind w:left="360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8C5E5446">
      <w:start w:val="1"/>
      <w:numFmt w:val="bullet"/>
      <w:lvlText w:val="▪"/>
      <w:lvlJc w:val="left"/>
      <w:pPr>
        <w:ind w:left="432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9CE23AE4">
      <w:start w:val="1"/>
      <w:numFmt w:val="bullet"/>
      <w:lvlText w:val="•"/>
      <w:lvlJc w:val="left"/>
      <w:pPr>
        <w:ind w:left="5045"/>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90E64354">
      <w:start w:val="1"/>
      <w:numFmt w:val="bullet"/>
      <w:lvlText w:val="o"/>
      <w:lvlJc w:val="left"/>
      <w:pPr>
        <w:ind w:left="576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5D586004">
      <w:start w:val="1"/>
      <w:numFmt w:val="bullet"/>
      <w:lvlText w:val="▪"/>
      <w:lvlJc w:val="left"/>
      <w:pPr>
        <w:ind w:left="6485"/>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23" w15:restartNumberingAfterBreak="0">
    <w:nsid w:val="2F4B0955"/>
    <w:multiLevelType w:val="hybridMultilevel"/>
    <w:tmpl w:val="0C7677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59225E"/>
    <w:multiLevelType w:val="hybridMultilevel"/>
    <w:tmpl w:val="179AC2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054D54"/>
    <w:multiLevelType w:val="hybridMultilevel"/>
    <w:tmpl w:val="B0706C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9A4F48"/>
    <w:multiLevelType w:val="hybridMultilevel"/>
    <w:tmpl w:val="67C43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2349A8"/>
    <w:multiLevelType w:val="hybridMultilevel"/>
    <w:tmpl w:val="C25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B702D7"/>
    <w:multiLevelType w:val="hybridMultilevel"/>
    <w:tmpl w:val="47945A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42B572D"/>
    <w:multiLevelType w:val="hybridMultilevel"/>
    <w:tmpl w:val="2BB673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69E6F8B"/>
    <w:multiLevelType w:val="hybridMultilevel"/>
    <w:tmpl w:val="CD7CAAB2"/>
    <w:lvl w:ilvl="0" w:tplc="04090019">
      <w:start w:val="1"/>
      <w:numFmt w:val="lowerLetter"/>
      <w:lvlText w:val="%1."/>
      <w:lvlJc w:val="left"/>
      <w:pPr>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2B7A15"/>
    <w:multiLevelType w:val="hybridMultilevel"/>
    <w:tmpl w:val="A9548F1C"/>
    <w:lvl w:ilvl="0" w:tplc="BAF01D40">
      <w:start w:val="1"/>
      <w:numFmt w:val="bullet"/>
      <w:lvlText w:val="•"/>
      <w:lvlJc w:val="left"/>
      <w:pPr>
        <w:ind w:left="142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A7C8122C">
      <w:start w:val="1"/>
      <w:numFmt w:val="bullet"/>
      <w:lvlText w:val="o"/>
      <w:lvlJc w:val="left"/>
      <w:pPr>
        <w:ind w:left="142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78468344">
      <w:start w:val="1"/>
      <w:numFmt w:val="bullet"/>
      <w:lvlText w:val="▪"/>
      <w:lvlJc w:val="left"/>
      <w:pPr>
        <w:ind w:left="214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54C09F06">
      <w:start w:val="1"/>
      <w:numFmt w:val="bullet"/>
      <w:lvlText w:val="•"/>
      <w:lvlJc w:val="left"/>
      <w:pPr>
        <w:ind w:left="2868"/>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26FC168C">
      <w:start w:val="1"/>
      <w:numFmt w:val="bullet"/>
      <w:lvlText w:val="o"/>
      <w:lvlJc w:val="left"/>
      <w:pPr>
        <w:ind w:left="358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7DD23EAE">
      <w:start w:val="1"/>
      <w:numFmt w:val="bullet"/>
      <w:lvlText w:val="▪"/>
      <w:lvlJc w:val="left"/>
      <w:pPr>
        <w:ind w:left="430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01BCF4F2">
      <w:start w:val="1"/>
      <w:numFmt w:val="bullet"/>
      <w:lvlText w:val="•"/>
      <w:lvlJc w:val="left"/>
      <w:pPr>
        <w:ind w:left="5028"/>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A128E6A0">
      <w:start w:val="1"/>
      <w:numFmt w:val="bullet"/>
      <w:lvlText w:val="o"/>
      <w:lvlJc w:val="left"/>
      <w:pPr>
        <w:ind w:left="574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33DC04D6">
      <w:start w:val="1"/>
      <w:numFmt w:val="bullet"/>
      <w:lvlText w:val="▪"/>
      <w:lvlJc w:val="left"/>
      <w:pPr>
        <w:ind w:left="6468"/>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32" w15:restartNumberingAfterBreak="0">
    <w:nsid w:val="4C284DED"/>
    <w:multiLevelType w:val="hybridMultilevel"/>
    <w:tmpl w:val="6A3C050C"/>
    <w:lvl w:ilvl="0" w:tplc="DB363CFE">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264ED624">
      <w:start w:val="1"/>
      <w:numFmt w:val="bullet"/>
      <w:lvlText w:val="o"/>
      <w:lvlJc w:val="left"/>
      <w:pPr>
        <w:ind w:left="145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ACD6435A">
      <w:start w:val="1"/>
      <w:numFmt w:val="bullet"/>
      <w:lvlText w:val="▪"/>
      <w:lvlJc w:val="left"/>
      <w:pPr>
        <w:ind w:left="21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462A2B9A">
      <w:start w:val="1"/>
      <w:numFmt w:val="bullet"/>
      <w:lvlText w:val="•"/>
      <w:lvlJc w:val="left"/>
      <w:pPr>
        <w:ind w:left="289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185E35FE">
      <w:start w:val="1"/>
      <w:numFmt w:val="bullet"/>
      <w:lvlText w:val="o"/>
      <w:lvlJc w:val="left"/>
      <w:pPr>
        <w:ind w:left="361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D5409D7E">
      <w:start w:val="1"/>
      <w:numFmt w:val="bullet"/>
      <w:lvlText w:val="▪"/>
      <w:lvlJc w:val="left"/>
      <w:pPr>
        <w:ind w:left="433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6ED8B88E">
      <w:start w:val="1"/>
      <w:numFmt w:val="bullet"/>
      <w:lvlText w:val="•"/>
      <w:lvlJc w:val="left"/>
      <w:pPr>
        <w:ind w:left="505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CA4C5DFE">
      <w:start w:val="1"/>
      <w:numFmt w:val="bullet"/>
      <w:lvlText w:val="o"/>
      <w:lvlJc w:val="left"/>
      <w:pPr>
        <w:ind w:left="57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74B47EA0">
      <w:start w:val="1"/>
      <w:numFmt w:val="bullet"/>
      <w:lvlText w:val="▪"/>
      <w:lvlJc w:val="left"/>
      <w:pPr>
        <w:ind w:left="649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33" w15:restartNumberingAfterBreak="0">
    <w:nsid w:val="51340738"/>
    <w:multiLevelType w:val="hybridMultilevel"/>
    <w:tmpl w:val="240AE860"/>
    <w:lvl w:ilvl="0" w:tplc="300C8DBA">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AAD088A6">
      <w:start w:val="1"/>
      <w:numFmt w:val="bullet"/>
      <w:lvlText w:val="o"/>
      <w:lvlJc w:val="left"/>
      <w:pPr>
        <w:ind w:left="145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D10C78A6">
      <w:start w:val="1"/>
      <w:numFmt w:val="bullet"/>
      <w:lvlText w:val="▪"/>
      <w:lvlJc w:val="left"/>
      <w:pPr>
        <w:ind w:left="21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ED8E1A36">
      <w:start w:val="1"/>
      <w:numFmt w:val="bullet"/>
      <w:lvlText w:val="•"/>
      <w:lvlJc w:val="left"/>
      <w:pPr>
        <w:ind w:left="289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10F6027E">
      <w:start w:val="1"/>
      <w:numFmt w:val="bullet"/>
      <w:lvlText w:val="o"/>
      <w:lvlJc w:val="left"/>
      <w:pPr>
        <w:ind w:left="361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FB4412CC">
      <w:start w:val="1"/>
      <w:numFmt w:val="bullet"/>
      <w:lvlText w:val="▪"/>
      <w:lvlJc w:val="left"/>
      <w:pPr>
        <w:ind w:left="433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76DEB958">
      <w:start w:val="1"/>
      <w:numFmt w:val="bullet"/>
      <w:lvlText w:val="•"/>
      <w:lvlJc w:val="left"/>
      <w:pPr>
        <w:ind w:left="505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13808AB4">
      <w:start w:val="1"/>
      <w:numFmt w:val="bullet"/>
      <w:lvlText w:val="o"/>
      <w:lvlJc w:val="left"/>
      <w:pPr>
        <w:ind w:left="57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AF806B5A">
      <w:start w:val="1"/>
      <w:numFmt w:val="bullet"/>
      <w:lvlText w:val="▪"/>
      <w:lvlJc w:val="left"/>
      <w:pPr>
        <w:ind w:left="649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34" w15:restartNumberingAfterBreak="0">
    <w:nsid w:val="532F0267"/>
    <w:multiLevelType w:val="hybridMultilevel"/>
    <w:tmpl w:val="941C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400B5"/>
    <w:multiLevelType w:val="hybridMultilevel"/>
    <w:tmpl w:val="A53680F8"/>
    <w:lvl w:ilvl="0" w:tplc="3FFC36A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766B0A"/>
    <w:multiLevelType w:val="hybridMultilevel"/>
    <w:tmpl w:val="61B25744"/>
    <w:lvl w:ilvl="0" w:tplc="FF74BB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4692F"/>
    <w:multiLevelType w:val="hybridMultilevel"/>
    <w:tmpl w:val="BA9A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3D3FD5"/>
    <w:multiLevelType w:val="hybridMultilevel"/>
    <w:tmpl w:val="37DA2524"/>
    <w:lvl w:ilvl="0" w:tplc="483A3236">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909E8704">
      <w:start w:val="1"/>
      <w:numFmt w:val="bullet"/>
      <w:lvlText w:val="o"/>
      <w:lvlJc w:val="left"/>
      <w:pPr>
        <w:ind w:left="144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397470C4">
      <w:start w:val="1"/>
      <w:numFmt w:val="bullet"/>
      <w:lvlText w:val="▪"/>
      <w:lvlJc w:val="left"/>
      <w:pPr>
        <w:ind w:left="216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9D6A7A38">
      <w:start w:val="1"/>
      <w:numFmt w:val="bullet"/>
      <w:lvlText w:val="•"/>
      <w:lvlJc w:val="left"/>
      <w:pPr>
        <w:ind w:left="2887"/>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1A0A5F38">
      <w:start w:val="1"/>
      <w:numFmt w:val="bullet"/>
      <w:lvlText w:val="o"/>
      <w:lvlJc w:val="left"/>
      <w:pPr>
        <w:ind w:left="360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66C88ECA">
      <w:start w:val="1"/>
      <w:numFmt w:val="bullet"/>
      <w:lvlText w:val="▪"/>
      <w:lvlJc w:val="left"/>
      <w:pPr>
        <w:ind w:left="432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65D4DD2E">
      <w:start w:val="1"/>
      <w:numFmt w:val="bullet"/>
      <w:lvlText w:val="•"/>
      <w:lvlJc w:val="left"/>
      <w:pPr>
        <w:ind w:left="5047"/>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E370CB6A">
      <w:start w:val="1"/>
      <w:numFmt w:val="bullet"/>
      <w:lvlText w:val="o"/>
      <w:lvlJc w:val="left"/>
      <w:pPr>
        <w:ind w:left="576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509E5208">
      <w:start w:val="1"/>
      <w:numFmt w:val="bullet"/>
      <w:lvlText w:val="▪"/>
      <w:lvlJc w:val="left"/>
      <w:pPr>
        <w:ind w:left="6487"/>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39" w15:restartNumberingAfterBreak="0">
    <w:nsid w:val="6E4C245E"/>
    <w:multiLevelType w:val="hybridMultilevel"/>
    <w:tmpl w:val="96C20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8B6420"/>
    <w:multiLevelType w:val="hybridMultilevel"/>
    <w:tmpl w:val="373C7CE8"/>
    <w:lvl w:ilvl="0" w:tplc="D3308252">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93807"/>
    <w:multiLevelType w:val="hybridMultilevel"/>
    <w:tmpl w:val="58DEB0E2"/>
    <w:lvl w:ilvl="0" w:tplc="786AECA8">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ABA674D6">
      <w:start w:val="1"/>
      <w:numFmt w:val="bullet"/>
      <w:lvlText w:val="o"/>
      <w:lvlJc w:val="left"/>
      <w:pPr>
        <w:ind w:left="145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B386CFEC">
      <w:start w:val="1"/>
      <w:numFmt w:val="bullet"/>
      <w:lvlText w:val="▪"/>
      <w:lvlJc w:val="left"/>
      <w:pPr>
        <w:ind w:left="21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31B698DC">
      <w:start w:val="1"/>
      <w:numFmt w:val="bullet"/>
      <w:lvlText w:val="•"/>
      <w:lvlJc w:val="left"/>
      <w:pPr>
        <w:ind w:left="289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DF404A4A">
      <w:start w:val="1"/>
      <w:numFmt w:val="bullet"/>
      <w:lvlText w:val="o"/>
      <w:lvlJc w:val="left"/>
      <w:pPr>
        <w:ind w:left="361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66A2ECDC">
      <w:start w:val="1"/>
      <w:numFmt w:val="bullet"/>
      <w:lvlText w:val="▪"/>
      <w:lvlJc w:val="left"/>
      <w:pPr>
        <w:ind w:left="433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7B7470E6">
      <w:start w:val="1"/>
      <w:numFmt w:val="bullet"/>
      <w:lvlText w:val="•"/>
      <w:lvlJc w:val="left"/>
      <w:pPr>
        <w:ind w:left="505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98F8F9BC">
      <w:start w:val="1"/>
      <w:numFmt w:val="bullet"/>
      <w:lvlText w:val="o"/>
      <w:lvlJc w:val="left"/>
      <w:pPr>
        <w:ind w:left="57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3A2400CE">
      <w:start w:val="1"/>
      <w:numFmt w:val="bullet"/>
      <w:lvlText w:val="▪"/>
      <w:lvlJc w:val="left"/>
      <w:pPr>
        <w:ind w:left="649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42" w15:restartNumberingAfterBreak="0">
    <w:nsid w:val="735F442A"/>
    <w:multiLevelType w:val="hybridMultilevel"/>
    <w:tmpl w:val="7B805D6E"/>
    <w:lvl w:ilvl="0" w:tplc="A126C2E6">
      <w:start w:val="1"/>
      <w:numFmt w:val="bullet"/>
      <w:lvlText w:val="•"/>
      <w:lvlJc w:val="left"/>
      <w:pPr>
        <w:ind w:left="1413"/>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9C5ACB32">
      <w:start w:val="1"/>
      <w:numFmt w:val="bullet"/>
      <w:lvlText w:val="o"/>
      <w:lvlJc w:val="left"/>
      <w:pPr>
        <w:ind w:left="145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BE9E51A8">
      <w:start w:val="1"/>
      <w:numFmt w:val="bullet"/>
      <w:lvlText w:val="▪"/>
      <w:lvlJc w:val="left"/>
      <w:pPr>
        <w:ind w:left="21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0D1E9F96">
      <w:start w:val="1"/>
      <w:numFmt w:val="bullet"/>
      <w:lvlText w:val="•"/>
      <w:lvlJc w:val="left"/>
      <w:pPr>
        <w:ind w:left="289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B6F0B15C">
      <w:start w:val="1"/>
      <w:numFmt w:val="bullet"/>
      <w:lvlText w:val="o"/>
      <w:lvlJc w:val="left"/>
      <w:pPr>
        <w:ind w:left="361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BE9A8CDC">
      <w:start w:val="1"/>
      <w:numFmt w:val="bullet"/>
      <w:lvlText w:val="▪"/>
      <w:lvlJc w:val="left"/>
      <w:pPr>
        <w:ind w:left="433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6AC6AA22">
      <w:start w:val="1"/>
      <w:numFmt w:val="bullet"/>
      <w:lvlText w:val="•"/>
      <w:lvlJc w:val="left"/>
      <w:pPr>
        <w:ind w:left="5050"/>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61C2C32A">
      <w:start w:val="1"/>
      <w:numFmt w:val="bullet"/>
      <w:lvlText w:val="o"/>
      <w:lvlJc w:val="left"/>
      <w:pPr>
        <w:ind w:left="577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BBA2DDC2">
      <w:start w:val="1"/>
      <w:numFmt w:val="bullet"/>
      <w:lvlText w:val="▪"/>
      <w:lvlJc w:val="left"/>
      <w:pPr>
        <w:ind w:left="6490"/>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43" w15:restartNumberingAfterBreak="0">
    <w:nsid w:val="759E7C9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44" w15:restartNumberingAfterBreak="0">
    <w:nsid w:val="76242172"/>
    <w:multiLevelType w:val="hybridMultilevel"/>
    <w:tmpl w:val="AA9252A4"/>
    <w:lvl w:ilvl="0" w:tplc="E6C83E58">
      <w:start w:val="1"/>
      <w:numFmt w:val="bullet"/>
      <w:lvlText w:val="•"/>
      <w:lvlJc w:val="left"/>
      <w:pPr>
        <w:ind w:left="1442"/>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1" w:tplc="3B8275FA">
      <w:start w:val="1"/>
      <w:numFmt w:val="bullet"/>
      <w:lvlText w:val="o"/>
      <w:lvlJc w:val="left"/>
      <w:pPr>
        <w:ind w:left="142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2" w:tplc="8F043318">
      <w:start w:val="1"/>
      <w:numFmt w:val="bullet"/>
      <w:lvlText w:val="▪"/>
      <w:lvlJc w:val="left"/>
      <w:pPr>
        <w:ind w:left="214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3" w:tplc="888E4FDC">
      <w:start w:val="1"/>
      <w:numFmt w:val="bullet"/>
      <w:lvlText w:val="•"/>
      <w:lvlJc w:val="left"/>
      <w:pPr>
        <w:ind w:left="2861"/>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4" w:tplc="0FE2CCCE">
      <w:start w:val="1"/>
      <w:numFmt w:val="bullet"/>
      <w:lvlText w:val="o"/>
      <w:lvlJc w:val="left"/>
      <w:pPr>
        <w:ind w:left="358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5" w:tplc="92EA9580">
      <w:start w:val="1"/>
      <w:numFmt w:val="bullet"/>
      <w:lvlText w:val="▪"/>
      <w:lvlJc w:val="left"/>
      <w:pPr>
        <w:ind w:left="430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6" w:tplc="C81EA064">
      <w:start w:val="1"/>
      <w:numFmt w:val="bullet"/>
      <w:lvlText w:val="•"/>
      <w:lvlJc w:val="left"/>
      <w:pPr>
        <w:ind w:left="5021"/>
      </w:pPr>
      <w:rPr>
        <w:rFonts w:ascii="Arial" w:eastAsia="Arial" w:hAnsi="Arial" w:cs="Arial"/>
        <w:b w:val="0"/>
        <w:i w:val="0"/>
        <w:strike w:val="0"/>
        <w:dstrike w:val="0"/>
        <w:color w:val="002C52"/>
        <w:sz w:val="24"/>
        <w:szCs w:val="24"/>
        <w:u w:val="none" w:color="000000"/>
        <w:bdr w:val="none" w:sz="0" w:space="0" w:color="auto"/>
        <w:shd w:val="clear" w:color="auto" w:fill="auto"/>
        <w:vertAlign w:val="baseline"/>
      </w:rPr>
    </w:lvl>
    <w:lvl w:ilvl="7" w:tplc="B03A1F74">
      <w:start w:val="1"/>
      <w:numFmt w:val="bullet"/>
      <w:lvlText w:val="o"/>
      <w:lvlJc w:val="left"/>
      <w:pPr>
        <w:ind w:left="574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lvl w:ilvl="8" w:tplc="0FF444BE">
      <w:start w:val="1"/>
      <w:numFmt w:val="bullet"/>
      <w:lvlText w:val="▪"/>
      <w:lvlJc w:val="left"/>
      <w:pPr>
        <w:ind w:left="6461"/>
      </w:pPr>
      <w:rPr>
        <w:rFonts w:ascii="Segoe UI Symbol" w:eastAsia="Segoe UI Symbol" w:hAnsi="Segoe UI Symbol" w:cs="Segoe UI Symbol"/>
        <w:b w:val="0"/>
        <w:i w:val="0"/>
        <w:strike w:val="0"/>
        <w:dstrike w:val="0"/>
        <w:color w:val="002C52"/>
        <w:sz w:val="24"/>
        <w:szCs w:val="24"/>
        <w:u w:val="none" w:color="000000"/>
        <w:bdr w:val="none" w:sz="0" w:space="0" w:color="auto"/>
        <w:shd w:val="clear" w:color="auto" w:fill="auto"/>
        <w:vertAlign w:val="baseline"/>
      </w:rPr>
    </w:lvl>
  </w:abstractNum>
  <w:abstractNum w:abstractNumId="45" w15:restartNumberingAfterBreak="0">
    <w:nsid w:val="797313F0"/>
    <w:multiLevelType w:val="hybridMultilevel"/>
    <w:tmpl w:val="D61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E2626"/>
    <w:multiLevelType w:val="hybridMultilevel"/>
    <w:tmpl w:val="78F494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C595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24"/>
  </w:num>
  <w:num w:numId="2">
    <w:abstractNumId w:val="23"/>
  </w:num>
  <w:num w:numId="3">
    <w:abstractNumId w:val="28"/>
  </w:num>
  <w:num w:numId="4">
    <w:abstractNumId w:val="11"/>
  </w:num>
  <w:num w:numId="5">
    <w:abstractNumId w:val="20"/>
  </w:num>
  <w:num w:numId="6">
    <w:abstractNumId w:val="43"/>
  </w:num>
  <w:num w:numId="7">
    <w:abstractNumId w:val="21"/>
  </w:num>
  <w:num w:numId="8">
    <w:abstractNumId w:val="47"/>
  </w:num>
  <w:num w:numId="9">
    <w:abstractNumId w:val="16"/>
  </w:num>
  <w:num w:numId="10">
    <w:abstractNumId w:val="25"/>
  </w:num>
  <w:num w:numId="11">
    <w:abstractNumId w:val="26"/>
  </w:num>
  <w:num w:numId="12">
    <w:abstractNumId w:val="4"/>
  </w:num>
  <w:num w:numId="13">
    <w:abstractNumId w:val="35"/>
  </w:num>
  <w:num w:numId="14">
    <w:abstractNumId w:val="15"/>
  </w:num>
  <w:num w:numId="15">
    <w:abstractNumId w:val="39"/>
  </w:num>
  <w:num w:numId="16">
    <w:abstractNumId w:val="36"/>
  </w:num>
  <w:num w:numId="17">
    <w:abstractNumId w:val="13"/>
  </w:num>
  <w:num w:numId="18">
    <w:abstractNumId w:val="5"/>
  </w:num>
  <w:num w:numId="19">
    <w:abstractNumId w:val="6"/>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4"/>
  </w:num>
  <w:num w:numId="22">
    <w:abstractNumId w:val="46"/>
  </w:num>
  <w:num w:numId="23">
    <w:abstractNumId w:val="29"/>
  </w:num>
  <w:num w:numId="24">
    <w:abstractNumId w:val="1"/>
  </w:num>
  <w:num w:numId="25">
    <w:abstractNumId w:val="2"/>
  </w:num>
  <w:num w:numId="26">
    <w:abstractNumId w:val="3"/>
  </w:num>
  <w:num w:numId="27">
    <w:abstractNumId w:val="34"/>
  </w:num>
  <w:num w:numId="28">
    <w:abstractNumId w:val="27"/>
  </w:num>
  <w:num w:numId="29">
    <w:abstractNumId w:val="45"/>
  </w:num>
  <w:num w:numId="30">
    <w:abstractNumId w:val="18"/>
  </w:num>
  <w:num w:numId="31">
    <w:abstractNumId w:val="37"/>
  </w:num>
  <w:num w:numId="32">
    <w:abstractNumId w:val="19"/>
  </w:num>
  <w:num w:numId="33">
    <w:abstractNumId w:val="12"/>
  </w:num>
  <w:num w:numId="34">
    <w:abstractNumId w:val="7"/>
  </w:num>
  <w:num w:numId="35">
    <w:abstractNumId w:val="8"/>
  </w:num>
  <w:num w:numId="36">
    <w:abstractNumId w:val="17"/>
  </w:num>
  <w:num w:numId="37">
    <w:abstractNumId w:val="40"/>
  </w:num>
  <w:num w:numId="38">
    <w:abstractNumId w:val="9"/>
  </w:num>
  <w:num w:numId="39">
    <w:abstractNumId w:val="32"/>
  </w:num>
  <w:num w:numId="40">
    <w:abstractNumId w:val="22"/>
  </w:num>
  <w:num w:numId="41">
    <w:abstractNumId w:val="38"/>
  </w:num>
  <w:num w:numId="42">
    <w:abstractNumId w:val="31"/>
  </w:num>
  <w:num w:numId="43">
    <w:abstractNumId w:val="44"/>
  </w:num>
  <w:num w:numId="44">
    <w:abstractNumId w:val="33"/>
  </w:num>
  <w:num w:numId="45">
    <w:abstractNumId w:val="42"/>
  </w:num>
  <w:num w:numId="46">
    <w:abstractNumId w:val="41"/>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8B"/>
    <w:rsid w:val="0001217E"/>
    <w:rsid w:val="00017994"/>
    <w:rsid w:val="000237C4"/>
    <w:rsid w:val="0004376E"/>
    <w:rsid w:val="0009611B"/>
    <w:rsid w:val="000A544C"/>
    <w:rsid w:val="000E03F0"/>
    <w:rsid w:val="000E4E1B"/>
    <w:rsid w:val="0010302B"/>
    <w:rsid w:val="001102AA"/>
    <w:rsid w:val="00132B86"/>
    <w:rsid w:val="00154FBC"/>
    <w:rsid w:val="00156482"/>
    <w:rsid w:val="00171E38"/>
    <w:rsid w:val="00173B54"/>
    <w:rsid w:val="00174A7B"/>
    <w:rsid w:val="00190075"/>
    <w:rsid w:val="001B37A6"/>
    <w:rsid w:val="001B7C92"/>
    <w:rsid w:val="001C5424"/>
    <w:rsid w:val="00215E39"/>
    <w:rsid w:val="00277044"/>
    <w:rsid w:val="002B5593"/>
    <w:rsid w:val="002C3E50"/>
    <w:rsid w:val="002D173A"/>
    <w:rsid w:val="002E0C96"/>
    <w:rsid w:val="002E0E1D"/>
    <w:rsid w:val="00303783"/>
    <w:rsid w:val="003072A5"/>
    <w:rsid w:val="003341D8"/>
    <w:rsid w:val="00347CF9"/>
    <w:rsid w:val="00353946"/>
    <w:rsid w:val="00387516"/>
    <w:rsid w:val="0038757C"/>
    <w:rsid w:val="003C4A68"/>
    <w:rsid w:val="00407794"/>
    <w:rsid w:val="00412EEB"/>
    <w:rsid w:val="004155D9"/>
    <w:rsid w:val="0041768E"/>
    <w:rsid w:val="00455377"/>
    <w:rsid w:val="00475613"/>
    <w:rsid w:val="00476D11"/>
    <w:rsid w:val="004D0107"/>
    <w:rsid w:val="004E1B89"/>
    <w:rsid w:val="004F244F"/>
    <w:rsid w:val="00510B04"/>
    <w:rsid w:val="005320EB"/>
    <w:rsid w:val="00540CB7"/>
    <w:rsid w:val="0054568B"/>
    <w:rsid w:val="005563EB"/>
    <w:rsid w:val="005B4CD2"/>
    <w:rsid w:val="005E4CDB"/>
    <w:rsid w:val="00616C49"/>
    <w:rsid w:val="00617BFD"/>
    <w:rsid w:val="00621C97"/>
    <w:rsid w:val="0062484C"/>
    <w:rsid w:val="00624A16"/>
    <w:rsid w:val="006455CB"/>
    <w:rsid w:val="00662815"/>
    <w:rsid w:val="006747FD"/>
    <w:rsid w:val="00680BC7"/>
    <w:rsid w:val="006A4D1D"/>
    <w:rsid w:val="006B6574"/>
    <w:rsid w:val="006C0893"/>
    <w:rsid w:val="006C0F65"/>
    <w:rsid w:val="006E664C"/>
    <w:rsid w:val="007209CB"/>
    <w:rsid w:val="00720C01"/>
    <w:rsid w:val="00736968"/>
    <w:rsid w:val="0075327B"/>
    <w:rsid w:val="00754F02"/>
    <w:rsid w:val="00773AB1"/>
    <w:rsid w:val="00777734"/>
    <w:rsid w:val="007B696F"/>
    <w:rsid w:val="007E7243"/>
    <w:rsid w:val="007E78D4"/>
    <w:rsid w:val="007F5B5B"/>
    <w:rsid w:val="008268F0"/>
    <w:rsid w:val="00857259"/>
    <w:rsid w:val="00875538"/>
    <w:rsid w:val="008802F6"/>
    <w:rsid w:val="00882116"/>
    <w:rsid w:val="00885F7A"/>
    <w:rsid w:val="0089370B"/>
    <w:rsid w:val="00896D66"/>
    <w:rsid w:val="008B0923"/>
    <w:rsid w:val="008C4224"/>
    <w:rsid w:val="008F6F93"/>
    <w:rsid w:val="00922ADA"/>
    <w:rsid w:val="00934DB5"/>
    <w:rsid w:val="00940C29"/>
    <w:rsid w:val="009B3E7F"/>
    <w:rsid w:val="009F3486"/>
    <w:rsid w:val="00A019FF"/>
    <w:rsid w:val="00A02573"/>
    <w:rsid w:val="00A40987"/>
    <w:rsid w:val="00A7726C"/>
    <w:rsid w:val="00A812E1"/>
    <w:rsid w:val="00A84AAA"/>
    <w:rsid w:val="00AA73B0"/>
    <w:rsid w:val="00AE63B3"/>
    <w:rsid w:val="00AF2468"/>
    <w:rsid w:val="00B01D59"/>
    <w:rsid w:val="00B1355C"/>
    <w:rsid w:val="00B40C3F"/>
    <w:rsid w:val="00B7011D"/>
    <w:rsid w:val="00B7175B"/>
    <w:rsid w:val="00B84DA4"/>
    <w:rsid w:val="00B85BDC"/>
    <w:rsid w:val="00BB0E8D"/>
    <w:rsid w:val="00BB69BE"/>
    <w:rsid w:val="00BC01DF"/>
    <w:rsid w:val="00BC21D7"/>
    <w:rsid w:val="00BD3340"/>
    <w:rsid w:val="00BE63CE"/>
    <w:rsid w:val="00C10B3D"/>
    <w:rsid w:val="00C1338A"/>
    <w:rsid w:val="00C1670F"/>
    <w:rsid w:val="00C61212"/>
    <w:rsid w:val="00C77483"/>
    <w:rsid w:val="00C92C50"/>
    <w:rsid w:val="00CA0A7F"/>
    <w:rsid w:val="00CA7193"/>
    <w:rsid w:val="00CC3E3E"/>
    <w:rsid w:val="00CC4D0D"/>
    <w:rsid w:val="00CC5757"/>
    <w:rsid w:val="00CD409E"/>
    <w:rsid w:val="00CF1287"/>
    <w:rsid w:val="00CF58F5"/>
    <w:rsid w:val="00CF6473"/>
    <w:rsid w:val="00D02263"/>
    <w:rsid w:val="00D2195E"/>
    <w:rsid w:val="00D4167B"/>
    <w:rsid w:val="00D41D01"/>
    <w:rsid w:val="00D512A7"/>
    <w:rsid w:val="00D6288E"/>
    <w:rsid w:val="00D77841"/>
    <w:rsid w:val="00D77F27"/>
    <w:rsid w:val="00D910E8"/>
    <w:rsid w:val="00D94FAF"/>
    <w:rsid w:val="00DA1F4C"/>
    <w:rsid w:val="00DB0631"/>
    <w:rsid w:val="00DB58C1"/>
    <w:rsid w:val="00DD18C3"/>
    <w:rsid w:val="00DE0292"/>
    <w:rsid w:val="00DE1722"/>
    <w:rsid w:val="00DE332E"/>
    <w:rsid w:val="00DF09FB"/>
    <w:rsid w:val="00E1473C"/>
    <w:rsid w:val="00E240CA"/>
    <w:rsid w:val="00E44B9C"/>
    <w:rsid w:val="00E534F0"/>
    <w:rsid w:val="00E64B09"/>
    <w:rsid w:val="00E7767B"/>
    <w:rsid w:val="00E77CDC"/>
    <w:rsid w:val="00E8322F"/>
    <w:rsid w:val="00EB2B50"/>
    <w:rsid w:val="00EB4299"/>
    <w:rsid w:val="00ED6AB3"/>
    <w:rsid w:val="00EE54FD"/>
    <w:rsid w:val="00F112C6"/>
    <w:rsid w:val="00F15C10"/>
    <w:rsid w:val="00F160C6"/>
    <w:rsid w:val="00F56830"/>
    <w:rsid w:val="00F957C8"/>
    <w:rsid w:val="00FC0DA2"/>
    <w:rsid w:val="00FC2B4B"/>
    <w:rsid w:val="00FE6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E6DF794B-4C41-47CC-9540-ACBB239F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89"/>
    <w:rPr>
      <w:sz w:val="24"/>
      <w:szCs w:val="24"/>
    </w:rPr>
  </w:style>
  <w:style w:type="paragraph" w:styleId="Heading1">
    <w:name w:val="heading 1"/>
    <w:basedOn w:val="Normal"/>
    <w:next w:val="Normal"/>
    <w:link w:val="Heading1Char"/>
    <w:uiPriority w:val="99"/>
    <w:qFormat/>
    <w:rsid w:val="004E1B89"/>
    <w:pPr>
      <w:keepNext/>
      <w:outlineLvl w:val="0"/>
    </w:pPr>
    <w:rPr>
      <w:b/>
      <w:bCs/>
      <w:i/>
      <w:iCs/>
      <w:lang w:eastAsia="en-US"/>
    </w:rPr>
  </w:style>
  <w:style w:type="paragraph" w:styleId="Heading2">
    <w:name w:val="heading 2"/>
    <w:basedOn w:val="Normal"/>
    <w:next w:val="Normal"/>
    <w:link w:val="Heading2Char"/>
    <w:qFormat/>
    <w:rsid w:val="005563EB"/>
    <w:pPr>
      <w:keepNext/>
      <w:jc w:val="both"/>
      <w:outlineLvl w:val="1"/>
    </w:pPr>
    <w:rPr>
      <w:rFonts w:ascii="Arial" w:hAnsi="Arial" w:cs="Arial"/>
      <w:b/>
      <w:sz w:val="22"/>
      <w:szCs w:val="22"/>
    </w:rPr>
  </w:style>
  <w:style w:type="paragraph" w:styleId="Heading3">
    <w:name w:val="heading 3"/>
    <w:basedOn w:val="Normal"/>
    <w:next w:val="Normal"/>
    <w:link w:val="Heading3Char"/>
    <w:uiPriority w:val="99"/>
    <w:qFormat/>
    <w:rsid w:val="005563EB"/>
    <w:pPr>
      <w:keepNext/>
      <w:outlineLvl w:val="2"/>
    </w:pPr>
    <w:rPr>
      <w:rFonts w:ascii="Arial" w:hAnsi="Arial" w:cs="Arial"/>
      <w:b/>
    </w:rPr>
  </w:style>
  <w:style w:type="paragraph" w:styleId="Heading4">
    <w:name w:val="heading 4"/>
    <w:basedOn w:val="Normal"/>
    <w:next w:val="Normal"/>
    <w:link w:val="Heading4Char"/>
    <w:uiPriority w:val="99"/>
    <w:qFormat/>
    <w:rsid w:val="005563EB"/>
    <w:pPr>
      <w:keepNext/>
      <w:jc w:val="both"/>
      <w:outlineLvl w:val="3"/>
    </w:pPr>
    <w:rPr>
      <w:rFonts w:ascii="Arial" w:hAnsi="Arial" w:cs="Arial"/>
      <w:b/>
    </w:rPr>
  </w:style>
  <w:style w:type="paragraph" w:styleId="Heading5">
    <w:name w:val="heading 5"/>
    <w:basedOn w:val="Normal"/>
    <w:next w:val="Normal"/>
    <w:link w:val="Heading5Char"/>
    <w:uiPriority w:val="99"/>
    <w:qFormat/>
    <w:rsid w:val="005563EB"/>
    <w:pPr>
      <w:keepNext/>
      <w:jc w:val="both"/>
      <w:outlineLvl w:val="4"/>
    </w:pPr>
    <w:rPr>
      <w:rFonts w:ascii="Arial" w:hAnsi="Arial" w:cs="Arial"/>
      <w:b/>
      <w:sz w:val="28"/>
      <w:szCs w:val="28"/>
    </w:rPr>
  </w:style>
  <w:style w:type="paragraph" w:styleId="Heading6">
    <w:name w:val="heading 6"/>
    <w:basedOn w:val="Normal"/>
    <w:next w:val="Normal"/>
    <w:link w:val="Heading6Char"/>
    <w:uiPriority w:val="99"/>
    <w:qFormat/>
    <w:rsid w:val="00303783"/>
    <w:pPr>
      <w:keepNext/>
      <w:jc w:val="center"/>
      <w:outlineLvl w:val="5"/>
    </w:pPr>
    <w:rPr>
      <w:rFonts w:ascii="Arial" w:hAnsi="Arial" w:cs="Arial"/>
      <w:b/>
      <w:sz w:val="32"/>
      <w:szCs w:val="32"/>
    </w:rPr>
  </w:style>
  <w:style w:type="paragraph" w:styleId="Heading7">
    <w:name w:val="heading 7"/>
    <w:basedOn w:val="Normal"/>
    <w:next w:val="Normal"/>
    <w:link w:val="Heading7Char"/>
    <w:uiPriority w:val="99"/>
    <w:qFormat/>
    <w:rsid w:val="00D2195E"/>
    <w:pPr>
      <w:keepNext/>
      <w:outlineLvl w:val="6"/>
    </w:pPr>
    <w:rPr>
      <w:rFonts w:ascii="Arial" w:hAnsi="Arial" w:cs="Arial"/>
      <w:b/>
      <w:sz w:val="22"/>
      <w:szCs w:val="22"/>
      <w:u w:val="single"/>
    </w:rPr>
  </w:style>
  <w:style w:type="paragraph" w:styleId="Heading8">
    <w:name w:val="heading 8"/>
    <w:basedOn w:val="Normal"/>
    <w:next w:val="Normal"/>
    <w:link w:val="Heading8Char"/>
    <w:uiPriority w:val="99"/>
    <w:qFormat/>
    <w:rsid w:val="00D2195E"/>
    <w:pPr>
      <w:keepNext/>
      <w:outlineLvl w:val="7"/>
    </w:pPr>
    <w:rPr>
      <w:b/>
      <w:u w:val="single"/>
    </w:rPr>
  </w:style>
  <w:style w:type="paragraph" w:styleId="Heading9">
    <w:name w:val="heading 9"/>
    <w:basedOn w:val="Normal"/>
    <w:next w:val="Normal"/>
    <w:link w:val="Heading9Char"/>
    <w:uiPriority w:val="99"/>
    <w:qFormat/>
    <w:rsid w:val="00DE332E"/>
    <w:pPr>
      <w:keepNext/>
      <w:jc w:val="center"/>
      <w:outlineLvl w:val="8"/>
    </w:pPr>
    <w:rPr>
      <w:rFonts w:ascii="Arial" w:hAnsi="Arial" w:cs="Arial"/>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33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733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733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733C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733C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733C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733C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733C3"/>
    <w:rPr>
      <w:rFonts w:asciiTheme="majorHAnsi" w:eastAsiaTheme="majorEastAsia" w:hAnsiTheme="majorHAnsi" w:cstheme="majorBidi"/>
    </w:rPr>
  </w:style>
  <w:style w:type="paragraph" w:styleId="NormalWeb">
    <w:name w:val="Normal (Web)"/>
    <w:basedOn w:val="Normal"/>
    <w:rsid w:val="004E1B89"/>
    <w:pPr>
      <w:spacing w:before="100" w:beforeAutospacing="1" w:after="100" w:afterAutospacing="1"/>
    </w:pPr>
  </w:style>
  <w:style w:type="table" w:styleId="TableWeb3">
    <w:name w:val="Table Web 3"/>
    <w:basedOn w:val="TableNormal"/>
    <w:uiPriority w:val="99"/>
    <w:rsid w:val="005563EB"/>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D409E"/>
    <w:pPr>
      <w:jc w:val="center"/>
    </w:pPr>
    <w:rPr>
      <w:b/>
      <w:color w:val="000000"/>
      <w:sz w:val="22"/>
      <w:lang w:eastAsia="en-US"/>
    </w:rPr>
  </w:style>
  <w:style w:type="character" w:customStyle="1" w:styleId="TitleChar">
    <w:name w:val="Title Char"/>
    <w:basedOn w:val="DefaultParagraphFont"/>
    <w:link w:val="Title"/>
    <w:uiPriority w:val="10"/>
    <w:rsid w:val="004733C3"/>
    <w:rPr>
      <w:rFonts w:asciiTheme="majorHAnsi" w:eastAsiaTheme="majorEastAsia" w:hAnsiTheme="majorHAnsi" w:cstheme="majorBidi"/>
      <w:b/>
      <w:bCs/>
      <w:kern w:val="28"/>
      <w:sz w:val="32"/>
      <w:szCs w:val="32"/>
    </w:rPr>
  </w:style>
  <w:style w:type="table" w:styleId="TableGrid">
    <w:name w:val="Table Grid"/>
    <w:basedOn w:val="TableNormal"/>
    <w:uiPriority w:val="99"/>
    <w:rsid w:val="00CD40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55C"/>
    <w:rPr>
      <w:color w:val="0000FF" w:themeColor="hyperlink"/>
      <w:u w:val="single"/>
    </w:rPr>
  </w:style>
  <w:style w:type="paragraph" w:styleId="BalloonText">
    <w:name w:val="Balloon Text"/>
    <w:basedOn w:val="Normal"/>
    <w:link w:val="BalloonTextChar"/>
    <w:uiPriority w:val="99"/>
    <w:semiHidden/>
    <w:unhideWhenUsed/>
    <w:rsid w:val="00680BC7"/>
    <w:rPr>
      <w:rFonts w:ascii="Tahoma" w:hAnsi="Tahoma" w:cs="Tahoma"/>
      <w:sz w:val="16"/>
      <w:szCs w:val="16"/>
    </w:rPr>
  </w:style>
  <w:style w:type="character" w:customStyle="1" w:styleId="BalloonTextChar">
    <w:name w:val="Balloon Text Char"/>
    <w:basedOn w:val="DefaultParagraphFont"/>
    <w:link w:val="BalloonText"/>
    <w:uiPriority w:val="99"/>
    <w:semiHidden/>
    <w:rsid w:val="00680BC7"/>
    <w:rPr>
      <w:rFonts w:ascii="Tahoma" w:hAnsi="Tahoma" w:cs="Tahoma"/>
      <w:sz w:val="16"/>
      <w:szCs w:val="16"/>
    </w:rPr>
  </w:style>
  <w:style w:type="paragraph" w:styleId="ListParagraph">
    <w:name w:val="List Paragraph"/>
    <w:basedOn w:val="Normal"/>
    <w:uiPriority w:val="34"/>
    <w:qFormat/>
    <w:rsid w:val="00407794"/>
    <w:pPr>
      <w:ind w:left="720"/>
      <w:contextualSpacing/>
    </w:pPr>
  </w:style>
  <w:style w:type="character" w:customStyle="1" w:styleId="apple-converted-space">
    <w:name w:val="apple-converted-space"/>
    <w:basedOn w:val="DefaultParagraphFont"/>
    <w:rsid w:val="00CF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7811">
      <w:marLeft w:val="0"/>
      <w:marRight w:val="0"/>
      <w:marTop w:val="0"/>
      <w:marBottom w:val="0"/>
      <w:divBdr>
        <w:top w:val="none" w:sz="0" w:space="0" w:color="auto"/>
        <w:left w:val="none" w:sz="0" w:space="0" w:color="auto"/>
        <w:bottom w:val="none" w:sz="0" w:space="0" w:color="auto"/>
        <w:right w:val="none" w:sz="0" w:space="0" w:color="auto"/>
      </w:divBdr>
      <w:divsChild>
        <w:div w:id="209417812">
          <w:marLeft w:val="0"/>
          <w:marRight w:val="0"/>
          <w:marTop w:val="40"/>
          <w:marBottom w:val="100"/>
          <w:divBdr>
            <w:top w:val="single" w:sz="8" w:space="2" w:color="C7E374"/>
            <w:left w:val="single" w:sz="8" w:space="2" w:color="C7E374"/>
            <w:bottom w:val="single" w:sz="8" w:space="2" w:color="C7E374"/>
            <w:right w:val="single" w:sz="8" w:space="2" w:color="C7E374"/>
          </w:divBdr>
          <w:divsChild>
            <w:div w:id="209417813">
              <w:marLeft w:val="0"/>
              <w:marRight w:val="0"/>
              <w:marTop w:val="0"/>
              <w:marBottom w:val="0"/>
              <w:divBdr>
                <w:top w:val="dotted" w:sz="2" w:space="0" w:color="FFCC00"/>
                <w:left w:val="dotted" w:sz="2" w:space="0" w:color="FFCC00"/>
                <w:bottom w:val="dotted" w:sz="2" w:space="0" w:color="FFCC00"/>
                <w:right w:val="dotted" w:sz="2" w:space="0" w:color="FFCC00"/>
              </w:divBdr>
              <w:divsChild>
                <w:div w:id="209417814">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 w:id="430590030">
      <w:bodyDiv w:val="1"/>
      <w:marLeft w:val="0"/>
      <w:marRight w:val="0"/>
      <w:marTop w:val="0"/>
      <w:marBottom w:val="0"/>
      <w:divBdr>
        <w:top w:val="none" w:sz="0" w:space="0" w:color="auto"/>
        <w:left w:val="none" w:sz="0" w:space="0" w:color="auto"/>
        <w:bottom w:val="none" w:sz="0" w:space="0" w:color="auto"/>
        <w:right w:val="none" w:sz="0" w:space="0" w:color="auto"/>
      </w:divBdr>
    </w:div>
    <w:div w:id="962804586">
      <w:bodyDiv w:val="1"/>
      <w:marLeft w:val="0"/>
      <w:marRight w:val="0"/>
      <w:marTop w:val="0"/>
      <w:marBottom w:val="0"/>
      <w:divBdr>
        <w:top w:val="none" w:sz="0" w:space="0" w:color="auto"/>
        <w:left w:val="none" w:sz="0" w:space="0" w:color="auto"/>
        <w:bottom w:val="none" w:sz="0" w:space="0" w:color="auto"/>
        <w:right w:val="none" w:sz="0" w:space="0" w:color="auto"/>
      </w:divBdr>
    </w:div>
    <w:div w:id="998342481">
      <w:bodyDiv w:val="1"/>
      <w:marLeft w:val="0"/>
      <w:marRight w:val="0"/>
      <w:marTop w:val="0"/>
      <w:marBottom w:val="0"/>
      <w:divBdr>
        <w:top w:val="none" w:sz="0" w:space="0" w:color="auto"/>
        <w:left w:val="none" w:sz="0" w:space="0" w:color="auto"/>
        <w:bottom w:val="none" w:sz="0" w:space="0" w:color="auto"/>
        <w:right w:val="none" w:sz="0" w:space="0" w:color="auto"/>
      </w:divBdr>
    </w:div>
    <w:div w:id="1431658527">
      <w:bodyDiv w:val="1"/>
      <w:marLeft w:val="0"/>
      <w:marRight w:val="0"/>
      <w:marTop w:val="0"/>
      <w:marBottom w:val="0"/>
      <w:divBdr>
        <w:top w:val="none" w:sz="0" w:space="0" w:color="auto"/>
        <w:left w:val="none" w:sz="0" w:space="0" w:color="auto"/>
        <w:bottom w:val="none" w:sz="0" w:space="0" w:color="auto"/>
        <w:right w:val="none" w:sz="0" w:space="0" w:color="auto"/>
      </w:divBdr>
    </w:div>
    <w:div w:id="1561020800">
      <w:bodyDiv w:val="1"/>
      <w:marLeft w:val="0"/>
      <w:marRight w:val="0"/>
      <w:marTop w:val="0"/>
      <w:marBottom w:val="0"/>
      <w:divBdr>
        <w:top w:val="none" w:sz="0" w:space="0" w:color="auto"/>
        <w:left w:val="none" w:sz="0" w:space="0" w:color="auto"/>
        <w:bottom w:val="none" w:sz="0" w:space="0" w:color="auto"/>
        <w:right w:val="none" w:sz="0" w:space="0" w:color="auto"/>
      </w:divBdr>
    </w:div>
    <w:div w:id="15666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lvernstjame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7BB3-08F6-4FB5-ADF6-DA247591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2459</Words>
  <Characters>14073</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MGC</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Alison Barber</cp:lastModifiedBy>
  <cp:revision>2</cp:revision>
  <cp:lastPrinted>2018-01-09T13:50:00Z</cp:lastPrinted>
  <dcterms:created xsi:type="dcterms:W3CDTF">2018-01-15T14:39:00Z</dcterms:created>
  <dcterms:modified xsi:type="dcterms:W3CDTF">2018-01-15T14:39:00Z</dcterms:modified>
</cp:coreProperties>
</file>