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A4E2A" w14:textId="77777777" w:rsidR="00F450BF" w:rsidRPr="0024127E" w:rsidRDefault="00E32EF6" w:rsidP="00F450BF">
      <w:pPr>
        <w:rPr>
          <w:rFonts w:cs="Arial"/>
        </w:rPr>
      </w:pPr>
      <w:r w:rsidRPr="0024127E">
        <w:rPr>
          <w:rFonts w:cs="Arial"/>
          <w:b/>
          <w:iCs/>
          <w:noProof/>
          <w:sz w:val="24"/>
          <w:szCs w:val="24"/>
          <w:lang w:eastAsia="en-GB"/>
        </w:rPr>
        <w:drawing>
          <wp:anchor distT="0" distB="0" distL="114300" distR="114300" simplePos="0" relativeHeight="251657214" behindDoc="0" locked="0" layoutInCell="1" allowOverlap="1" wp14:anchorId="5F5B1463" wp14:editId="442A0EB4">
            <wp:simplePos x="0" y="0"/>
            <wp:positionH relativeFrom="margin">
              <wp:posOffset>542925</wp:posOffset>
            </wp:positionH>
            <wp:positionV relativeFrom="paragraph">
              <wp:posOffset>-1207135</wp:posOffset>
            </wp:positionV>
            <wp:extent cx="6107430" cy="11279505"/>
            <wp:effectExtent l="0" t="0" r="7620" b="0"/>
            <wp:wrapNone/>
            <wp:docPr id="3" name="Picture 3" descr="\\sadfspublic01\shares\Sixth Form All Staff Public Area\Admissions\MARKETING\18-19\Prospectus\Prospectus 2019-20\Student Profiles\We transfer 3fc83f 2\AP6I1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adfspublic01\shares\Sixth Form All Staff Public Area\Admissions\MARKETING\18-19\Prospectus\Prospectus 2019-20\Student Profiles\We transfer 3fc83f 2\AP6I10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803"/>
                    <a:stretch/>
                  </pic:blipFill>
                  <pic:spPr bwMode="auto">
                    <a:xfrm>
                      <a:off x="0" y="0"/>
                      <a:ext cx="6107430" cy="1127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27E" w:rsidRPr="0024127E">
        <w:rPr>
          <w:rFonts w:cs="Arial"/>
          <w:b/>
          <w:i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82E915" wp14:editId="65348E5D">
                <wp:simplePos x="0" y="0"/>
                <wp:positionH relativeFrom="page">
                  <wp:align>left</wp:align>
                </wp:positionH>
                <wp:positionV relativeFrom="paragraph">
                  <wp:posOffset>-900752</wp:posOffset>
                </wp:positionV>
                <wp:extent cx="2251881" cy="9730853"/>
                <wp:effectExtent l="0" t="0" r="1524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881" cy="973085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662B5" id="Rectangle 5" o:spid="_x0000_s1026" style="position:absolute;margin-left:0;margin-top:-70.95pt;width:177.3pt;height:766.2pt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hrUkQIAAK0FAAAOAAAAZHJzL2Uyb0RvYy54bWysVMFu2zAMvQ/YPwi6r7bTZE2DOkWQosOA&#10;oi3aDj2rshQbkEVNUuJkXz9Ksp2uK3YoloMiiuQj+Uzy4nLfKrIT1jWgS1qc5JQIzaFq9KakP56u&#10;v8wpcZ7piinQoqQH4ejl8vOni84sxARqUJWwBEG0W3SmpLX3ZpFljteiZe4EjNColGBb5lG0m6yy&#10;rEP0VmWTPP+adWArY4EL5/D1KinpMuJLKbi/k9IJT1RJMTcfTxvPl3Bmywu22Fhm6ob3abAPZNGy&#10;RmPQEeqKeUa2tvkLqm24BQfSn3BoM5Cy4SLWgNUU+ZtqHmtmRKwFyXFmpMn9P1h+u7u3pKlKOqNE&#10;sxY/0QOSxvRGCTIL9HTGLdDq0dzbXnJ4DbXupW3DP1ZB9pHSw0ip2HvC8XEymRXzeUEJR9352Wk+&#10;n50G1Ozobqzz3wS0JFxKajF8pJLtbpxPpoNJiOZANdV1o1QUQp+ItbJkx/AL+33Rg/9hpfSHHDHH&#10;4JkFBlLN8eYPSgQ8pR+EROpClTHh2LTHZBjnQvsiqWpWiZTjLMffkOWQfiQkAgZkidWN2D3AYJlA&#10;BuxET28fXEXs+dE5/1diyXn0iJFB+9G5bTTY9wAUVtVHTvYDSYmawNILVAdsLAtp4pzh1w1+3hvm&#10;/D2zOGI4jLg2/B0eUkFXUuhvlNRgf733Huyx81FLSYcjW1L3c8usoER91zgT58V0GmY8CtPZ2QQF&#10;+1rz8lqjt+0asGewNzG7eA32Xg1XaaF9xu2yClFRxTTH2CXl3g7C2qdVgvuJi9UqmuFcG+Zv9KPh&#10;ATywGtr3af/MrOl73ON43MIw3mzxptWTbfDUsNp6kE2cgyOvPd+4E2Lj9PsrLJ3XcrQ6btnlbwAA&#10;AP//AwBQSwMEFAAGAAgAAAAhAN1UaIveAAAACgEAAA8AAABkcnMvZG93bnJldi54bWxMjzFPwzAU&#10;hHck/oP1kNhaJ7QNJMSpEFKQYKN0YHyNTRzVfg62m4Z/j5noeLrT3Xf1draGTcqHwZGAfJkBU9Q5&#10;OVAvYP/RLh6AhYgk0ThSAn5UgG1zfVVjJd2Z3tW0iz1LJRQqFKBjHCvOQ6eVxbB0o6LkfTlvMSbp&#10;ey49nlO5NfwuywpucaC0oHFUz1p1x93JCiji/hPj96s/YvlicLovWt2+CXF7Mz89Aotqjv9h+MNP&#10;6NAkpoM7kQzMCEhHooBFvs5LYMlfbdYFsEMKrspsA7yp+eWF5hcAAP//AwBQSwECLQAUAAYACAAA&#10;ACEAtoM4kv4AAADhAQAAEwAAAAAAAAAAAAAAAAAAAAAAW0NvbnRlbnRfVHlwZXNdLnhtbFBLAQIt&#10;ABQABgAIAAAAIQA4/SH/1gAAAJQBAAALAAAAAAAAAAAAAAAAAC8BAABfcmVscy8ucmVsc1BLAQIt&#10;ABQABgAIAAAAIQCglhrUkQIAAK0FAAAOAAAAAAAAAAAAAAAAAC4CAABkcnMvZTJvRG9jLnhtbFBL&#10;AQItABQABgAIAAAAIQDdVGiL3gAAAAoBAAAPAAAAAAAAAAAAAAAAAOsEAABkcnMvZG93bnJldi54&#10;bWxQSwUGAAAAAAQABADzAAAA9gUAAAAA&#10;" fillcolor="black [3213]" strokecolor="black [3213]" strokeweight="2pt">
                <w10:wrap anchorx="page"/>
              </v:rect>
            </w:pict>
          </mc:Fallback>
        </mc:AlternateContent>
      </w:r>
      <w:r w:rsidR="003E15AD" w:rsidRPr="0024127E">
        <w:rPr>
          <w:rFonts w:cs="Arial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64384" behindDoc="0" locked="0" layoutInCell="1" allowOverlap="1" wp14:anchorId="2C46676B" wp14:editId="23FA4159">
            <wp:simplePos x="0" y="0"/>
            <wp:positionH relativeFrom="margin">
              <wp:posOffset>-696623</wp:posOffset>
            </wp:positionH>
            <wp:positionV relativeFrom="paragraph">
              <wp:posOffset>-586891</wp:posOffset>
            </wp:positionV>
            <wp:extent cx="1924334" cy="1924334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Sixth Form Logo White Aug 201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334" cy="19243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0555EF" w14:textId="77777777" w:rsidR="003E15AD" w:rsidRPr="0024127E" w:rsidRDefault="003E15AD" w:rsidP="00903B50">
      <w:pPr>
        <w:jc w:val="both"/>
        <w:rPr>
          <w:rFonts w:cs="Arial"/>
          <w:b/>
          <w:iCs/>
          <w:sz w:val="24"/>
          <w:szCs w:val="24"/>
          <w:lang w:eastAsia="en-GB"/>
        </w:rPr>
      </w:pPr>
    </w:p>
    <w:p w14:paraId="4DBE7FE6" w14:textId="77777777" w:rsidR="003E15AD" w:rsidRPr="0024127E" w:rsidRDefault="003E15AD" w:rsidP="003E15AD">
      <w:pPr>
        <w:spacing w:after="200" w:line="276" w:lineRule="auto"/>
        <w:rPr>
          <w:rFonts w:cs="Arial"/>
          <w:b/>
          <w:iCs/>
          <w:sz w:val="24"/>
          <w:szCs w:val="24"/>
          <w:lang w:eastAsia="en-GB"/>
        </w:rPr>
      </w:pPr>
    </w:p>
    <w:p w14:paraId="2E9E3BE9" w14:textId="77777777" w:rsidR="0099103A" w:rsidRPr="0024127E" w:rsidRDefault="003E15AD" w:rsidP="0099103A">
      <w:pPr>
        <w:spacing w:after="200" w:line="276" w:lineRule="auto"/>
        <w:rPr>
          <w:rFonts w:cs="Arial"/>
          <w:b/>
          <w:iCs/>
          <w:sz w:val="24"/>
          <w:szCs w:val="24"/>
          <w:lang w:eastAsia="en-GB"/>
        </w:rPr>
      </w:pPr>
      <w:r w:rsidRPr="0024127E">
        <w:rPr>
          <w:rFonts w:cs="Arial"/>
          <w:b/>
          <w:i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A9C621" wp14:editId="5AC61899">
                <wp:simplePos x="0" y="0"/>
                <wp:positionH relativeFrom="page">
                  <wp:align>left</wp:align>
                </wp:positionH>
                <wp:positionV relativeFrom="paragraph">
                  <wp:posOffset>7536129</wp:posOffset>
                </wp:positionV>
                <wp:extent cx="7563155" cy="1573200"/>
                <wp:effectExtent l="0" t="0" r="6350" b="19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3155" cy="1573200"/>
                        </a:xfrm>
                        <a:prstGeom prst="rect">
                          <a:avLst/>
                        </a:prstGeom>
                        <a:solidFill>
                          <a:srgbClr val="456B7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99C9E6" w14:textId="2855F06E" w:rsidR="0024127E" w:rsidRPr="00504E4D" w:rsidRDefault="0099103A" w:rsidP="00585803">
                            <w:pPr>
                              <w:ind w:left="5040" w:firstLine="720"/>
                              <w:jc w:val="center"/>
                              <w:rPr>
                                <w:b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b/>
                                <w:sz w:val="68"/>
                                <w:szCs w:val="68"/>
                              </w:rPr>
                              <w:t xml:space="preserve"> Maths Tutor</w:t>
                            </w:r>
                          </w:p>
                          <w:p w14:paraId="5CE33C9E" w14:textId="77777777" w:rsidR="003E15AD" w:rsidRPr="003E15AD" w:rsidRDefault="003E15AD" w:rsidP="003E15AD">
                            <w:pPr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 w:rsidRPr="003E15AD">
                              <w:rPr>
                                <w:b/>
                                <w:sz w:val="28"/>
                              </w:rPr>
                              <w:t>Job Description &amp; Person Specification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9C621" id="Rectangle 4" o:spid="_x0000_s1026" style="position:absolute;margin-left:0;margin-top:593.4pt;width:595.5pt;height:123.85pt;z-index:251665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xJunAIAAJEFAAAOAAAAZHJzL2Uyb0RvYy54bWysVMFu2zAMvQ/YPwi6r47TuNmCOkXWosOA&#10;og3aDj0rshQbkERNUmJnXz9KdtyuLXYYloNCieQj+Uzy/KLTiuyF8w2YkuYnE0qE4VA1ZlvSH4/X&#10;nz5T4gMzFVNgREkPwtOL5ccP561diCnUoCrhCIIYv2htSesQ7CLLPK+FZv4ErDColOA0C3h126xy&#10;rEV0rbLpZHKWteAq64AL7/H1qlfSZcKXUvBwJ6UXgaiSYm4hnS6dm3hmy3O22Dpm64YPabB/yEKz&#10;xmDQEeqKBUZ2rnkDpRvuwIMMJxx0BlI2XKQasJp88qqah5pZkWpBcrwdafL/D5bf7teONFVJZ5QY&#10;pvET3SNpzGyVILNIT2v9Aq0e7NoNN49irLWTTsd/rIJ0idLDSKnoAuH4OC/OTvOioISjLi/mp/jR&#10;Imr27G6dD98EaBKFkjoMn6hk+xsfetOjSYzmQTXVdaNUurjt5lI5smf4fWfF2dd5yhnR/zBTJhob&#10;iG49YnzJYml9MUkKByWinTL3QiInmP40ZZK6UYxxGOfChLxX1awSffhigr+httEjVZoAI7LE+CP2&#10;ABA7/S12n+VgH11FaubRefK3xHrn0SNFBhNGZ90YcO8BKKxqiNzbH0nqqYkshW7ToUkUN1AdsHkc&#10;9FPlLb9u8BPeMB/WzOEY4cDhagh3eEgFbUlhkCipwf167z3aY3ejlpIWx7Kk/ueOOUGJ+m6w77/k&#10;s1mc43SZFfMpXtxLzealxuz0JWBn5LiELE9itA/qKEoH+gk3yCpGRRUzHGOXlAd3vFyGfl3gDuJi&#10;tUpmOLuWhRvzYHkEjwTHFn3snpizQx8HHIFbOI4wW7xq5942ehpY7QLIJvX6M68D9Tj3qYeGHRUX&#10;y8t7snrepMvfAAAA//8DAFBLAwQUAAYACAAAACEAs3/DA+EAAAALAQAADwAAAGRycy9kb3ducmV2&#10;LnhtbEyPQU/DMAyF70j8h8hIXCaWFMa0dk2naRKHISS0wQFuaeO11RqnarKt/Hu8E9zs96zn7+Wr&#10;0XXijENoPWlIpgoEUuVtS7WGz4+XhwWIEA1Z03lCDT8YYFXc3uQms/5COzzvYy04hEJmNDQx9pmU&#10;oWrQmTD1PRJ7Bz84E3kdamkHc+Fw18lHpebSmZb4Q2N63DRYHfcnp2FXTdIS1fpLvr6p7fbbxfeJ&#10;TbW+vxvXSxARx/h3DFd8RoeCmUp/IhtEp4GLRFaTxZwbXP0kTVgreZo9zZ5BFrn836H4BQAA//8D&#10;AFBLAQItABQABgAIAAAAIQC2gziS/gAAAOEBAAATAAAAAAAAAAAAAAAAAAAAAABbQ29udGVudF9U&#10;eXBlc10ueG1sUEsBAi0AFAAGAAgAAAAhADj9If/WAAAAlAEAAAsAAAAAAAAAAAAAAAAALwEAAF9y&#10;ZWxzLy5yZWxzUEsBAi0AFAAGAAgAAAAhAHY7Em6cAgAAkQUAAA4AAAAAAAAAAAAAAAAALgIAAGRy&#10;cy9lMm9Eb2MueG1sUEsBAi0AFAAGAAgAAAAhALN/wwPhAAAACwEAAA8AAAAAAAAAAAAAAAAA9gQA&#10;AGRycy9kb3ducmV2LnhtbFBLBQYAAAAABAAEAPMAAAAEBgAAAAA=&#10;" fillcolor="#456b74" stroked="f" strokeweight="2pt">
                <v:textbox>
                  <w:txbxContent>
                    <w:p w14:paraId="2E99C9E6" w14:textId="2855F06E" w:rsidR="0024127E" w:rsidRPr="00504E4D" w:rsidRDefault="0099103A" w:rsidP="00585803">
                      <w:pPr>
                        <w:ind w:left="5040" w:firstLine="720"/>
                        <w:jc w:val="center"/>
                        <w:rPr>
                          <w:b/>
                          <w:sz w:val="68"/>
                          <w:szCs w:val="68"/>
                        </w:rPr>
                      </w:pPr>
                      <w:r>
                        <w:rPr>
                          <w:b/>
                          <w:sz w:val="68"/>
                          <w:szCs w:val="68"/>
                        </w:rPr>
                        <w:t xml:space="preserve"> Maths Tutor</w:t>
                      </w:r>
                    </w:p>
                    <w:p w14:paraId="5CE33C9E" w14:textId="77777777" w:rsidR="003E15AD" w:rsidRPr="003E15AD" w:rsidRDefault="003E15AD" w:rsidP="003E15AD">
                      <w:pPr>
                        <w:jc w:val="right"/>
                        <w:rPr>
                          <w:b/>
                          <w:sz w:val="28"/>
                        </w:rPr>
                      </w:pPr>
                      <w:r w:rsidRPr="003E15AD">
                        <w:rPr>
                          <w:b/>
                          <w:sz w:val="28"/>
                        </w:rPr>
                        <w:t>Job Description &amp; Person Specification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24127E">
        <w:rPr>
          <w:rFonts w:cs="Arial"/>
          <w:b/>
          <w:iCs/>
          <w:sz w:val="24"/>
          <w:szCs w:val="24"/>
          <w:lang w:eastAsia="en-GB"/>
        </w:rPr>
        <w:br w:type="page"/>
      </w:r>
      <w:proofErr w:type="gramStart"/>
      <w:r w:rsidR="0099103A" w:rsidRPr="0024127E">
        <w:rPr>
          <w:rFonts w:cs="Arial"/>
          <w:b/>
          <w:iCs/>
          <w:sz w:val="24"/>
          <w:szCs w:val="24"/>
          <w:lang w:eastAsia="en-GB"/>
        </w:rPr>
        <w:lastRenderedPageBreak/>
        <w:t xml:space="preserve">Job </w:t>
      </w:r>
      <w:r w:rsidR="0099103A" w:rsidRPr="00B45D0A">
        <w:rPr>
          <w:rFonts w:cs="Arial"/>
          <w:b/>
          <w:iCs/>
          <w:sz w:val="24"/>
          <w:szCs w:val="24"/>
          <w:lang w:eastAsia="en-GB"/>
        </w:rPr>
        <w:t xml:space="preserve"> </w:t>
      </w:r>
      <w:r w:rsidR="0099103A" w:rsidRPr="0024127E">
        <w:rPr>
          <w:rFonts w:cs="Arial"/>
          <w:b/>
          <w:iCs/>
          <w:sz w:val="24"/>
          <w:szCs w:val="24"/>
          <w:lang w:eastAsia="en-GB"/>
        </w:rPr>
        <w:t>Description</w:t>
      </w:r>
      <w:proofErr w:type="gramEnd"/>
    </w:p>
    <w:tbl>
      <w:tblPr>
        <w:tblStyle w:val="TableGrid"/>
        <w:tblW w:w="8710" w:type="dxa"/>
        <w:tblLook w:val="04A0" w:firstRow="1" w:lastRow="0" w:firstColumn="1" w:lastColumn="0" w:noHBand="0" w:noVBand="1"/>
      </w:tblPr>
      <w:tblGrid>
        <w:gridCol w:w="1413"/>
        <w:gridCol w:w="1701"/>
        <w:gridCol w:w="5596"/>
      </w:tblGrid>
      <w:tr w:rsidR="0099103A" w:rsidRPr="0024127E" w14:paraId="00D72C6C" w14:textId="77777777" w:rsidTr="00305F84">
        <w:trPr>
          <w:trHeight w:val="427"/>
        </w:trPr>
        <w:tc>
          <w:tcPr>
            <w:tcW w:w="1413" w:type="dxa"/>
            <w:vMerge w:val="restart"/>
            <w:shd w:val="clear" w:color="auto" w:fill="000000" w:themeFill="text1"/>
            <w:vAlign w:val="center"/>
          </w:tcPr>
          <w:p w14:paraId="076D3343" w14:textId="77777777" w:rsidR="0099103A" w:rsidRPr="0024127E" w:rsidRDefault="0099103A" w:rsidP="00305F84">
            <w:pPr>
              <w:jc w:val="center"/>
              <w:rPr>
                <w:rFonts w:cs="Arial"/>
                <w:b/>
                <w:sz w:val="24"/>
                <w:szCs w:val="24"/>
                <w:lang w:eastAsia="en-GB"/>
              </w:rPr>
            </w:pPr>
            <w:r w:rsidRPr="0024127E">
              <w:rPr>
                <w:rFonts w:cs="Arial"/>
                <w:b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2034EB13" wp14:editId="292AF3B2">
                  <wp:simplePos x="0" y="0"/>
                  <wp:positionH relativeFrom="margin">
                    <wp:posOffset>-71755</wp:posOffset>
                  </wp:positionH>
                  <wp:positionV relativeFrom="paragraph">
                    <wp:posOffset>1577</wp:posOffset>
                  </wp:positionV>
                  <wp:extent cx="851337" cy="851337"/>
                  <wp:effectExtent l="0" t="0" r="6350" b="635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ew Sixth Form Logo White Aug 2012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145" cy="85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14:paraId="03544E1C" w14:textId="77777777" w:rsidR="0099103A" w:rsidRPr="0024127E" w:rsidRDefault="0099103A" w:rsidP="00305F84">
            <w:pPr>
              <w:rPr>
                <w:rFonts w:cs="Arial"/>
                <w:sz w:val="24"/>
                <w:szCs w:val="24"/>
                <w:lang w:eastAsia="en-GB"/>
              </w:rPr>
            </w:pPr>
            <w:r w:rsidRPr="0024127E">
              <w:rPr>
                <w:rFonts w:cs="Arial"/>
                <w:b/>
                <w:sz w:val="24"/>
                <w:szCs w:val="24"/>
                <w:lang w:eastAsia="en-GB"/>
              </w:rPr>
              <w:t>Job Title:</w:t>
            </w:r>
          </w:p>
        </w:tc>
        <w:tc>
          <w:tcPr>
            <w:tcW w:w="5596" w:type="dxa"/>
          </w:tcPr>
          <w:p w14:paraId="5445478F" w14:textId="199F1DDB" w:rsidR="0099103A" w:rsidRPr="0024127E" w:rsidRDefault="0099103A" w:rsidP="00305F84">
            <w:pPr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sz w:val="24"/>
                <w:szCs w:val="24"/>
                <w:lang w:eastAsia="en-GB"/>
              </w:rPr>
              <w:t>Maths Tutor</w:t>
            </w:r>
          </w:p>
        </w:tc>
      </w:tr>
      <w:tr w:rsidR="0099103A" w:rsidRPr="0024127E" w14:paraId="3925A3A5" w14:textId="77777777" w:rsidTr="00305F84">
        <w:trPr>
          <w:trHeight w:val="204"/>
        </w:trPr>
        <w:tc>
          <w:tcPr>
            <w:tcW w:w="1413" w:type="dxa"/>
            <w:vMerge/>
            <w:shd w:val="clear" w:color="auto" w:fill="000000" w:themeFill="text1"/>
          </w:tcPr>
          <w:p w14:paraId="59CFCBD4" w14:textId="77777777" w:rsidR="0099103A" w:rsidRPr="0024127E" w:rsidRDefault="0099103A" w:rsidP="00305F84">
            <w:pPr>
              <w:rPr>
                <w:rFonts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</w:tcPr>
          <w:p w14:paraId="13CB5E62" w14:textId="77777777" w:rsidR="0099103A" w:rsidRPr="0024127E" w:rsidRDefault="0099103A" w:rsidP="00305F84">
            <w:pPr>
              <w:rPr>
                <w:rFonts w:cs="Arial"/>
                <w:sz w:val="24"/>
                <w:szCs w:val="24"/>
                <w:lang w:eastAsia="en-GB"/>
              </w:rPr>
            </w:pPr>
            <w:r w:rsidRPr="0024127E">
              <w:rPr>
                <w:rFonts w:cs="Arial"/>
                <w:b/>
                <w:sz w:val="24"/>
                <w:szCs w:val="24"/>
                <w:lang w:eastAsia="en-GB"/>
              </w:rPr>
              <w:t>Reports to:</w:t>
            </w:r>
          </w:p>
        </w:tc>
        <w:tc>
          <w:tcPr>
            <w:tcW w:w="5596" w:type="dxa"/>
          </w:tcPr>
          <w:p w14:paraId="7BF096C9" w14:textId="795CCD65" w:rsidR="0099103A" w:rsidRPr="002F4324" w:rsidRDefault="0099103A" w:rsidP="00305F84">
            <w:pPr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sz w:val="24"/>
                <w:szCs w:val="24"/>
                <w:lang w:eastAsia="en-GB"/>
              </w:rPr>
              <w:t xml:space="preserve">Relevant Head of Department </w:t>
            </w:r>
          </w:p>
          <w:p w14:paraId="57D59E45" w14:textId="77777777" w:rsidR="0099103A" w:rsidRPr="0024127E" w:rsidRDefault="0099103A" w:rsidP="00305F84">
            <w:pPr>
              <w:rPr>
                <w:rFonts w:cs="Arial"/>
                <w:sz w:val="24"/>
                <w:szCs w:val="24"/>
                <w:lang w:eastAsia="en-GB"/>
              </w:rPr>
            </w:pPr>
          </w:p>
        </w:tc>
      </w:tr>
      <w:tr w:rsidR="0099103A" w:rsidRPr="0024127E" w14:paraId="5F8DBEB4" w14:textId="77777777" w:rsidTr="00305F84">
        <w:trPr>
          <w:trHeight w:val="763"/>
        </w:trPr>
        <w:tc>
          <w:tcPr>
            <w:tcW w:w="1413" w:type="dxa"/>
            <w:vMerge/>
            <w:shd w:val="clear" w:color="auto" w:fill="000000" w:themeFill="text1"/>
          </w:tcPr>
          <w:p w14:paraId="7403BDF7" w14:textId="77777777" w:rsidR="0099103A" w:rsidRPr="0024127E" w:rsidRDefault="0099103A" w:rsidP="00305F84">
            <w:pPr>
              <w:rPr>
                <w:rFonts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</w:tcPr>
          <w:p w14:paraId="4E9BA271" w14:textId="77777777" w:rsidR="0099103A" w:rsidRPr="0024127E" w:rsidRDefault="0099103A" w:rsidP="00305F84">
            <w:pPr>
              <w:rPr>
                <w:rFonts w:cs="Arial"/>
                <w:b/>
                <w:sz w:val="24"/>
                <w:szCs w:val="24"/>
                <w:lang w:eastAsia="en-GB"/>
              </w:rPr>
            </w:pPr>
            <w:r w:rsidRPr="0024127E">
              <w:rPr>
                <w:rFonts w:cs="Arial"/>
                <w:b/>
                <w:sz w:val="24"/>
                <w:szCs w:val="24"/>
                <w:lang w:eastAsia="en-GB"/>
              </w:rPr>
              <w:t>Salary:</w:t>
            </w:r>
          </w:p>
        </w:tc>
        <w:tc>
          <w:tcPr>
            <w:tcW w:w="5596" w:type="dxa"/>
          </w:tcPr>
          <w:p w14:paraId="43B3B0AD" w14:textId="5EE48D63" w:rsidR="0099103A" w:rsidRPr="0024127E" w:rsidRDefault="0099103A" w:rsidP="00305F84">
            <w:pPr>
              <w:rPr>
                <w:rFonts w:cs="Arial"/>
                <w:b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sz w:val="24"/>
                <w:szCs w:val="24"/>
                <w:lang w:eastAsia="en-GB"/>
              </w:rPr>
              <w:t>£</w:t>
            </w:r>
            <w:r w:rsidR="00D670B0">
              <w:rPr>
                <w:rFonts w:cs="Arial"/>
                <w:b/>
                <w:sz w:val="24"/>
                <w:szCs w:val="24"/>
                <w:lang w:eastAsia="en-GB"/>
              </w:rPr>
              <w:t>24,819 ( Fixed Term until July 2024)</w:t>
            </w:r>
            <w:r>
              <w:rPr>
                <w:rFonts w:cs="Arial"/>
                <w:b/>
                <w:sz w:val="24"/>
                <w:szCs w:val="24"/>
                <w:lang w:eastAsia="en-GB"/>
              </w:rPr>
              <w:t xml:space="preserve"> </w:t>
            </w:r>
          </w:p>
        </w:tc>
      </w:tr>
    </w:tbl>
    <w:p w14:paraId="1EA0D2BC" w14:textId="77777777" w:rsidR="0099103A" w:rsidRPr="002F4324" w:rsidRDefault="0099103A" w:rsidP="0099103A">
      <w:pPr>
        <w:rPr>
          <w:rFonts w:cs="Arial"/>
          <w:b/>
          <w:lang w:eastAsia="en-GB"/>
        </w:rPr>
      </w:pPr>
    </w:p>
    <w:p w14:paraId="1AC148DF" w14:textId="37F173E7" w:rsidR="0099103A" w:rsidRDefault="00437B89" w:rsidP="0099103A">
      <w:pPr>
        <w:rPr>
          <w:rFonts w:cs="Arial"/>
          <w:lang w:eastAsia="en-GB"/>
        </w:rPr>
      </w:pPr>
      <w:r>
        <w:rPr>
          <w:rFonts w:cs="Arial"/>
          <w:lang w:eastAsia="en-GB"/>
        </w:rPr>
        <w:t xml:space="preserve">This is a Fixed Term Post until the end of </w:t>
      </w:r>
      <w:r w:rsidR="00182B46">
        <w:rPr>
          <w:rFonts w:cs="Arial"/>
          <w:lang w:eastAsia="en-GB"/>
        </w:rPr>
        <w:t>July 202</w:t>
      </w:r>
      <w:r w:rsidR="00D670B0">
        <w:rPr>
          <w:rFonts w:cs="Arial"/>
          <w:lang w:eastAsia="en-GB"/>
        </w:rPr>
        <w:t>4</w:t>
      </w:r>
      <w:r>
        <w:rPr>
          <w:rFonts w:cs="Arial"/>
          <w:lang w:eastAsia="en-GB"/>
        </w:rPr>
        <w:t>.</w:t>
      </w:r>
    </w:p>
    <w:p w14:paraId="04154CEF" w14:textId="77777777" w:rsidR="0099103A" w:rsidRPr="002F4324" w:rsidRDefault="0099103A" w:rsidP="0099103A">
      <w:pPr>
        <w:rPr>
          <w:rFonts w:cs="Arial"/>
          <w:lang w:eastAsia="en-GB"/>
        </w:rPr>
      </w:pPr>
    </w:p>
    <w:p w14:paraId="40352FF6" w14:textId="77777777" w:rsidR="0099103A" w:rsidRPr="002F4324" w:rsidRDefault="0099103A" w:rsidP="0099103A">
      <w:pPr>
        <w:rPr>
          <w:rFonts w:cs="Arial"/>
          <w:b/>
          <w:sz w:val="24"/>
          <w:szCs w:val="24"/>
          <w:u w:val="single"/>
          <w:lang w:eastAsia="en-GB"/>
        </w:rPr>
      </w:pPr>
      <w:r w:rsidRPr="002F4324">
        <w:rPr>
          <w:rFonts w:cs="Arial"/>
          <w:b/>
          <w:sz w:val="24"/>
          <w:szCs w:val="24"/>
          <w:u w:val="single"/>
          <w:lang w:eastAsia="en-GB"/>
        </w:rPr>
        <w:t xml:space="preserve">Summary </w:t>
      </w:r>
      <w:r>
        <w:rPr>
          <w:rFonts w:cs="Arial"/>
          <w:b/>
          <w:sz w:val="24"/>
          <w:szCs w:val="24"/>
          <w:u w:val="single"/>
          <w:lang w:eastAsia="en-GB"/>
        </w:rPr>
        <w:t>of m</w:t>
      </w:r>
      <w:r w:rsidRPr="002F4324">
        <w:rPr>
          <w:rFonts w:cs="Arial"/>
          <w:b/>
          <w:sz w:val="24"/>
          <w:szCs w:val="24"/>
          <w:u w:val="single"/>
          <w:lang w:eastAsia="en-GB"/>
        </w:rPr>
        <w:t xml:space="preserve">ain </w:t>
      </w:r>
      <w:r>
        <w:rPr>
          <w:rFonts w:cs="Arial"/>
          <w:b/>
          <w:sz w:val="24"/>
          <w:szCs w:val="24"/>
          <w:u w:val="single"/>
          <w:lang w:eastAsia="en-GB"/>
        </w:rPr>
        <w:t>p</w:t>
      </w:r>
      <w:r w:rsidRPr="002F4324">
        <w:rPr>
          <w:rFonts w:cs="Arial"/>
          <w:b/>
          <w:sz w:val="24"/>
          <w:szCs w:val="24"/>
          <w:u w:val="single"/>
          <w:lang w:eastAsia="en-GB"/>
        </w:rPr>
        <w:t xml:space="preserve">urpose of Role </w:t>
      </w:r>
    </w:p>
    <w:p w14:paraId="537DC09D" w14:textId="77777777" w:rsidR="0099103A" w:rsidRPr="002F4324" w:rsidRDefault="0099103A" w:rsidP="0099103A">
      <w:pPr>
        <w:rPr>
          <w:rFonts w:cs="Arial"/>
          <w:sz w:val="24"/>
          <w:szCs w:val="24"/>
          <w:lang w:eastAsia="en-GB"/>
        </w:rPr>
      </w:pPr>
    </w:p>
    <w:p w14:paraId="1A53357B" w14:textId="38D112F1" w:rsidR="0099103A" w:rsidRDefault="00F15AA8" w:rsidP="0099103A">
      <w:pPr>
        <w:rPr>
          <w:rFonts w:cs="Arial"/>
          <w:sz w:val="24"/>
          <w:szCs w:val="24"/>
          <w:lang w:eastAsia="en-GB"/>
        </w:rPr>
      </w:pPr>
      <w:r>
        <w:rPr>
          <w:rFonts w:cs="Arial"/>
          <w:sz w:val="24"/>
          <w:szCs w:val="24"/>
          <w:lang w:eastAsia="en-GB"/>
        </w:rPr>
        <w:t xml:space="preserve">You will coordinate support to help students studying across GCSE maths qualifications.  You will </w:t>
      </w:r>
      <w:r w:rsidR="00437B89">
        <w:rPr>
          <w:rFonts w:cs="Arial"/>
          <w:sz w:val="24"/>
          <w:szCs w:val="24"/>
          <w:lang w:eastAsia="en-GB"/>
        </w:rPr>
        <w:t xml:space="preserve">have particular responsibility </w:t>
      </w:r>
      <w:r>
        <w:rPr>
          <w:rFonts w:cs="Arial"/>
          <w:sz w:val="24"/>
          <w:szCs w:val="24"/>
          <w:lang w:eastAsia="en-GB"/>
        </w:rPr>
        <w:t xml:space="preserve">for </w:t>
      </w:r>
      <w:r w:rsidR="00FC6415">
        <w:rPr>
          <w:rFonts w:cs="Arial"/>
          <w:sz w:val="24"/>
          <w:szCs w:val="24"/>
          <w:lang w:eastAsia="en-GB"/>
        </w:rPr>
        <w:t xml:space="preserve">coordinating </w:t>
      </w:r>
      <w:r w:rsidR="00437B89">
        <w:rPr>
          <w:rFonts w:cs="Arial"/>
          <w:sz w:val="24"/>
          <w:szCs w:val="24"/>
          <w:lang w:eastAsia="en-GB"/>
        </w:rPr>
        <w:t xml:space="preserve">support </w:t>
      </w:r>
      <w:r w:rsidR="00FC6415">
        <w:rPr>
          <w:rFonts w:cs="Arial"/>
          <w:sz w:val="24"/>
          <w:szCs w:val="24"/>
          <w:lang w:eastAsia="en-GB"/>
        </w:rPr>
        <w:t xml:space="preserve">and working </w:t>
      </w:r>
      <w:r w:rsidR="0099103A">
        <w:rPr>
          <w:rFonts w:cs="Arial"/>
          <w:sz w:val="24"/>
          <w:szCs w:val="24"/>
          <w:lang w:eastAsia="en-GB"/>
        </w:rPr>
        <w:t xml:space="preserve">with small groups </w:t>
      </w:r>
      <w:r w:rsidR="00752F81">
        <w:rPr>
          <w:rFonts w:cs="Arial"/>
          <w:sz w:val="24"/>
          <w:szCs w:val="24"/>
          <w:lang w:eastAsia="en-GB"/>
        </w:rPr>
        <w:t xml:space="preserve">of </w:t>
      </w:r>
      <w:r w:rsidR="00437B89">
        <w:rPr>
          <w:rFonts w:cs="Arial"/>
          <w:sz w:val="24"/>
          <w:szCs w:val="24"/>
          <w:lang w:eastAsia="en-GB"/>
        </w:rPr>
        <w:t>targeted</w:t>
      </w:r>
      <w:r w:rsidR="0099103A">
        <w:rPr>
          <w:rFonts w:cs="Arial"/>
          <w:sz w:val="24"/>
          <w:szCs w:val="24"/>
          <w:lang w:eastAsia="en-GB"/>
        </w:rPr>
        <w:t xml:space="preserve"> learners to help them prepare for their GCSE maths qualifications</w:t>
      </w:r>
      <w:r w:rsidR="00714892">
        <w:rPr>
          <w:rFonts w:cs="Arial"/>
          <w:sz w:val="24"/>
          <w:szCs w:val="24"/>
          <w:lang w:eastAsia="en-GB"/>
        </w:rPr>
        <w:t xml:space="preserve"> and examinations</w:t>
      </w:r>
      <w:r w:rsidR="0099103A">
        <w:rPr>
          <w:rFonts w:cs="Arial"/>
          <w:sz w:val="24"/>
          <w:szCs w:val="24"/>
          <w:lang w:eastAsia="en-GB"/>
        </w:rPr>
        <w:t xml:space="preserve">.  </w:t>
      </w:r>
      <w:r w:rsidR="00FC6415">
        <w:rPr>
          <w:rFonts w:cs="Arial"/>
          <w:sz w:val="24"/>
          <w:szCs w:val="24"/>
          <w:lang w:eastAsia="en-GB"/>
        </w:rPr>
        <w:t>You will carry</w:t>
      </w:r>
      <w:r w:rsidR="0099103A" w:rsidRPr="002F4324">
        <w:rPr>
          <w:rFonts w:cs="Arial"/>
          <w:sz w:val="24"/>
          <w:szCs w:val="24"/>
          <w:lang w:eastAsia="en-GB"/>
        </w:rPr>
        <w:t xml:space="preserve"> out teaching</w:t>
      </w:r>
      <w:r w:rsidR="0099103A">
        <w:rPr>
          <w:rFonts w:cs="Arial"/>
          <w:sz w:val="24"/>
          <w:szCs w:val="24"/>
          <w:lang w:eastAsia="en-GB"/>
        </w:rPr>
        <w:t>,</w:t>
      </w:r>
      <w:r w:rsidR="0099103A" w:rsidRPr="002F4324">
        <w:rPr>
          <w:rFonts w:cs="Arial"/>
          <w:sz w:val="24"/>
          <w:szCs w:val="24"/>
          <w:lang w:eastAsia="en-GB"/>
        </w:rPr>
        <w:t xml:space="preserve"> learning </w:t>
      </w:r>
      <w:r w:rsidR="0099103A">
        <w:rPr>
          <w:rFonts w:cs="Arial"/>
          <w:sz w:val="24"/>
          <w:szCs w:val="24"/>
          <w:lang w:eastAsia="en-GB"/>
        </w:rPr>
        <w:t xml:space="preserve">and support </w:t>
      </w:r>
      <w:r w:rsidR="0099103A" w:rsidRPr="002F4324">
        <w:rPr>
          <w:rFonts w:cs="Arial"/>
          <w:sz w:val="24"/>
          <w:szCs w:val="24"/>
          <w:lang w:eastAsia="en-GB"/>
        </w:rPr>
        <w:t xml:space="preserve">activities </w:t>
      </w:r>
      <w:r w:rsidR="00437B89">
        <w:rPr>
          <w:rFonts w:cs="Arial"/>
          <w:sz w:val="24"/>
          <w:szCs w:val="24"/>
          <w:lang w:eastAsia="en-GB"/>
        </w:rPr>
        <w:t xml:space="preserve">with small groups of learners </w:t>
      </w:r>
      <w:r w:rsidR="0099103A">
        <w:rPr>
          <w:rFonts w:cs="Arial"/>
          <w:sz w:val="24"/>
          <w:szCs w:val="24"/>
          <w:lang w:eastAsia="en-GB"/>
        </w:rPr>
        <w:t xml:space="preserve">and </w:t>
      </w:r>
      <w:r w:rsidR="0099103A" w:rsidRPr="002F4324">
        <w:rPr>
          <w:rFonts w:cs="Arial"/>
          <w:sz w:val="24"/>
          <w:szCs w:val="24"/>
          <w:lang w:eastAsia="en-GB"/>
        </w:rPr>
        <w:t xml:space="preserve">participate in the planning, development and implementation of </w:t>
      </w:r>
      <w:r w:rsidR="0099103A">
        <w:rPr>
          <w:rFonts w:cs="Arial"/>
          <w:sz w:val="24"/>
          <w:szCs w:val="24"/>
          <w:lang w:eastAsia="en-GB"/>
        </w:rPr>
        <w:t xml:space="preserve">GCSE </w:t>
      </w:r>
      <w:r w:rsidR="00FC6415">
        <w:rPr>
          <w:rFonts w:cs="Arial"/>
          <w:sz w:val="24"/>
          <w:szCs w:val="24"/>
          <w:lang w:eastAsia="en-GB"/>
        </w:rPr>
        <w:t>m</w:t>
      </w:r>
      <w:r w:rsidR="0099103A">
        <w:rPr>
          <w:rFonts w:cs="Arial"/>
          <w:sz w:val="24"/>
          <w:szCs w:val="24"/>
          <w:lang w:eastAsia="en-GB"/>
        </w:rPr>
        <w:t xml:space="preserve">aths </w:t>
      </w:r>
      <w:r w:rsidR="0099103A" w:rsidRPr="002F4324">
        <w:rPr>
          <w:rFonts w:cs="Arial"/>
          <w:sz w:val="24"/>
          <w:szCs w:val="24"/>
          <w:lang w:eastAsia="en-GB"/>
        </w:rPr>
        <w:t>course provision.</w:t>
      </w:r>
      <w:r w:rsidR="00437B89">
        <w:rPr>
          <w:rFonts w:cs="Arial"/>
          <w:sz w:val="24"/>
          <w:szCs w:val="24"/>
          <w:lang w:eastAsia="en-GB"/>
        </w:rPr>
        <w:t xml:space="preserve">  </w:t>
      </w:r>
      <w:r w:rsidR="00107D4C">
        <w:rPr>
          <w:rFonts w:cs="Arial"/>
          <w:sz w:val="24"/>
          <w:szCs w:val="24"/>
          <w:lang w:eastAsia="en-GB"/>
        </w:rPr>
        <w:t xml:space="preserve">There </w:t>
      </w:r>
      <w:proofErr w:type="spellStart"/>
      <w:r w:rsidR="00107D4C">
        <w:rPr>
          <w:rFonts w:cs="Arial"/>
          <w:sz w:val="24"/>
          <w:szCs w:val="24"/>
          <w:lang w:eastAsia="en-GB"/>
        </w:rPr>
        <w:t>maybe</w:t>
      </w:r>
      <w:proofErr w:type="spellEnd"/>
      <w:r w:rsidR="00107D4C">
        <w:rPr>
          <w:rFonts w:cs="Arial"/>
          <w:sz w:val="24"/>
          <w:szCs w:val="24"/>
          <w:lang w:eastAsia="en-GB"/>
        </w:rPr>
        <w:t xml:space="preserve"> the opportunity to support within our A Level provision.</w:t>
      </w:r>
    </w:p>
    <w:p w14:paraId="05377F7C" w14:textId="77777777" w:rsidR="0099103A" w:rsidRPr="002F4324" w:rsidRDefault="0099103A" w:rsidP="0099103A">
      <w:pPr>
        <w:rPr>
          <w:rFonts w:cs="Arial"/>
          <w:sz w:val="24"/>
          <w:szCs w:val="24"/>
          <w:lang w:eastAsia="en-GB"/>
        </w:rPr>
      </w:pPr>
    </w:p>
    <w:p w14:paraId="60AF221C" w14:textId="39BC743F" w:rsidR="005B6727" w:rsidRDefault="005B6727" w:rsidP="0099103A">
      <w:pPr>
        <w:rPr>
          <w:rFonts w:cs="Arial"/>
          <w:b/>
          <w:sz w:val="24"/>
          <w:szCs w:val="24"/>
          <w:lang w:eastAsia="en-GB"/>
        </w:rPr>
      </w:pPr>
    </w:p>
    <w:p w14:paraId="45907375" w14:textId="77777777" w:rsidR="005B6727" w:rsidRPr="00A75B7B" w:rsidRDefault="005B6727" w:rsidP="005B6727">
      <w:pPr>
        <w:rPr>
          <w:rFonts w:cs="Arial"/>
          <w:b/>
          <w:sz w:val="24"/>
          <w:szCs w:val="24"/>
          <w:lang w:eastAsia="en-GB"/>
        </w:rPr>
      </w:pPr>
      <w:r w:rsidRPr="00A75B7B">
        <w:rPr>
          <w:rFonts w:cs="Arial"/>
          <w:b/>
          <w:sz w:val="24"/>
          <w:szCs w:val="24"/>
          <w:u w:val="single"/>
          <w:lang w:eastAsia="en-GB"/>
        </w:rPr>
        <w:t>Key Responsibilities</w:t>
      </w:r>
      <w:r w:rsidRPr="00A75B7B">
        <w:rPr>
          <w:rFonts w:cs="Arial"/>
          <w:b/>
          <w:sz w:val="24"/>
          <w:szCs w:val="24"/>
          <w:lang w:eastAsia="en-GB"/>
        </w:rPr>
        <w:t>:</w:t>
      </w:r>
    </w:p>
    <w:p w14:paraId="51AA182F" w14:textId="77777777" w:rsidR="005B6727" w:rsidRPr="00A75B7B" w:rsidRDefault="005B6727" w:rsidP="005B6727">
      <w:pPr>
        <w:rPr>
          <w:rFonts w:cs="Arial"/>
          <w:b/>
          <w:sz w:val="24"/>
          <w:szCs w:val="24"/>
          <w:lang w:eastAsia="en-GB"/>
        </w:rPr>
      </w:pPr>
    </w:p>
    <w:p w14:paraId="056EA443" w14:textId="1E70D85B" w:rsidR="005B6727" w:rsidRPr="00A75B7B" w:rsidRDefault="005B6727" w:rsidP="005B6727">
      <w:pPr>
        <w:numPr>
          <w:ilvl w:val="0"/>
          <w:numId w:val="14"/>
        </w:numPr>
        <w:jc w:val="both"/>
        <w:rPr>
          <w:rFonts w:cs="Arial"/>
          <w:sz w:val="24"/>
          <w:szCs w:val="24"/>
        </w:rPr>
      </w:pPr>
      <w:r w:rsidRPr="00A75B7B">
        <w:rPr>
          <w:rFonts w:cs="Arial"/>
          <w:sz w:val="24"/>
          <w:szCs w:val="24"/>
        </w:rPr>
        <w:t xml:space="preserve">Liaise with Curriculum HODs and </w:t>
      </w:r>
      <w:r w:rsidR="00182B46">
        <w:rPr>
          <w:rFonts w:cs="Arial"/>
          <w:sz w:val="24"/>
          <w:szCs w:val="24"/>
        </w:rPr>
        <w:t xml:space="preserve">the </w:t>
      </w:r>
      <w:r w:rsidRPr="00A75B7B">
        <w:rPr>
          <w:rFonts w:cs="Arial"/>
          <w:sz w:val="24"/>
          <w:szCs w:val="24"/>
        </w:rPr>
        <w:t xml:space="preserve">Wider College Leadership Team, </w:t>
      </w:r>
      <w:r>
        <w:rPr>
          <w:rFonts w:cs="Arial"/>
          <w:sz w:val="24"/>
          <w:szCs w:val="24"/>
        </w:rPr>
        <w:t>to ensure that the process to support students re-sitting GCSE maths is well understood and implemented.</w:t>
      </w:r>
    </w:p>
    <w:p w14:paraId="00A04203" w14:textId="08B55C22" w:rsidR="005B6727" w:rsidRDefault="005B6727" w:rsidP="005B6727">
      <w:pPr>
        <w:numPr>
          <w:ilvl w:val="0"/>
          <w:numId w:val="14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Track, monitor, and coordinate support for small groups of learners studying GCSE maths.</w:t>
      </w:r>
    </w:p>
    <w:p w14:paraId="2370189D" w14:textId="309C4B89" w:rsidR="00714892" w:rsidRPr="00714892" w:rsidRDefault="00714892" w:rsidP="00714892">
      <w:pPr>
        <w:numPr>
          <w:ilvl w:val="0"/>
          <w:numId w:val="14"/>
        </w:numPr>
        <w:rPr>
          <w:rFonts w:cs="Arial"/>
          <w:sz w:val="24"/>
          <w:szCs w:val="24"/>
          <w:lang w:eastAsia="en-GB"/>
        </w:rPr>
      </w:pPr>
      <w:r w:rsidRPr="002F4324">
        <w:rPr>
          <w:rFonts w:cs="Arial"/>
          <w:sz w:val="24"/>
          <w:szCs w:val="24"/>
          <w:lang w:eastAsia="en-GB"/>
        </w:rPr>
        <w:t>Deliver learning activities and carry out associated preparation and assessment processes</w:t>
      </w:r>
      <w:r>
        <w:rPr>
          <w:rFonts w:cs="Arial"/>
          <w:sz w:val="24"/>
          <w:szCs w:val="24"/>
          <w:lang w:eastAsia="en-GB"/>
        </w:rPr>
        <w:t xml:space="preserve"> for small groups of learners preparing for their GCSE maths examinations</w:t>
      </w:r>
      <w:r w:rsidRPr="002F4324">
        <w:rPr>
          <w:rFonts w:cs="Arial"/>
          <w:sz w:val="24"/>
          <w:szCs w:val="24"/>
          <w:lang w:eastAsia="en-GB"/>
        </w:rPr>
        <w:t>.</w:t>
      </w:r>
    </w:p>
    <w:p w14:paraId="4DDED842" w14:textId="770A8FAC" w:rsidR="005B6727" w:rsidRPr="00A75B7B" w:rsidRDefault="005B6727" w:rsidP="005B6727">
      <w:pPr>
        <w:numPr>
          <w:ilvl w:val="0"/>
          <w:numId w:val="14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Actively develop your knowledge skills and expertise around developments in maths provisions and initiatives </w:t>
      </w:r>
    </w:p>
    <w:p w14:paraId="791B2B06" w14:textId="6B36AF92" w:rsidR="005B6727" w:rsidRPr="00A75B7B" w:rsidRDefault="005B6727" w:rsidP="005B6727">
      <w:pPr>
        <w:numPr>
          <w:ilvl w:val="0"/>
          <w:numId w:val="14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Contribute to the planning of curriculum sessions to support GCSE maths provision</w:t>
      </w:r>
    </w:p>
    <w:p w14:paraId="224E7739" w14:textId="2BFA5812" w:rsidR="005B6727" w:rsidRDefault="005B6727" w:rsidP="005B6727">
      <w:pPr>
        <w:numPr>
          <w:ilvl w:val="0"/>
          <w:numId w:val="14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Provide additional 1:1 or small group support and guidance to students studying on GCSE maths</w:t>
      </w:r>
    </w:p>
    <w:p w14:paraId="37408ADE" w14:textId="52BA3928" w:rsidR="005B6727" w:rsidRPr="009079A1" w:rsidRDefault="005B6727" w:rsidP="005B6727">
      <w:pPr>
        <w:numPr>
          <w:ilvl w:val="0"/>
          <w:numId w:val="14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Provide small group</w:t>
      </w:r>
      <w:r w:rsidRPr="009079A1">
        <w:rPr>
          <w:rFonts w:cs="Arial"/>
          <w:sz w:val="24"/>
          <w:szCs w:val="24"/>
        </w:rPr>
        <w:t xml:space="preserve"> sessions in accordance with schemes of </w:t>
      </w:r>
      <w:r>
        <w:rPr>
          <w:rFonts w:cs="Arial"/>
          <w:sz w:val="24"/>
          <w:szCs w:val="24"/>
        </w:rPr>
        <w:t>learning</w:t>
      </w:r>
      <w:r w:rsidRPr="009079A1">
        <w:rPr>
          <w:rFonts w:cs="Arial"/>
          <w:sz w:val="24"/>
          <w:szCs w:val="24"/>
        </w:rPr>
        <w:t>, instruct</w:t>
      </w:r>
      <w:r>
        <w:rPr>
          <w:rFonts w:cs="Arial"/>
          <w:sz w:val="24"/>
          <w:szCs w:val="24"/>
        </w:rPr>
        <w:t>ing</w:t>
      </w:r>
      <w:r w:rsidRPr="009079A1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and supporting </w:t>
      </w:r>
      <w:r w:rsidRPr="009079A1">
        <w:rPr>
          <w:rFonts w:cs="Arial"/>
          <w:sz w:val="24"/>
          <w:szCs w:val="24"/>
        </w:rPr>
        <w:t>students for up to 1000 hours per annum, in line with ILPs and curriculum plans.</w:t>
      </w:r>
    </w:p>
    <w:p w14:paraId="4EE603F9" w14:textId="1C5F8ED8" w:rsidR="005B6727" w:rsidRPr="00A75B7B" w:rsidRDefault="005B6727" w:rsidP="005B6727">
      <w:pPr>
        <w:numPr>
          <w:ilvl w:val="0"/>
          <w:numId w:val="14"/>
        </w:numPr>
        <w:jc w:val="both"/>
        <w:rPr>
          <w:rFonts w:cs="Arial"/>
          <w:sz w:val="24"/>
          <w:szCs w:val="24"/>
        </w:rPr>
      </w:pPr>
      <w:r w:rsidRPr="00A75B7B">
        <w:rPr>
          <w:rFonts w:cs="Arial"/>
          <w:sz w:val="24"/>
          <w:szCs w:val="24"/>
        </w:rPr>
        <w:t xml:space="preserve">To increase the percentage of students </w:t>
      </w:r>
      <w:r>
        <w:rPr>
          <w:rFonts w:cs="Arial"/>
          <w:sz w:val="24"/>
          <w:szCs w:val="24"/>
        </w:rPr>
        <w:t>achieving a Grade 4 or above across maths</w:t>
      </w:r>
      <w:r w:rsidRPr="00A75B7B">
        <w:rPr>
          <w:rFonts w:cs="Arial"/>
          <w:sz w:val="24"/>
          <w:szCs w:val="24"/>
        </w:rPr>
        <w:t xml:space="preserve"> </w:t>
      </w:r>
    </w:p>
    <w:p w14:paraId="6933415E" w14:textId="77777777" w:rsidR="005B6727" w:rsidRDefault="005B6727" w:rsidP="005B6727">
      <w:pPr>
        <w:numPr>
          <w:ilvl w:val="0"/>
          <w:numId w:val="14"/>
        </w:numPr>
        <w:jc w:val="both"/>
        <w:rPr>
          <w:rFonts w:cs="Arial"/>
          <w:sz w:val="24"/>
          <w:szCs w:val="24"/>
        </w:rPr>
      </w:pPr>
      <w:r w:rsidRPr="00A75B7B">
        <w:rPr>
          <w:rFonts w:cs="Arial"/>
          <w:sz w:val="24"/>
          <w:szCs w:val="24"/>
        </w:rPr>
        <w:t xml:space="preserve">Attend IAG and Parents Events to promote </w:t>
      </w:r>
      <w:r>
        <w:rPr>
          <w:rFonts w:cs="Arial"/>
          <w:sz w:val="24"/>
          <w:szCs w:val="24"/>
        </w:rPr>
        <w:t>University progression.</w:t>
      </w:r>
    </w:p>
    <w:p w14:paraId="6842576F" w14:textId="77777777" w:rsidR="005B6727" w:rsidRPr="009079A1" w:rsidRDefault="005B6727" w:rsidP="005B6727">
      <w:pPr>
        <w:spacing w:after="200" w:line="276" w:lineRule="auto"/>
        <w:rPr>
          <w:rFonts w:cs="Arial"/>
          <w:sz w:val="24"/>
          <w:szCs w:val="24"/>
        </w:rPr>
      </w:pPr>
    </w:p>
    <w:p w14:paraId="3D8FB0FA" w14:textId="77777777" w:rsidR="00714892" w:rsidRDefault="00714892" w:rsidP="005B6727">
      <w:pPr>
        <w:spacing w:after="200" w:line="276" w:lineRule="auto"/>
        <w:rPr>
          <w:rFonts w:cs="Arial"/>
          <w:b/>
          <w:sz w:val="24"/>
          <w:szCs w:val="24"/>
        </w:rPr>
      </w:pPr>
    </w:p>
    <w:p w14:paraId="2C9041C7" w14:textId="77777777" w:rsidR="00714892" w:rsidRDefault="00714892" w:rsidP="005B6727">
      <w:pPr>
        <w:spacing w:after="200" w:line="276" w:lineRule="auto"/>
        <w:rPr>
          <w:rFonts w:cs="Arial"/>
          <w:b/>
          <w:sz w:val="24"/>
          <w:szCs w:val="24"/>
        </w:rPr>
      </w:pPr>
    </w:p>
    <w:p w14:paraId="2A2C8E77" w14:textId="77777777" w:rsidR="00182B46" w:rsidRDefault="00182B46" w:rsidP="005B6727">
      <w:pPr>
        <w:spacing w:after="200" w:line="276" w:lineRule="auto"/>
        <w:rPr>
          <w:rFonts w:cs="Arial"/>
          <w:b/>
          <w:sz w:val="24"/>
          <w:szCs w:val="24"/>
        </w:rPr>
      </w:pPr>
    </w:p>
    <w:p w14:paraId="54213270" w14:textId="3E24F089" w:rsidR="005B6727" w:rsidRPr="000E71D2" w:rsidRDefault="005B6727" w:rsidP="005B6727">
      <w:pPr>
        <w:spacing w:after="200" w:line="276" w:lineRule="auto"/>
        <w:rPr>
          <w:rFonts w:cs="Arial"/>
          <w:b/>
          <w:sz w:val="24"/>
          <w:szCs w:val="24"/>
        </w:rPr>
      </w:pPr>
      <w:r w:rsidRPr="000E71D2">
        <w:rPr>
          <w:rFonts w:cs="Arial"/>
          <w:b/>
          <w:sz w:val="24"/>
          <w:szCs w:val="24"/>
        </w:rPr>
        <w:t>Wider responsibilities</w:t>
      </w:r>
    </w:p>
    <w:p w14:paraId="1898C8DC" w14:textId="77777777" w:rsidR="005B6727" w:rsidRPr="000E71D2" w:rsidRDefault="005B6727" w:rsidP="005B6727">
      <w:pPr>
        <w:pStyle w:val="ListParagraph"/>
        <w:numPr>
          <w:ilvl w:val="0"/>
          <w:numId w:val="18"/>
        </w:numPr>
        <w:spacing w:after="200" w:line="276" w:lineRule="auto"/>
        <w:rPr>
          <w:rFonts w:cs="Arial"/>
          <w:sz w:val="24"/>
          <w:szCs w:val="24"/>
        </w:rPr>
      </w:pPr>
      <w:r w:rsidRPr="000E71D2">
        <w:rPr>
          <w:rFonts w:cs="Arial"/>
          <w:sz w:val="24"/>
          <w:szCs w:val="24"/>
        </w:rPr>
        <w:t>Health and Safety Checks</w:t>
      </w:r>
    </w:p>
    <w:p w14:paraId="385E4F0D" w14:textId="77777777" w:rsidR="005B6727" w:rsidRPr="00A75B7B" w:rsidRDefault="005B6727" w:rsidP="005B6727">
      <w:pPr>
        <w:pStyle w:val="ListParagraph"/>
        <w:numPr>
          <w:ilvl w:val="0"/>
          <w:numId w:val="18"/>
        </w:numPr>
        <w:spacing w:after="200" w:line="276" w:lineRule="auto"/>
        <w:rPr>
          <w:rFonts w:cs="Arial"/>
          <w:sz w:val="24"/>
          <w:szCs w:val="24"/>
        </w:rPr>
      </w:pPr>
      <w:r w:rsidRPr="00A75B7B">
        <w:rPr>
          <w:rFonts w:cs="Arial"/>
          <w:sz w:val="24"/>
          <w:szCs w:val="24"/>
        </w:rPr>
        <w:t xml:space="preserve">Complete and maintain accurate records, including using </w:t>
      </w:r>
      <w:proofErr w:type="spellStart"/>
      <w:r w:rsidRPr="00A75B7B">
        <w:rPr>
          <w:rFonts w:cs="Arial"/>
          <w:sz w:val="24"/>
          <w:szCs w:val="24"/>
        </w:rPr>
        <w:t>etrackr</w:t>
      </w:r>
      <w:proofErr w:type="spellEnd"/>
      <w:r w:rsidRPr="00A75B7B">
        <w:rPr>
          <w:rFonts w:cs="Arial"/>
          <w:sz w:val="24"/>
          <w:szCs w:val="24"/>
        </w:rPr>
        <w:t>, staff advantage</w:t>
      </w:r>
    </w:p>
    <w:p w14:paraId="150B893B" w14:textId="77777777" w:rsidR="005B6727" w:rsidRPr="00A75B7B" w:rsidRDefault="005B6727" w:rsidP="005B6727">
      <w:pPr>
        <w:pStyle w:val="ListParagraph"/>
        <w:numPr>
          <w:ilvl w:val="0"/>
          <w:numId w:val="18"/>
        </w:numPr>
        <w:spacing w:after="200" w:line="276" w:lineRule="auto"/>
        <w:rPr>
          <w:rFonts w:cs="Arial"/>
          <w:sz w:val="24"/>
          <w:szCs w:val="24"/>
        </w:rPr>
      </w:pPr>
      <w:r w:rsidRPr="00A75B7B">
        <w:rPr>
          <w:rFonts w:cs="Arial"/>
          <w:sz w:val="24"/>
          <w:szCs w:val="24"/>
        </w:rPr>
        <w:t>Attend team college and other meetings as required</w:t>
      </w:r>
    </w:p>
    <w:p w14:paraId="769C584C" w14:textId="77777777" w:rsidR="005B6727" w:rsidRDefault="005B6727" w:rsidP="005B6727">
      <w:pPr>
        <w:pStyle w:val="ListParagraph"/>
        <w:numPr>
          <w:ilvl w:val="0"/>
          <w:numId w:val="18"/>
        </w:numPr>
        <w:spacing w:after="200" w:line="276" w:lineRule="auto"/>
        <w:rPr>
          <w:rFonts w:cs="Arial"/>
          <w:sz w:val="24"/>
          <w:szCs w:val="24"/>
        </w:rPr>
      </w:pPr>
      <w:r w:rsidRPr="00A75B7B">
        <w:rPr>
          <w:rFonts w:cs="Arial"/>
          <w:sz w:val="24"/>
          <w:szCs w:val="24"/>
        </w:rPr>
        <w:t>Participate in any training appropriate for the role which may require attending internal or external courses</w:t>
      </w:r>
    </w:p>
    <w:p w14:paraId="66F460D4" w14:textId="77777777" w:rsidR="005B6727" w:rsidRDefault="005B6727" w:rsidP="005B6727">
      <w:pPr>
        <w:pStyle w:val="ListParagraph"/>
        <w:numPr>
          <w:ilvl w:val="0"/>
          <w:numId w:val="18"/>
        </w:numPr>
        <w:spacing w:after="200"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Offer a weekly enrichment to support student progression</w:t>
      </w:r>
    </w:p>
    <w:p w14:paraId="001CA99B" w14:textId="77777777" w:rsidR="005B6727" w:rsidRPr="009079A1" w:rsidRDefault="005B6727" w:rsidP="005B6727">
      <w:pPr>
        <w:spacing w:after="200" w:line="276" w:lineRule="auto"/>
        <w:ind w:left="360"/>
        <w:rPr>
          <w:rFonts w:cs="Arial"/>
          <w:sz w:val="24"/>
          <w:szCs w:val="24"/>
        </w:rPr>
      </w:pPr>
    </w:p>
    <w:p w14:paraId="66A35807" w14:textId="77777777" w:rsidR="005B6727" w:rsidRPr="00A75B7B" w:rsidRDefault="005B6727" w:rsidP="005B6727">
      <w:pPr>
        <w:rPr>
          <w:rFonts w:cs="Arial"/>
          <w:b/>
          <w:sz w:val="24"/>
          <w:szCs w:val="24"/>
          <w:lang w:eastAsia="en-GB"/>
        </w:rPr>
      </w:pPr>
      <w:r w:rsidRPr="00A75B7B">
        <w:rPr>
          <w:rFonts w:cs="Arial"/>
          <w:b/>
          <w:sz w:val="24"/>
          <w:szCs w:val="24"/>
          <w:lang w:eastAsia="en-GB"/>
        </w:rPr>
        <w:t>Standard responsibilities for all positions in NCG:</w:t>
      </w:r>
    </w:p>
    <w:p w14:paraId="2374F1A4" w14:textId="77777777" w:rsidR="005B6727" w:rsidRPr="00A75B7B" w:rsidRDefault="005B6727" w:rsidP="005B6727">
      <w:pPr>
        <w:rPr>
          <w:rFonts w:cs="Arial"/>
          <w:sz w:val="24"/>
          <w:szCs w:val="24"/>
          <w:lang w:eastAsia="en-GB"/>
        </w:rPr>
      </w:pPr>
    </w:p>
    <w:p w14:paraId="5866F46C" w14:textId="77777777" w:rsidR="005B6727" w:rsidRPr="00A75B7B" w:rsidRDefault="005B6727" w:rsidP="005B6727">
      <w:pPr>
        <w:numPr>
          <w:ilvl w:val="0"/>
          <w:numId w:val="16"/>
        </w:numPr>
        <w:rPr>
          <w:rFonts w:cs="Arial"/>
          <w:sz w:val="24"/>
          <w:szCs w:val="24"/>
          <w:lang w:eastAsia="en-GB"/>
        </w:rPr>
      </w:pPr>
      <w:r w:rsidRPr="00A75B7B">
        <w:rPr>
          <w:rFonts w:cs="Arial"/>
          <w:sz w:val="24"/>
          <w:szCs w:val="24"/>
          <w:lang w:eastAsia="en-GB"/>
        </w:rPr>
        <w:t>Participate in any staff review/performance management processes involving the identifying and meeting of training needs for self and others.</w:t>
      </w:r>
    </w:p>
    <w:p w14:paraId="00BBB6E5" w14:textId="77777777" w:rsidR="005B6727" w:rsidRPr="00A75B7B" w:rsidRDefault="005B6727" w:rsidP="005B6727">
      <w:pPr>
        <w:numPr>
          <w:ilvl w:val="0"/>
          <w:numId w:val="16"/>
        </w:numPr>
        <w:rPr>
          <w:rFonts w:cs="Arial"/>
          <w:sz w:val="24"/>
          <w:szCs w:val="24"/>
          <w:lang w:eastAsia="en-GB"/>
        </w:rPr>
      </w:pPr>
      <w:r w:rsidRPr="00A75B7B">
        <w:rPr>
          <w:rFonts w:cs="Arial"/>
          <w:sz w:val="24"/>
          <w:szCs w:val="24"/>
          <w:lang w:eastAsia="en-GB"/>
        </w:rPr>
        <w:t>Take appropriate responsibility to ensure the health and safety of self and others.</w:t>
      </w:r>
    </w:p>
    <w:p w14:paraId="3C6412A2" w14:textId="77777777" w:rsidR="005B6727" w:rsidRPr="00A75B7B" w:rsidRDefault="005B6727" w:rsidP="005B6727">
      <w:pPr>
        <w:numPr>
          <w:ilvl w:val="0"/>
          <w:numId w:val="16"/>
        </w:numPr>
        <w:rPr>
          <w:rFonts w:cs="Arial"/>
          <w:sz w:val="24"/>
          <w:szCs w:val="24"/>
          <w:lang w:eastAsia="en-GB"/>
        </w:rPr>
      </w:pPr>
      <w:r w:rsidRPr="00A75B7B">
        <w:rPr>
          <w:rFonts w:cs="Arial"/>
          <w:sz w:val="24"/>
          <w:szCs w:val="24"/>
          <w:lang w:eastAsia="en-GB"/>
        </w:rPr>
        <w:t>Pursue the achievement and integration of equal opportunities throughout all activities.</w:t>
      </w:r>
    </w:p>
    <w:p w14:paraId="662BA778" w14:textId="77777777" w:rsidR="005B6727" w:rsidRPr="00A75B7B" w:rsidRDefault="005B6727" w:rsidP="005B6727">
      <w:pPr>
        <w:numPr>
          <w:ilvl w:val="0"/>
          <w:numId w:val="16"/>
        </w:numPr>
        <w:rPr>
          <w:rFonts w:cs="Arial"/>
          <w:sz w:val="24"/>
          <w:szCs w:val="24"/>
          <w:lang w:eastAsia="en-GB"/>
        </w:rPr>
      </w:pPr>
      <w:r w:rsidRPr="00A75B7B">
        <w:rPr>
          <w:rFonts w:cs="Arial"/>
          <w:sz w:val="24"/>
          <w:szCs w:val="24"/>
          <w:lang w:eastAsia="en-GB"/>
        </w:rPr>
        <w:t>Undertake any other tasks and responsibilities appropriate to the level of this post.</w:t>
      </w:r>
    </w:p>
    <w:p w14:paraId="33C48B00" w14:textId="77777777" w:rsidR="005B6727" w:rsidRPr="00A75B7B" w:rsidRDefault="005B6727" w:rsidP="005B6727">
      <w:pPr>
        <w:numPr>
          <w:ilvl w:val="0"/>
          <w:numId w:val="16"/>
        </w:numPr>
        <w:rPr>
          <w:rFonts w:cs="Arial"/>
          <w:sz w:val="24"/>
          <w:szCs w:val="24"/>
          <w:lang w:eastAsia="en-GB"/>
        </w:rPr>
      </w:pPr>
      <w:r w:rsidRPr="00A75B7B">
        <w:rPr>
          <w:rFonts w:cs="Arial"/>
          <w:sz w:val="24"/>
          <w:szCs w:val="24"/>
          <w:lang w:eastAsia="en-GB"/>
        </w:rPr>
        <w:t>Comply with all NCG policies and procedures.</w:t>
      </w:r>
    </w:p>
    <w:p w14:paraId="161541C4" w14:textId="77777777" w:rsidR="005B6727" w:rsidRPr="00A75B7B" w:rsidRDefault="005B6727" w:rsidP="005B6727">
      <w:pPr>
        <w:numPr>
          <w:ilvl w:val="0"/>
          <w:numId w:val="16"/>
        </w:numPr>
        <w:rPr>
          <w:rFonts w:cs="Arial"/>
          <w:sz w:val="24"/>
          <w:szCs w:val="24"/>
          <w:lang w:eastAsia="en-GB"/>
        </w:rPr>
      </w:pPr>
      <w:r w:rsidRPr="00A75B7B">
        <w:rPr>
          <w:rFonts w:cs="Arial"/>
          <w:sz w:val="24"/>
          <w:szCs w:val="24"/>
          <w:lang w:eastAsia="en-GB"/>
        </w:rPr>
        <w:t>NCG is committed to safeguarding and promoting the welfare of children, young people and vulnerable adults and expects all staff to share this commitment.</w:t>
      </w:r>
    </w:p>
    <w:p w14:paraId="0DC47A31" w14:textId="77777777" w:rsidR="005B6727" w:rsidRPr="002F4324" w:rsidRDefault="005B6727" w:rsidP="0099103A">
      <w:pPr>
        <w:rPr>
          <w:rFonts w:cs="Arial"/>
          <w:b/>
          <w:sz w:val="24"/>
          <w:szCs w:val="24"/>
          <w:lang w:eastAsia="en-GB"/>
        </w:rPr>
      </w:pPr>
    </w:p>
    <w:p w14:paraId="3B33A00C" w14:textId="77777777" w:rsidR="0099103A" w:rsidRPr="002F4324" w:rsidRDefault="0099103A" w:rsidP="0099103A">
      <w:pPr>
        <w:rPr>
          <w:rFonts w:cs="Arial"/>
          <w:b/>
          <w:sz w:val="24"/>
          <w:szCs w:val="24"/>
          <w:lang w:eastAsia="en-GB"/>
        </w:rPr>
      </w:pPr>
    </w:p>
    <w:p w14:paraId="453748EB" w14:textId="77777777" w:rsidR="0099103A" w:rsidRPr="00B11D36" w:rsidRDefault="0099103A" w:rsidP="0099103A">
      <w:pPr>
        <w:rPr>
          <w:b/>
          <w:sz w:val="24"/>
          <w:szCs w:val="24"/>
        </w:rPr>
      </w:pPr>
      <w:r w:rsidRPr="00B11D36">
        <w:rPr>
          <w:b/>
          <w:sz w:val="24"/>
          <w:szCs w:val="24"/>
        </w:rPr>
        <w:t xml:space="preserve">Person Specification </w:t>
      </w:r>
    </w:p>
    <w:p w14:paraId="74F5334A" w14:textId="77777777" w:rsidR="0099103A" w:rsidRPr="00B3703D" w:rsidRDefault="0099103A" w:rsidP="0099103A">
      <w:pPr>
        <w:rPr>
          <w:sz w:val="24"/>
          <w:szCs w:val="24"/>
        </w:rPr>
      </w:pPr>
    </w:p>
    <w:tbl>
      <w:tblPr>
        <w:tblW w:w="91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4"/>
        <w:gridCol w:w="1270"/>
        <w:gridCol w:w="1297"/>
        <w:gridCol w:w="1803"/>
      </w:tblGrid>
      <w:tr w:rsidR="0099103A" w:rsidRPr="00B3703D" w14:paraId="6D20885A" w14:textId="77777777" w:rsidTr="00305F84">
        <w:trPr>
          <w:trHeight w:val="556"/>
          <w:tblHeader/>
        </w:trPr>
        <w:tc>
          <w:tcPr>
            <w:tcW w:w="4764" w:type="dxa"/>
            <w:shd w:val="clear" w:color="auto" w:fill="auto"/>
          </w:tcPr>
          <w:p w14:paraId="7DBD8881" w14:textId="77777777" w:rsidR="0099103A" w:rsidRPr="00B3703D" w:rsidRDefault="0099103A" w:rsidP="00305F84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6B2AA8FC" w14:textId="77777777" w:rsidR="0099103A" w:rsidRPr="00B3703D" w:rsidRDefault="0099103A" w:rsidP="00305F84">
            <w:pPr>
              <w:jc w:val="center"/>
              <w:rPr>
                <w:b/>
                <w:bCs/>
                <w:sz w:val="24"/>
                <w:szCs w:val="24"/>
              </w:rPr>
            </w:pPr>
            <w:r w:rsidRPr="00B3703D">
              <w:rPr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5EA1A995" w14:textId="77777777" w:rsidR="0099103A" w:rsidRPr="00B3703D" w:rsidRDefault="0099103A" w:rsidP="00305F84">
            <w:pPr>
              <w:jc w:val="center"/>
              <w:rPr>
                <w:b/>
                <w:bCs/>
                <w:sz w:val="24"/>
                <w:szCs w:val="24"/>
              </w:rPr>
            </w:pPr>
            <w:r w:rsidRPr="00B3703D">
              <w:rPr>
                <w:b/>
                <w:bCs/>
                <w:sz w:val="24"/>
                <w:szCs w:val="24"/>
              </w:rPr>
              <w:t>Desirable</w:t>
            </w:r>
          </w:p>
        </w:tc>
        <w:tc>
          <w:tcPr>
            <w:tcW w:w="1803" w:type="dxa"/>
            <w:vAlign w:val="center"/>
          </w:tcPr>
          <w:p w14:paraId="7AF39177" w14:textId="77777777" w:rsidR="0099103A" w:rsidRPr="00B3703D" w:rsidRDefault="0099103A" w:rsidP="00305F84">
            <w:pPr>
              <w:jc w:val="center"/>
              <w:rPr>
                <w:b/>
                <w:bCs/>
                <w:sz w:val="24"/>
                <w:szCs w:val="24"/>
              </w:rPr>
            </w:pPr>
            <w:r w:rsidRPr="00B3703D">
              <w:rPr>
                <w:b/>
                <w:bCs/>
                <w:sz w:val="24"/>
                <w:szCs w:val="24"/>
              </w:rPr>
              <w:t>Method of assessment</w:t>
            </w:r>
          </w:p>
        </w:tc>
      </w:tr>
      <w:tr w:rsidR="0099103A" w:rsidRPr="00B3703D" w14:paraId="3A3AF4C4" w14:textId="77777777" w:rsidTr="00305F84">
        <w:trPr>
          <w:cantSplit/>
          <w:trHeight w:val="431"/>
        </w:trPr>
        <w:tc>
          <w:tcPr>
            <w:tcW w:w="6034" w:type="dxa"/>
            <w:gridSpan w:val="2"/>
            <w:shd w:val="clear" w:color="auto" w:fill="A6A6A6" w:themeFill="background1" w:themeFillShade="A6"/>
            <w:vAlign w:val="center"/>
          </w:tcPr>
          <w:p w14:paraId="141BC3EF" w14:textId="77777777" w:rsidR="0099103A" w:rsidRPr="00B3703D" w:rsidRDefault="0099103A" w:rsidP="00305F84">
            <w:pPr>
              <w:rPr>
                <w:color w:val="FFFFFF"/>
                <w:sz w:val="24"/>
                <w:szCs w:val="24"/>
              </w:rPr>
            </w:pPr>
            <w:r w:rsidRPr="00B3703D">
              <w:rPr>
                <w:b/>
                <w:bCs/>
                <w:sz w:val="24"/>
                <w:szCs w:val="24"/>
              </w:rPr>
              <w:t>Qualifications / Training</w:t>
            </w:r>
          </w:p>
        </w:tc>
        <w:tc>
          <w:tcPr>
            <w:tcW w:w="1297" w:type="dxa"/>
            <w:shd w:val="clear" w:color="auto" w:fill="A6A6A6" w:themeFill="background1" w:themeFillShade="A6"/>
            <w:vAlign w:val="center"/>
          </w:tcPr>
          <w:p w14:paraId="08385635" w14:textId="77777777" w:rsidR="0099103A" w:rsidRPr="00B3703D" w:rsidRDefault="0099103A" w:rsidP="00305F84">
            <w:pPr>
              <w:rPr>
                <w:color w:val="FFFFFF"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A6A6A6" w:themeFill="background1" w:themeFillShade="A6"/>
            <w:vAlign w:val="center"/>
          </w:tcPr>
          <w:p w14:paraId="744FF370" w14:textId="77777777" w:rsidR="0099103A" w:rsidRPr="00B3703D" w:rsidRDefault="0099103A" w:rsidP="00305F84">
            <w:pPr>
              <w:jc w:val="center"/>
              <w:rPr>
                <w:color w:val="FFFFFF"/>
                <w:sz w:val="24"/>
                <w:szCs w:val="24"/>
              </w:rPr>
            </w:pPr>
          </w:p>
        </w:tc>
      </w:tr>
      <w:tr w:rsidR="0099103A" w:rsidRPr="00B3703D" w14:paraId="597EF27F" w14:textId="77777777" w:rsidTr="00305F84">
        <w:trPr>
          <w:cantSplit/>
          <w:trHeight w:val="501"/>
        </w:trPr>
        <w:tc>
          <w:tcPr>
            <w:tcW w:w="4764" w:type="dxa"/>
            <w:shd w:val="clear" w:color="auto" w:fill="auto"/>
            <w:vAlign w:val="center"/>
          </w:tcPr>
          <w:p w14:paraId="02CCDE65" w14:textId="77777777" w:rsidR="0099103A" w:rsidRPr="00B3703D" w:rsidRDefault="0099103A" w:rsidP="00305F84">
            <w:pPr>
              <w:rPr>
                <w:rFonts w:cs="Arial"/>
                <w:sz w:val="24"/>
                <w:szCs w:val="24"/>
              </w:rPr>
            </w:pPr>
            <w:r w:rsidRPr="00B3703D">
              <w:rPr>
                <w:rFonts w:cs="Arial"/>
                <w:sz w:val="24"/>
                <w:szCs w:val="24"/>
              </w:rPr>
              <w:t>A degree in an appropriate subject.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87C7E58" w14:textId="77777777" w:rsidR="0099103A" w:rsidRPr="00B3703D" w:rsidRDefault="0099103A" w:rsidP="00305F84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2B07AB8C" w14:textId="77777777" w:rsidR="0099103A" w:rsidRPr="00B3703D" w:rsidRDefault="0099103A" w:rsidP="00305F84">
            <w:pPr>
              <w:jc w:val="center"/>
              <w:rPr>
                <w:sz w:val="24"/>
                <w:szCs w:val="24"/>
              </w:rPr>
            </w:pPr>
            <w:r w:rsidRPr="00B3703D">
              <w:rPr>
                <w:rFonts w:cs="Arial"/>
                <w:sz w:val="24"/>
                <w:szCs w:val="24"/>
              </w:rPr>
              <w:sym w:font="Wingdings" w:char="F0FC"/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604CDF75" w14:textId="77777777" w:rsidR="0099103A" w:rsidRPr="00B3703D" w:rsidRDefault="0099103A" w:rsidP="00305F84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002572A6" w14:textId="77777777" w:rsidR="0099103A" w:rsidRPr="00B3703D" w:rsidRDefault="0099103A" w:rsidP="00305F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37ABEBB9" w14:textId="77777777" w:rsidR="0099103A" w:rsidRPr="00B3703D" w:rsidRDefault="0099103A" w:rsidP="00305F84">
            <w:pPr>
              <w:jc w:val="center"/>
              <w:rPr>
                <w:rFonts w:cs="Arial"/>
                <w:sz w:val="24"/>
                <w:szCs w:val="24"/>
              </w:rPr>
            </w:pPr>
            <w:r w:rsidRPr="00B3703D">
              <w:rPr>
                <w:rFonts w:cs="Arial"/>
                <w:sz w:val="24"/>
                <w:szCs w:val="24"/>
              </w:rPr>
              <w:t xml:space="preserve">Application </w:t>
            </w:r>
            <w:r>
              <w:rPr>
                <w:rFonts w:cs="Arial"/>
                <w:sz w:val="24"/>
                <w:szCs w:val="24"/>
              </w:rPr>
              <w:t>Form</w:t>
            </w:r>
          </w:p>
        </w:tc>
      </w:tr>
      <w:tr w:rsidR="0099103A" w:rsidRPr="00B3703D" w14:paraId="10996A96" w14:textId="77777777" w:rsidTr="00305F84">
        <w:trPr>
          <w:cantSplit/>
          <w:trHeight w:val="707"/>
        </w:trPr>
        <w:tc>
          <w:tcPr>
            <w:tcW w:w="4764" w:type="dxa"/>
            <w:shd w:val="clear" w:color="auto" w:fill="auto"/>
            <w:vAlign w:val="center"/>
          </w:tcPr>
          <w:p w14:paraId="7629D5A3" w14:textId="77777777" w:rsidR="0099103A" w:rsidRPr="00B3703D" w:rsidRDefault="0099103A" w:rsidP="00305F84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Qualified Teacher Status with a recognised teaching qualification.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DF5D6CF" w14:textId="77777777" w:rsidR="0099103A" w:rsidRPr="00B3703D" w:rsidRDefault="0099103A" w:rsidP="00305F84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  <w:p w14:paraId="1B3EA223" w14:textId="77777777" w:rsidR="0099103A" w:rsidRPr="00B3703D" w:rsidRDefault="0099103A" w:rsidP="00305F84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14:paraId="4CDED183" w14:textId="77777777" w:rsidR="0099103A" w:rsidRPr="00B3703D" w:rsidRDefault="0099103A" w:rsidP="00305F84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1803" w:type="dxa"/>
            <w:vAlign w:val="center"/>
          </w:tcPr>
          <w:p w14:paraId="1B185C4B" w14:textId="77777777" w:rsidR="0099103A" w:rsidRPr="00B3703D" w:rsidRDefault="0099103A" w:rsidP="00305F84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 xml:space="preserve">Application 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t>Form</w:t>
            </w:r>
          </w:p>
        </w:tc>
      </w:tr>
      <w:tr w:rsidR="0099103A" w:rsidRPr="00B3703D" w14:paraId="2C1301F8" w14:textId="77777777" w:rsidTr="00305F84">
        <w:trPr>
          <w:cantSplit/>
          <w:trHeight w:val="707"/>
        </w:trPr>
        <w:tc>
          <w:tcPr>
            <w:tcW w:w="4764" w:type="dxa"/>
            <w:shd w:val="clear" w:color="auto" w:fill="auto"/>
            <w:vAlign w:val="center"/>
          </w:tcPr>
          <w:p w14:paraId="689ABEF4" w14:textId="77777777" w:rsidR="0099103A" w:rsidRPr="00B3703D" w:rsidRDefault="0099103A" w:rsidP="00305F84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Level 2 Maths and English.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39C74E7" w14:textId="77777777" w:rsidR="0099103A" w:rsidRPr="00B3703D" w:rsidRDefault="0099103A" w:rsidP="00305F84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743D88B9" w14:textId="77777777" w:rsidR="0099103A" w:rsidRPr="00B3703D" w:rsidRDefault="0099103A" w:rsidP="00305F84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77B313FE" w14:textId="77777777" w:rsidR="0099103A" w:rsidRPr="00B3703D" w:rsidRDefault="0099103A" w:rsidP="00305F84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 xml:space="preserve">Application 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t>Form</w:t>
            </w:r>
          </w:p>
        </w:tc>
      </w:tr>
      <w:tr w:rsidR="0099103A" w:rsidRPr="00B3703D" w14:paraId="3BB62DF8" w14:textId="77777777" w:rsidTr="00305F84">
        <w:trPr>
          <w:trHeight w:val="384"/>
        </w:trPr>
        <w:tc>
          <w:tcPr>
            <w:tcW w:w="7331" w:type="dxa"/>
            <w:gridSpan w:val="3"/>
            <w:shd w:val="clear" w:color="auto" w:fill="A6A6A6" w:themeFill="background1" w:themeFillShade="A6"/>
            <w:vAlign w:val="center"/>
          </w:tcPr>
          <w:p w14:paraId="01DE661D" w14:textId="77777777" w:rsidR="0099103A" w:rsidRPr="00B3703D" w:rsidRDefault="0099103A" w:rsidP="00305F84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 xml:space="preserve">Experience </w:t>
            </w:r>
          </w:p>
        </w:tc>
        <w:tc>
          <w:tcPr>
            <w:tcW w:w="1803" w:type="dxa"/>
            <w:shd w:val="clear" w:color="auto" w:fill="A6A6A6" w:themeFill="background1" w:themeFillShade="A6"/>
            <w:vAlign w:val="center"/>
          </w:tcPr>
          <w:p w14:paraId="4C001F1B" w14:textId="77777777" w:rsidR="0099103A" w:rsidRPr="00B3703D" w:rsidRDefault="0099103A" w:rsidP="00305F84">
            <w:pPr>
              <w:jc w:val="center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37B89" w:rsidRPr="00B3703D" w14:paraId="6851B26F" w14:textId="77777777" w:rsidTr="00305F84">
        <w:trPr>
          <w:cantSplit/>
          <w:trHeight w:val="687"/>
        </w:trPr>
        <w:tc>
          <w:tcPr>
            <w:tcW w:w="4764" w:type="dxa"/>
            <w:shd w:val="clear" w:color="auto" w:fill="auto"/>
            <w:vAlign w:val="center"/>
          </w:tcPr>
          <w:p w14:paraId="197E7A51" w14:textId="4FC3AE5B" w:rsidR="00437B89" w:rsidRPr="00B3703D" w:rsidRDefault="00437B89" w:rsidP="00305F84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Experience of successfully working with young people to achieve a significant goal, this could be as a leader or participant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24274753" w14:textId="5D2270D3" w:rsidR="00437B89" w:rsidRPr="00B3703D" w:rsidRDefault="00437B89" w:rsidP="00305F8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11E80316" w14:textId="77777777" w:rsidR="00437B89" w:rsidRPr="00B3703D" w:rsidRDefault="00437B89" w:rsidP="00305F84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0CCB24DC" w14:textId="6B749F08" w:rsidR="00437B89" w:rsidRPr="00B3703D" w:rsidRDefault="00EE4AD2" w:rsidP="00305F84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Application Form </w:t>
            </w:r>
          </w:p>
        </w:tc>
      </w:tr>
      <w:tr w:rsidR="0099103A" w:rsidRPr="00B3703D" w14:paraId="5D4567B3" w14:textId="77777777" w:rsidTr="00305F84">
        <w:trPr>
          <w:cantSplit/>
          <w:trHeight w:val="687"/>
        </w:trPr>
        <w:tc>
          <w:tcPr>
            <w:tcW w:w="4764" w:type="dxa"/>
            <w:shd w:val="clear" w:color="auto" w:fill="auto"/>
            <w:vAlign w:val="center"/>
          </w:tcPr>
          <w:p w14:paraId="570E67CC" w14:textId="77777777" w:rsidR="0099103A" w:rsidRPr="00B3703D" w:rsidRDefault="0099103A" w:rsidP="00305F84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 xml:space="preserve">Experience of 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working with small groups of learners in an academic setting 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EB0DBBE" w14:textId="1AA0A2D5" w:rsidR="0099103A" w:rsidRPr="00B3703D" w:rsidRDefault="0099103A" w:rsidP="00305F8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14:paraId="41EAF1AC" w14:textId="1F937855" w:rsidR="0099103A" w:rsidRPr="00B3703D" w:rsidRDefault="00F15AA8" w:rsidP="00305F84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1803" w:type="dxa"/>
            <w:vAlign w:val="center"/>
          </w:tcPr>
          <w:p w14:paraId="6D4631AB" w14:textId="77777777" w:rsidR="0099103A" w:rsidRPr="00B3703D" w:rsidRDefault="0099103A" w:rsidP="00305F84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Application</w:t>
            </w:r>
          </w:p>
          <w:p w14:paraId="38EC5353" w14:textId="77777777" w:rsidR="0099103A" w:rsidRPr="00B3703D" w:rsidRDefault="0099103A" w:rsidP="00305F84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Form</w:t>
            </w:r>
          </w:p>
        </w:tc>
      </w:tr>
      <w:tr w:rsidR="0099103A" w:rsidRPr="00B3703D" w14:paraId="31525E0C" w14:textId="77777777" w:rsidTr="00305F84">
        <w:trPr>
          <w:cantSplit/>
          <w:trHeight w:val="501"/>
        </w:trPr>
        <w:tc>
          <w:tcPr>
            <w:tcW w:w="4764" w:type="dxa"/>
            <w:shd w:val="clear" w:color="auto" w:fill="auto"/>
          </w:tcPr>
          <w:p w14:paraId="4AA821FB" w14:textId="77777777" w:rsidR="0099103A" w:rsidRPr="00B3703D" w:rsidRDefault="0099103A" w:rsidP="00305F84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  <w:r w:rsidRPr="00B3703D">
              <w:rPr>
                <w:rFonts w:ascii="Arial" w:hAnsi="Arial" w:cs="Arial"/>
                <w:color w:val="000000" w:themeColor="text1"/>
                <w:sz w:val="24"/>
              </w:rPr>
              <w:lastRenderedPageBreak/>
              <w:t>Experience of using learning technologies.</w:t>
            </w:r>
          </w:p>
          <w:p w14:paraId="2F2C7FDD" w14:textId="77777777" w:rsidR="0099103A" w:rsidRPr="00B3703D" w:rsidRDefault="0099103A" w:rsidP="00305F84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5932076B" w14:textId="1FD9F2BA" w:rsidR="0099103A" w:rsidRPr="00B3703D" w:rsidRDefault="0099103A" w:rsidP="00305F84">
            <w:pPr>
              <w:pStyle w:val="BodyText"/>
              <w:tabs>
                <w:tab w:val="left" w:pos="3495"/>
              </w:tabs>
              <w:spacing w:before="0" w:after="0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14:paraId="6F536E4F" w14:textId="73E47E9B" w:rsidR="0099103A" w:rsidRPr="00B3703D" w:rsidRDefault="00F15AA8" w:rsidP="00305F84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1803" w:type="dxa"/>
            <w:vAlign w:val="center"/>
          </w:tcPr>
          <w:p w14:paraId="6EBBAFC0" w14:textId="77777777" w:rsidR="0099103A" w:rsidRPr="00B3703D" w:rsidRDefault="0099103A" w:rsidP="00305F84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 xml:space="preserve">Application 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t>Form</w:t>
            </w:r>
          </w:p>
        </w:tc>
      </w:tr>
      <w:tr w:rsidR="0099103A" w:rsidRPr="00B3703D" w14:paraId="2B8E1BE7" w14:textId="77777777" w:rsidTr="00305F84">
        <w:trPr>
          <w:cantSplit/>
          <w:trHeight w:val="501"/>
        </w:trPr>
        <w:tc>
          <w:tcPr>
            <w:tcW w:w="4764" w:type="dxa"/>
            <w:shd w:val="clear" w:color="auto" w:fill="A6A6A6" w:themeFill="background1" w:themeFillShade="A6"/>
            <w:vAlign w:val="center"/>
          </w:tcPr>
          <w:p w14:paraId="3FEED198" w14:textId="77777777" w:rsidR="0099103A" w:rsidRPr="00B3703D" w:rsidRDefault="0099103A" w:rsidP="00305F84">
            <w:pPr>
              <w:tabs>
                <w:tab w:val="center" w:pos="4153"/>
                <w:tab w:val="right" w:pos="8306"/>
              </w:tabs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Skills and Knowledge</w:t>
            </w:r>
          </w:p>
        </w:tc>
        <w:tc>
          <w:tcPr>
            <w:tcW w:w="1270" w:type="dxa"/>
            <w:shd w:val="clear" w:color="auto" w:fill="A6A6A6" w:themeFill="background1" w:themeFillShade="A6"/>
            <w:vAlign w:val="center"/>
          </w:tcPr>
          <w:p w14:paraId="47EB88E3" w14:textId="77777777" w:rsidR="0099103A" w:rsidRPr="00B3703D" w:rsidRDefault="0099103A" w:rsidP="00305F84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6A6A6" w:themeFill="background1" w:themeFillShade="A6"/>
            <w:vAlign w:val="center"/>
          </w:tcPr>
          <w:p w14:paraId="31EF500C" w14:textId="77777777" w:rsidR="0099103A" w:rsidRPr="00B3703D" w:rsidRDefault="0099103A" w:rsidP="00305F84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A6A6A6" w:themeFill="background1" w:themeFillShade="A6"/>
            <w:vAlign w:val="center"/>
          </w:tcPr>
          <w:p w14:paraId="44DE9F32" w14:textId="77777777" w:rsidR="0099103A" w:rsidRPr="00B3703D" w:rsidRDefault="0099103A" w:rsidP="00305F84">
            <w:pPr>
              <w:tabs>
                <w:tab w:val="center" w:pos="4153"/>
                <w:tab w:val="right" w:pos="8306"/>
              </w:tabs>
              <w:jc w:val="center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9103A" w:rsidRPr="00B3703D" w14:paraId="0C38D3D0" w14:textId="77777777" w:rsidTr="00305F84">
        <w:trPr>
          <w:cantSplit/>
          <w:trHeight w:hRule="exact" w:val="675"/>
        </w:trPr>
        <w:tc>
          <w:tcPr>
            <w:tcW w:w="4764" w:type="dxa"/>
            <w:shd w:val="clear" w:color="auto" w:fill="auto"/>
            <w:vAlign w:val="center"/>
          </w:tcPr>
          <w:p w14:paraId="05D1457D" w14:textId="77777777" w:rsidR="0099103A" w:rsidRPr="00B3703D" w:rsidRDefault="0099103A" w:rsidP="00305F84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  <w:r w:rsidRPr="00B3703D">
              <w:rPr>
                <w:rFonts w:ascii="Arial" w:hAnsi="Arial" w:cs="Arial"/>
                <w:color w:val="000000" w:themeColor="text1"/>
                <w:sz w:val="24"/>
              </w:rPr>
              <w:t xml:space="preserve">Ability to </w:t>
            </w:r>
            <w:r>
              <w:rPr>
                <w:rFonts w:ascii="Arial" w:hAnsi="Arial" w:cs="Arial"/>
                <w:color w:val="000000" w:themeColor="text1"/>
                <w:sz w:val="24"/>
              </w:rPr>
              <w:t xml:space="preserve">inspire and motivate others 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8637459" w14:textId="77777777" w:rsidR="0099103A" w:rsidRPr="00B3703D" w:rsidRDefault="0099103A" w:rsidP="00305F84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2A734D0E" w14:textId="77777777" w:rsidR="0099103A" w:rsidRPr="00B3703D" w:rsidRDefault="0099103A" w:rsidP="00305F8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245FD9F2" w14:textId="77777777" w:rsidR="0099103A" w:rsidRPr="00B3703D" w:rsidRDefault="0099103A" w:rsidP="00305F84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Interview</w:t>
            </w:r>
          </w:p>
        </w:tc>
      </w:tr>
      <w:tr w:rsidR="00437B89" w:rsidRPr="00B3703D" w14:paraId="63E89B5C" w14:textId="77777777" w:rsidTr="00437B89">
        <w:trPr>
          <w:cantSplit/>
          <w:trHeight w:hRule="exact" w:val="1289"/>
        </w:trPr>
        <w:tc>
          <w:tcPr>
            <w:tcW w:w="4764" w:type="dxa"/>
            <w:shd w:val="clear" w:color="auto" w:fill="auto"/>
            <w:vAlign w:val="center"/>
          </w:tcPr>
          <w:p w14:paraId="5F7437ED" w14:textId="77777777" w:rsidR="00437B89" w:rsidRDefault="00437B89" w:rsidP="00305F84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Ability to work effectively with a wide range of people including students, teachers, Curriculum Heads of </w:t>
            </w:r>
          </w:p>
          <w:p w14:paraId="7D34A75A" w14:textId="76D834F3" w:rsidR="00437B89" w:rsidRPr="00B3703D" w:rsidRDefault="00437B89" w:rsidP="00305F84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Department and parents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805274C" w14:textId="48FB0A5F" w:rsidR="00437B89" w:rsidRPr="00B3703D" w:rsidRDefault="00437B89" w:rsidP="00305F84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28C17556" w14:textId="77777777" w:rsidR="00437B89" w:rsidRPr="00B3703D" w:rsidRDefault="00437B89" w:rsidP="00305F8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20BF3F35" w14:textId="1A7030BE" w:rsidR="00437B89" w:rsidRPr="00B3703D" w:rsidRDefault="00437B89" w:rsidP="00305F84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 xml:space="preserve">Application 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t>Form</w:t>
            </w: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/  Interview</w:t>
            </w:r>
            <w:proofErr w:type="gramEnd"/>
          </w:p>
        </w:tc>
      </w:tr>
      <w:tr w:rsidR="0099103A" w:rsidRPr="00B3703D" w14:paraId="6AB0F731" w14:textId="77777777" w:rsidTr="00305F84">
        <w:trPr>
          <w:cantSplit/>
          <w:trHeight w:hRule="exact" w:val="860"/>
        </w:trPr>
        <w:tc>
          <w:tcPr>
            <w:tcW w:w="4764" w:type="dxa"/>
            <w:shd w:val="clear" w:color="auto" w:fill="auto"/>
            <w:vAlign w:val="center"/>
          </w:tcPr>
          <w:p w14:paraId="7B227D32" w14:textId="77777777" w:rsidR="0099103A" w:rsidRPr="00B3703D" w:rsidRDefault="0099103A" w:rsidP="00305F84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Ability to plan learning which meet students’ individual needs.</w:t>
            </w:r>
          </w:p>
          <w:p w14:paraId="7529CE90" w14:textId="77777777" w:rsidR="0099103A" w:rsidRPr="00B3703D" w:rsidRDefault="0099103A" w:rsidP="00305F84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5FE65DA0" w14:textId="77777777" w:rsidR="0099103A" w:rsidRPr="00B3703D" w:rsidRDefault="0099103A" w:rsidP="00305F84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23A2B1F2" w14:textId="77777777" w:rsidR="0099103A" w:rsidRPr="00B3703D" w:rsidRDefault="0099103A" w:rsidP="00305F8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33915D31" w14:textId="77777777" w:rsidR="0099103A" w:rsidRPr="00B3703D" w:rsidRDefault="0099103A" w:rsidP="00305F84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Interview</w:t>
            </w:r>
          </w:p>
        </w:tc>
      </w:tr>
      <w:tr w:rsidR="0099103A" w:rsidRPr="00B3703D" w14:paraId="185C6924" w14:textId="77777777" w:rsidTr="00305F84">
        <w:trPr>
          <w:cantSplit/>
          <w:trHeight w:hRule="exact" w:val="839"/>
        </w:trPr>
        <w:tc>
          <w:tcPr>
            <w:tcW w:w="4764" w:type="dxa"/>
            <w:shd w:val="clear" w:color="auto" w:fill="auto"/>
            <w:vAlign w:val="center"/>
          </w:tcPr>
          <w:p w14:paraId="2207FD33" w14:textId="77777777" w:rsidR="0099103A" w:rsidRPr="00B3703D" w:rsidRDefault="0099103A" w:rsidP="00305F84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Excellent communication skills both verbally and written.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278964AC" w14:textId="77777777" w:rsidR="0099103A" w:rsidRPr="00B3703D" w:rsidRDefault="0099103A" w:rsidP="00305F84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5CE7D779" w14:textId="77777777" w:rsidR="0099103A" w:rsidRPr="00B3703D" w:rsidRDefault="0099103A" w:rsidP="00305F8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4542379D" w14:textId="77777777" w:rsidR="0099103A" w:rsidRPr="00B3703D" w:rsidRDefault="0099103A" w:rsidP="00305F84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 xml:space="preserve">Application 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t>Form</w:t>
            </w: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/  Interview</w:t>
            </w:r>
            <w:proofErr w:type="gramEnd"/>
          </w:p>
        </w:tc>
      </w:tr>
      <w:tr w:rsidR="0099103A" w:rsidRPr="00B3703D" w14:paraId="0FB4662C" w14:textId="77777777" w:rsidTr="00305F84">
        <w:trPr>
          <w:cantSplit/>
          <w:trHeight w:hRule="exact" w:val="857"/>
        </w:trPr>
        <w:tc>
          <w:tcPr>
            <w:tcW w:w="4764" w:type="dxa"/>
            <w:shd w:val="clear" w:color="auto" w:fill="auto"/>
            <w:vAlign w:val="center"/>
          </w:tcPr>
          <w:p w14:paraId="2C3A3B28" w14:textId="77777777" w:rsidR="0099103A" w:rsidRPr="00B3703D" w:rsidRDefault="0099103A" w:rsidP="00305F84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  <w:r w:rsidRPr="00B3703D">
              <w:rPr>
                <w:rFonts w:ascii="Arial" w:hAnsi="Arial" w:cs="Arial"/>
                <w:color w:val="000000" w:themeColor="text1"/>
                <w:sz w:val="24"/>
              </w:rPr>
              <w:t xml:space="preserve">Ability to use IT skills to a good standard </w:t>
            </w:r>
          </w:p>
          <w:p w14:paraId="50FC4665" w14:textId="77777777" w:rsidR="0099103A" w:rsidRPr="00B3703D" w:rsidRDefault="0099103A" w:rsidP="00305F84">
            <w:pPr>
              <w:pStyle w:val="BodyText"/>
              <w:tabs>
                <w:tab w:val="left" w:pos="3495"/>
              </w:tabs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79257ADD" w14:textId="77777777" w:rsidR="0099103A" w:rsidRPr="00B3703D" w:rsidRDefault="0099103A" w:rsidP="00305F84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2DE758E3" w14:textId="77777777" w:rsidR="0099103A" w:rsidRPr="00B3703D" w:rsidRDefault="0099103A" w:rsidP="00305F8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F49C5D2" w14:textId="77777777" w:rsidR="0099103A" w:rsidRPr="00B3703D" w:rsidRDefault="0099103A" w:rsidP="00305F84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Application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 Form </w:t>
            </w: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/</w:t>
            </w:r>
          </w:p>
          <w:p w14:paraId="6C36DC75" w14:textId="77777777" w:rsidR="0099103A" w:rsidRPr="00B3703D" w:rsidRDefault="0099103A" w:rsidP="00305F84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I</w:t>
            </w: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nterview</w:t>
            </w:r>
          </w:p>
        </w:tc>
      </w:tr>
      <w:tr w:rsidR="0099103A" w:rsidRPr="00B3703D" w14:paraId="1263A278" w14:textId="77777777" w:rsidTr="00305F84">
        <w:trPr>
          <w:cantSplit/>
          <w:trHeight w:hRule="exact" w:val="993"/>
        </w:trPr>
        <w:tc>
          <w:tcPr>
            <w:tcW w:w="4764" w:type="dxa"/>
            <w:shd w:val="clear" w:color="auto" w:fill="auto"/>
            <w:vAlign w:val="center"/>
          </w:tcPr>
          <w:p w14:paraId="421E09AB" w14:textId="77777777" w:rsidR="0099103A" w:rsidRPr="00B3703D" w:rsidRDefault="0099103A" w:rsidP="00305F84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  <w:r w:rsidRPr="00B3703D">
              <w:rPr>
                <w:rFonts w:ascii="Arial" w:hAnsi="Arial" w:cs="Arial"/>
                <w:color w:val="000000" w:themeColor="text1"/>
                <w:sz w:val="24"/>
              </w:rPr>
              <w:t>Ability to respond well to innovation and change</w:t>
            </w:r>
            <w:r>
              <w:rPr>
                <w:rFonts w:ascii="Arial" w:hAnsi="Arial" w:cs="Arial"/>
                <w:color w:val="000000" w:themeColor="text1"/>
                <w:sz w:val="24"/>
              </w:rPr>
              <w:t>.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565CDCD" w14:textId="77777777" w:rsidR="0099103A" w:rsidRPr="00B3703D" w:rsidRDefault="0099103A" w:rsidP="00305F8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7D94DB6E" w14:textId="77777777" w:rsidR="0099103A" w:rsidRPr="00B3703D" w:rsidRDefault="0099103A" w:rsidP="00305F8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2B3005F" w14:textId="77777777" w:rsidR="0099103A" w:rsidRPr="00B3703D" w:rsidRDefault="0099103A" w:rsidP="00305F84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 xml:space="preserve">Application 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t>Form</w:t>
            </w: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 xml:space="preserve"> / Interview</w:t>
            </w:r>
          </w:p>
          <w:p w14:paraId="38222EA1" w14:textId="77777777" w:rsidR="0099103A" w:rsidRPr="00B3703D" w:rsidRDefault="0099103A" w:rsidP="00305F84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99103A" w:rsidRPr="00B3703D" w14:paraId="157AC12F" w14:textId="77777777" w:rsidTr="00305F84">
        <w:trPr>
          <w:cantSplit/>
          <w:trHeight w:val="501"/>
        </w:trPr>
        <w:tc>
          <w:tcPr>
            <w:tcW w:w="4764" w:type="dxa"/>
            <w:shd w:val="clear" w:color="auto" w:fill="A6A6A6" w:themeFill="background1" w:themeFillShade="A6"/>
            <w:vAlign w:val="center"/>
          </w:tcPr>
          <w:p w14:paraId="72609315" w14:textId="77777777" w:rsidR="0099103A" w:rsidRPr="00B3703D" w:rsidRDefault="0099103A" w:rsidP="00305F84">
            <w:pPr>
              <w:tabs>
                <w:tab w:val="center" w:pos="4153"/>
                <w:tab w:val="right" w:pos="8306"/>
              </w:tabs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Attributes / Other Requirements</w:t>
            </w:r>
          </w:p>
        </w:tc>
        <w:tc>
          <w:tcPr>
            <w:tcW w:w="1270" w:type="dxa"/>
            <w:shd w:val="clear" w:color="auto" w:fill="A6A6A6" w:themeFill="background1" w:themeFillShade="A6"/>
            <w:vAlign w:val="center"/>
          </w:tcPr>
          <w:p w14:paraId="7DF78602" w14:textId="77777777" w:rsidR="0099103A" w:rsidRPr="00B3703D" w:rsidRDefault="0099103A" w:rsidP="00305F84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6A6A6" w:themeFill="background1" w:themeFillShade="A6"/>
            <w:vAlign w:val="center"/>
          </w:tcPr>
          <w:p w14:paraId="1BDD04D2" w14:textId="77777777" w:rsidR="0099103A" w:rsidRPr="00B3703D" w:rsidRDefault="0099103A" w:rsidP="00305F84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A6A6A6" w:themeFill="background1" w:themeFillShade="A6"/>
            <w:vAlign w:val="center"/>
          </w:tcPr>
          <w:p w14:paraId="090EBD24" w14:textId="77777777" w:rsidR="0099103A" w:rsidRPr="00B3703D" w:rsidRDefault="0099103A" w:rsidP="00305F84">
            <w:pPr>
              <w:tabs>
                <w:tab w:val="center" w:pos="4153"/>
                <w:tab w:val="right" w:pos="8306"/>
              </w:tabs>
              <w:jc w:val="center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9103A" w:rsidRPr="00B3703D" w14:paraId="2CF62116" w14:textId="77777777" w:rsidTr="00305F84">
        <w:trPr>
          <w:cantSplit/>
          <w:trHeight w:hRule="exact" w:val="1193"/>
        </w:trPr>
        <w:tc>
          <w:tcPr>
            <w:tcW w:w="4764" w:type="dxa"/>
            <w:shd w:val="clear" w:color="auto" w:fill="auto"/>
            <w:vAlign w:val="center"/>
          </w:tcPr>
          <w:p w14:paraId="2151D6E8" w14:textId="77777777" w:rsidR="0099103A" w:rsidRPr="00B3703D" w:rsidRDefault="0099103A" w:rsidP="00305F84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  <w:r w:rsidRPr="00B3703D">
              <w:rPr>
                <w:rFonts w:ascii="Arial" w:hAnsi="Arial" w:cs="Arial"/>
                <w:color w:val="000000" w:themeColor="text1"/>
                <w:sz w:val="24"/>
              </w:rPr>
              <w:t>Committed to safeguarding and promoting the welfare of children, young people and vulnerable adults. We expect all staff to share this commitment.</w:t>
            </w:r>
          </w:p>
          <w:p w14:paraId="5BAE49E9" w14:textId="77777777" w:rsidR="0099103A" w:rsidRPr="00B3703D" w:rsidRDefault="0099103A" w:rsidP="00305F84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4856625C" w14:textId="77777777" w:rsidR="0099103A" w:rsidRPr="00B3703D" w:rsidRDefault="0099103A" w:rsidP="00305F84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350840C9" w14:textId="77777777" w:rsidR="0099103A" w:rsidRPr="00B3703D" w:rsidRDefault="0099103A" w:rsidP="00305F84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18AA1EF0" w14:textId="77777777" w:rsidR="0099103A" w:rsidRPr="00B3703D" w:rsidRDefault="0099103A" w:rsidP="00305F84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51718E57" w14:textId="77777777" w:rsidR="0099103A" w:rsidRPr="00B3703D" w:rsidRDefault="0099103A" w:rsidP="00305F84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0C6E7F71" w14:textId="77777777" w:rsidR="0099103A" w:rsidRPr="00B3703D" w:rsidRDefault="0099103A" w:rsidP="00305F84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061BD1BE" w14:textId="77777777" w:rsidR="0099103A" w:rsidRPr="00B3703D" w:rsidRDefault="0099103A" w:rsidP="00305F84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744A28A2" w14:textId="77777777" w:rsidR="0099103A" w:rsidRPr="00B3703D" w:rsidRDefault="0099103A" w:rsidP="00305F84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5C05BB0C" w14:textId="77777777" w:rsidR="0099103A" w:rsidRPr="00B3703D" w:rsidRDefault="0099103A" w:rsidP="00305F84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62E5A049" w14:textId="77777777" w:rsidR="0099103A" w:rsidRPr="00B3703D" w:rsidRDefault="0099103A" w:rsidP="00305F84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  <w:r w:rsidRPr="00B3703D">
              <w:rPr>
                <w:rFonts w:ascii="Arial" w:hAnsi="Arial" w:cs="Arial"/>
                <w:color w:val="000000" w:themeColor="text1"/>
                <w:sz w:val="24"/>
              </w:rPr>
              <w:t>Staff will always strive to achieve 1 or 2 during lesson observation to demonstrate excellence in Teaching and Learning</w:t>
            </w:r>
          </w:p>
          <w:p w14:paraId="1E430410" w14:textId="77777777" w:rsidR="0099103A" w:rsidRPr="00B3703D" w:rsidRDefault="0099103A" w:rsidP="00305F84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0BFF90BD" w14:textId="77777777" w:rsidR="0099103A" w:rsidRPr="00B3703D" w:rsidRDefault="0099103A" w:rsidP="00305F8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66605B9B" w14:textId="77777777" w:rsidR="0099103A" w:rsidRPr="00B3703D" w:rsidRDefault="0099103A" w:rsidP="00305F8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9A724F3" w14:textId="77777777" w:rsidR="0099103A" w:rsidRPr="00B3703D" w:rsidRDefault="0099103A" w:rsidP="00305F84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  <w:p w14:paraId="3C413760" w14:textId="77777777" w:rsidR="0099103A" w:rsidRPr="00B3703D" w:rsidRDefault="0099103A" w:rsidP="00305F84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Interview</w:t>
            </w:r>
          </w:p>
        </w:tc>
      </w:tr>
      <w:tr w:rsidR="0099103A" w:rsidRPr="00B3703D" w14:paraId="29404971" w14:textId="77777777" w:rsidTr="00305F84">
        <w:trPr>
          <w:cantSplit/>
          <w:trHeight w:hRule="exact" w:val="1011"/>
        </w:trPr>
        <w:tc>
          <w:tcPr>
            <w:tcW w:w="4764" w:type="dxa"/>
            <w:shd w:val="clear" w:color="auto" w:fill="auto"/>
          </w:tcPr>
          <w:p w14:paraId="79602035" w14:textId="77777777" w:rsidR="0099103A" w:rsidRPr="00B3703D" w:rsidRDefault="0099103A" w:rsidP="00305F84">
            <w:pPr>
              <w:pStyle w:val="BodyText"/>
              <w:tabs>
                <w:tab w:val="left" w:pos="3495"/>
              </w:tabs>
              <w:rPr>
                <w:rFonts w:ascii="Arial" w:hAnsi="Arial" w:cs="Arial"/>
                <w:color w:val="000000" w:themeColor="text1"/>
                <w:sz w:val="24"/>
              </w:rPr>
            </w:pPr>
            <w:r w:rsidRPr="00B3703D">
              <w:rPr>
                <w:rFonts w:ascii="Arial" w:hAnsi="Arial" w:cs="Arial"/>
                <w:color w:val="000000" w:themeColor="text1"/>
                <w:sz w:val="24"/>
              </w:rPr>
              <w:t>Reliable and conscientious approach to work with a commitment to professional development</w:t>
            </w:r>
            <w:r>
              <w:rPr>
                <w:rFonts w:ascii="Arial" w:hAnsi="Arial" w:cs="Arial"/>
                <w:color w:val="000000" w:themeColor="text1"/>
                <w:sz w:val="24"/>
              </w:rPr>
              <w:t>.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7C07B93" w14:textId="77777777" w:rsidR="0099103A" w:rsidRPr="00B3703D" w:rsidRDefault="0099103A" w:rsidP="00305F84">
            <w:pPr>
              <w:pStyle w:val="BodyText"/>
              <w:tabs>
                <w:tab w:val="left" w:pos="3495"/>
              </w:tabs>
              <w:spacing w:before="0" w:after="0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B3703D">
              <w:rPr>
                <w:rFonts w:cs="Arial"/>
                <w:color w:val="000000" w:themeColor="text1"/>
                <w:sz w:val="24"/>
              </w:rPr>
              <w:sym w:font="Wingdings" w:char="F0FC"/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2E51AD04" w14:textId="77777777" w:rsidR="0099103A" w:rsidRPr="00B3703D" w:rsidRDefault="0099103A" w:rsidP="00305F8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0E673A9D" w14:textId="77777777" w:rsidR="0099103A" w:rsidRPr="00B3703D" w:rsidRDefault="0099103A" w:rsidP="00305F84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Interview</w:t>
            </w:r>
          </w:p>
        </w:tc>
      </w:tr>
      <w:tr w:rsidR="0099103A" w:rsidRPr="00B3703D" w14:paraId="71BC471D" w14:textId="77777777" w:rsidTr="00305F84">
        <w:trPr>
          <w:cantSplit/>
          <w:trHeight w:hRule="exact" w:val="1011"/>
        </w:trPr>
        <w:tc>
          <w:tcPr>
            <w:tcW w:w="4764" w:type="dxa"/>
            <w:shd w:val="clear" w:color="auto" w:fill="auto"/>
          </w:tcPr>
          <w:p w14:paraId="224E3491" w14:textId="77777777" w:rsidR="0099103A" w:rsidRPr="00B3703D" w:rsidRDefault="0099103A" w:rsidP="00305F84">
            <w:pPr>
              <w:pStyle w:val="BodyText"/>
              <w:tabs>
                <w:tab w:val="left" w:pos="3495"/>
              </w:tabs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 xml:space="preserve">Passionate about the importance of education 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2D436137" w14:textId="77777777" w:rsidR="0099103A" w:rsidRPr="00B3703D" w:rsidRDefault="0099103A" w:rsidP="00305F84">
            <w:pPr>
              <w:pStyle w:val="BodyText"/>
              <w:tabs>
                <w:tab w:val="left" w:pos="3495"/>
              </w:tabs>
              <w:spacing w:before="0" w:after="0"/>
              <w:jc w:val="center"/>
              <w:rPr>
                <w:rFonts w:cs="Arial"/>
                <w:color w:val="000000" w:themeColor="text1"/>
                <w:sz w:val="24"/>
              </w:rPr>
            </w:pPr>
            <w:r w:rsidRPr="00B3703D">
              <w:rPr>
                <w:rFonts w:cs="Arial"/>
                <w:color w:val="000000" w:themeColor="text1"/>
                <w:sz w:val="24"/>
              </w:rPr>
              <w:sym w:font="Wingdings" w:char="F0FC"/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0CF539D9" w14:textId="77777777" w:rsidR="0099103A" w:rsidRPr="00B3703D" w:rsidRDefault="0099103A" w:rsidP="00305F8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36B8FC85" w14:textId="77777777" w:rsidR="0099103A" w:rsidRPr="00B3703D" w:rsidRDefault="0099103A" w:rsidP="00305F84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Application Form/Interview</w:t>
            </w:r>
          </w:p>
        </w:tc>
      </w:tr>
      <w:tr w:rsidR="0099103A" w:rsidRPr="00B3703D" w14:paraId="3C452547" w14:textId="77777777" w:rsidTr="00305F84">
        <w:trPr>
          <w:cantSplit/>
          <w:trHeight w:hRule="exact" w:val="553"/>
        </w:trPr>
        <w:tc>
          <w:tcPr>
            <w:tcW w:w="4764" w:type="dxa"/>
            <w:shd w:val="clear" w:color="auto" w:fill="auto"/>
            <w:vAlign w:val="center"/>
          </w:tcPr>
          <w:p w14:paraId="5F012AB4" w14:textId="77777777" w:rsidR="0099103A" w:rsidRPr="00B3703D" w:rsidRDefault="0099103A" w:rsidP="00305F84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  <w:r w:rsidRPr="00B3703D">
              <w:rPr>
                <w:rFonts w:ascii="Arial" w:hAnsi="Arial" w:cs="Arial"/>
                <w:color w:val="000000" w:themeColor="text1"/>
                <w:sz w:val="24"/>
              </w:rPr>
              <w:t>Able to obtain a satisfactory DBS clearance.</w:t>
            </w:r>
          </w:p>
        </w:tc>
        <w:tc>
          <w:tcPr>
            <w:tcW w:w="1270" w:type="dxa"/>
            <w:shd w:val="clear" w:color="auto" w:fill="auto"/>
          </w:tcPr>
          <w:p w14:paraId="4AD02F4E" w14:textId="77777777" w:rsidR="0099103A" w:rsidRPr="00B3703D" w:rsidRDefault="0099103A" w:rsidP="00305F84">
            <w:pPr>
              <w:pStyle w:val="BodyText"/>
              <w:tabs>
                <w:tab w:val="left" w:pos="3495"/>
              </w:tabs>
              <w:spacing w:before="0" w:after="0"/>
              <w:rPr>
                <w:rFonts w:cs="Arial"/>
                <w:color w:val="000000" w:themeColor="text1"/>
                <w:sz w:val="24"/>
              </w:rPr>
            </w:pPr>
          </w:p>
          <w:p w14:paraId="2FB39D1A" w14:textId="77777777" w:rsidR="0099103A" w:rsidRPr="00B3703D" w:rsidRDefault="0099103A" w:rsidP="00305F84">
            <w:pPr>
              <w:pStyle w:val="BodyText"/>
              <w:tabs>
                <w:tab w:val="left" w:pos="3495"/>
              </w:tabs>
              <w:spacing w:before="0" w:after="0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B3703D">
              <w:rPr>
                <w:rFonts w:cs="Arial"/>
                <w:color w:val="000000" w:themeColor="text1"/>
                <w:sz w:val="24"/>
              </w:rPr>
              <w:sym w:font="Wingdings" w:char="F0FC"/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189EB927" w14:textId="77777777" w:rsidR="0099103A" w:rsidRPr="00B3703D" w:rsidRDefault="0099103A" w:rsidP="00305F8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C31C451" w14:textId="77777777" w:rsidR="0099103A" w:rsidRPr="00B3703D" w:rsidRDefault="0099103A" w:rsidP="00305F84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 xml:space="preserve">DBS 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t>Form</w:t>
            </w:r>
          </w:p>
        </w:tc>
      </w:tr>
      <w:tr w:rsidR="0099103A" w:rsidRPr="00B3703D" w14:paraId="21F7FF2D" w14:textId="77777777" w:rsidTr="00305F84">
        <w:trPr>
          <w:cantSplit/>
          <w:trHeight w:hRule="exact" w:val="566"/>
        </w:trPr>
        <w:tc>
          <w:tcPr>
            <w:tcW w:w="4764" w:type="dxa"/>
            <w:shd w:val="clear" w:color="auto" w:fill="auto"/>
            <w:vAlign w:val="center"/>
          </w:tcPr>
          <w:p w14:paraId="43B3E411" w14:textId="77777777" w:rsidR="0099103A" w:rsidRPr="00B3703D" w:rsidRDefault="0099103A" w:rsidP="00305F84">
            <w:pPr>
              <w:pStyle w:val="BodyText"/>
              <w:tabs>
                <w:tab w:val="left" w:pos="3495"/>
              </w:tabs>
              <w:rPr>
                <w:rFonts w:ascii="Arial" w:hAnsi="Arial" w:cs="Arial"/>
                <w:color w:val="000000" w:themeColor="text1"/>
                <w:sz w:val="24"/>
              </w:rPr>
            </w:pPr>
            <w:r w:rsidRPr="00B3703D">
              <w:rPr>
                <w:rFonts w:ascii="Arial" w:hAnsi="Arial" w:cs="Arial"/>
                <w:color w:val="000000" w:themeColor="text1"/>
                <w:sz w:val="24"/>
              </w:rPr>
              <w:t>Eligible to work in the UK</w:t>
            </w:r>
            <w:r>
              <w:rPr>
                <w:rFonts w:ascii="Arial" w:hAnsi="Arial" w:cs="Arial"/>
                <w:color w:val="000000" w:themeColor="text1"/>
                <w:sz w:val="24"/>
              </w:rPr>
              <w:t>.</w:t>
            </w:r>
            <w:r w:rsidRPr="00B3703D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270" w:type="dxa"/>
            <w:shd w:val="clear" w:color="auto" w:fill="auto"/>
          </w:tcPr>
          <w:p w14:paraId="674140C2" w14:textId="77777777" w:rsidR="0099103A" w:rsidRPr="00B3703D" w:rsidRDefault="0099103A" w:rsidP="00305F84">
            <w:pPr>
              <w:pStyle w:val="BodyText"/>
              <w:tabs>
                <w:tab w:val="left" w:pos="3495"/>
              </w:tabs>
              <w:spacing w:before="0" w:after="0"/>
              <w:jc w:val="center"/>
              <w:rPr>
                <w:rFonts w:cs="Arial"/>
                <w:color w:val="000000" w:themeColor="text1"/>
                <w:sz w:val="24"/>
              </w:rPr>
            </w:pPr>
          </w:p>
          <w:p w14:paraId="4D5E317C" w14:textId="77777777" w:rsidR="0099103A" w:rsidRPr="00B3703D" w:rsidRDefault="0099103A" w:rsidP="00305F84">
            <w:pPr>
              <w:pStyle w:val="BodyText"/>
              <w:tabs>
                <w:tab w:val="left" w:pos="3495"/>
              </w:tabs>
              <w:spacing w:before="0" w:after="0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B3703D">
              <w:rPr>
                <w:rFonts w:cs="Arial"/>
                <w:color w:val="000000" w:themeColor="text1"/>
                <w:sz w:val="24"/>
              </w:rPr>
              <w:sym w:font="Wingdings" w:char="F0FC"/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319D482D" w14:textId="77777777" w:rsidR="0099103A" w:rsidRPr="00B3703D" w:rsidRDefault="0099103A" w:rsidP="00305F8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79E6AFED" w14:textId="77777777" w:rsidR="0099103A" w:rsidRPr="00B3703D" w:rsidRDefault="0099103A" w:rsidP="00305F84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 xml:space="preserve">Application 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t>Form</w:t>
            </w:r>
          </w:p>
        </w:tc>
      </w:tr>
      <w:tr w:rsidR="0099103A" w:rsidRPr="00B3703D" w14:paraId="7F4F2FAD" w14:textId="77777777" w:rsidTr="00305F84">
        <w:trPr>
          <w:cantSplit/>
          <w:trHeight w:hRule="exact" w:val="1141"/>
        </w:trPr>
        <w:tc>
          <w:tcPr>
            <w:tcW w:w="4764" w:type="dxa"/>
            <w:shd w:val="clear" w:color="auto" w:fill="auto"/>
          </w:tcPr>
          <w:p w14:paraId="4205205D" w14:textId="77777777" w:rsidR="0099103A" w:rsidRPr="00B3703D" w:rsidRDefault="0099103A" w:rsidP="00305F84">
            <w:pPr>
              <w:pStyle w:val="BodyText"/>
              <w:tabs>
                <w:tab w:val="left" w:pos="3495"/>
              </w:tabs>
              <w:rPr>
                <w:rFonts w:ascii="Arial" w:hAnsi="Arial" w:cs="Arial"/>
                <w:color w:val="000000" w:themeColor="text1"/>
                <w:sz w:val="24"/>
              </w:rPr>
            </w:pPr>
            <w:r w:rsidRPr="00B3703D">
              <w:rPr>
                <w:rFonts w:ascii="Arial" w:hAnsi="Arial" w:cs="Arial"/>
                <w:color w:val="000000" w:themeColor="text1"/>
                <w:sz w:val="24"/>
              </w:rPr>
              <w:t xml:space="preserve">Flexible approach to working, including the ability to work evenings and weekends if required. </w:t>
            </w:r>
          </w:p>
        </w:tc>
        <w:tc>
          <w:tcPr>
            <w:tcW w:w="1270" w:type="dxa"/>
            <w:shd w:val="clear" w:color="auto" w:fill="auto"/>
          </w:tcPr>
          <w:p w14:paraId="59B76068" w14:textId="77777777" w:rsidR="0099103A" w:rsidRPr="00B3703D" w:rsidRDefault="0099103A" w:rsidP="00305F84">
            <w:pPr>
              <w:pStyle w:val="BodyText"/>
              <w:tabs>
                <w:tab w:val="left" w:pos="3495"/>
              </w:tabs>
              <w:spacing w:before="0" w:after="0"/>
              <w:jc w:val="center"/>
              <w:rPr>
                <w:rFonts w:cs="Arial"/>
                <w:color w:val="000000" w:themeColor="text1"/>
                <w:sz w:val="24"/>
              </w:rPr>
            </w:pPr>
          </w:p>
          <w:p w14:paraId="6AFA60B4" w14:textId="77777777" w:rsidR="0099103A" w:rsidRPr="00B3703D" w:rsidRDefault="0099103A" w:rsidP="00305F84">
            <w:pPr>
              <w:pStyle w:val="BodyText"/>
              <w:tabs>
                <w:tab w:val="left" w:pos="3495"/>
              </w:tabs>
              <w:spacing w:before="0" w:after="0"/>
              <w:jc w:val="center"/>
              <w:rPr>
                <w:rFonts w:cs="Arial"/>
                <w:color w:val="000000" w:themeColor="text1"/>
                <w:sz w:val="24"/>
              </w:rPr>
            </w:pPr>
            <w:r w:rsidRPr="00B3703D">
              <w:rPr>
                <w:rFonts w:cs="Arial"/>
                <w:color w:val="000000" w:themeColor="text1"/>
                <w:sz w:val="24"/>
              </w:rPr>
              <w:sym w:font="Wingdings" w:char="F0FC"/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225CBAF3" w14:textId="77777777" w:rsidR="0099103A" w:rsidRPr="00B3703D" w:rsidRDefault="0099103A" w:rsidP="00305F8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A7CC2EF" w14:textId="77777777" w:rsidR="0099103A" w:rsidRPr="00B3703D" w:rsidRDefault="0099103A" w:rsidP="00305F84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Interview</w:t>
            </w:r>
          </w:p>
        </w:tc>
      </w:tr>
    </w:tbl>
    <w:p w14:paraId="1BE4EC6C" w14:textId="77777777" w:rsidR="0099103A" w:rsidRPr="00B3703D" w:rsidRDefault="0099103A" w:rsidP="0099103A">
      <w:pPr>
        <w:rPr>
          <w:sz w:val="24"/>
          <w:szCs w:val="24"/>
        </w:rPr>
      </w:pPr>
    </w:p>
    <w:p w14:paraId="384EA65B" w14:textId="77777777" w:rsidR="0099103A" w:rsidRPr="00B3703D" w:rsidRDefault="0099103A" w:rsidP="0099103A">
      <w:pPr>
        <w:rPr>
          <w:sz w:val="24"/>
          <w:szCs w:val="24"/>
        </w:rPr>
      </w:pPr>
    </w:p>
    <w:p w14:paraId="041E79D7" w14:textId="77777777" w:rsidR="0099103A" w:rsidRPr="00B3703D" w:rsidRDefault="0099103A" w:rsidP="0099103A">
      <w:pPr>
        <w:rPr>
          <w:sz w:val="24"/>
          <w:szCs w:val="24"/>
        </w:rPr>
      </w:pPr>
    </w:p>
    <w:sectPr w:rsidR="0099103A" w:rsidRPr="00B3703D" w:rsidSect="00C7569F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ADC70" w14:textId="77777777" w:rsidR="003F4DEC" w:rsidRDefault="003F4DEC" w:rsidP="00EB6793">
      <w:r>
        <w:separator/>
      </w:r>
    </w:p>
  </w:endnote>
  <w:endnote w:type="continuationSeparator" w:id="0">
    <w:p w14:paraId="3D46D99B" w14:textId="77777777" w:rsidR="003F4DEC" w:rsidRDefault="003F4DEC" w:rsidP="00EB6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AB95B" w14:textId="1C3ADE62" w:rsidR="003C4EC7" w:rsidRPr="00EB6793" w:rsidRDefault="00182B46">
    <w:pPr>
      <w:pStyle w:val="Footer"/>
      <w:rPr>
        <w:sz w:val="20"/>
      </w:rPr>
    </w:pPr>
    <w:r>
      <w:rPr>
        <w:sz w:val="20"/>
      </w:rPr>
      <w:t xml:space="preserve">Maths Tutor </w:t>
    </w:r>
  </w:p>
  <w:p w14:paraId="46059832" w14:textId="77777777" w:rsidR="00EB6793" w:rsidRPr="00EB6793" w:rsidRDefault="00EB6793">
    <w:pPr>
      <w:pStyle w:val="Footer"/>
      <w:rPr>
        <w:sz w:val="20"/>
      </w:rPr>
    </w:pPr>
    <w:r w:rsidRPr="00EB6793">
      <w:rPr>
        <w:noProof/>
        <w:sz w:val="20"/>
        <w:lang w:eastAsia="en-GB"/>
      </w:rPr>
      <w:drawing>
        <wp:anchor distT="0" distB="0" distL="114300" distR="114300" simplePos="0" relativeHeight="251659264" behindDoc="1" locked="0" layoutInCell="1" allowOverlap="1" wp14:anchorId="2497EF8C" wp14:editId="73CD85FA">
          <wp:simplePos x="0" y="0"/>
          <wp:positionH relativeFrom="margin">
            <wp:posOffset>5580489</wp:posOffset>
          </wp:positionH>
          <wp:positionV relativeFrom="paragraph">
            <wp:posOffset>-199390</wp:posOffset>
          </wp:positionV>
          <wp:extent cx="614680" cy="614680"/>
          <wp:effectExtent l="0" t="0" r="0" b="0"/>
          <wp:wrapTight wrapText="bothSides">
            <wp:wrapPolygon edited="0">
              <wp:start x="0" y="0"/>
              <wp:lineTo x="0" y="20752"/>
              <wp:lineTo x="20752" y="20752"/>
              <wp:lineTo x="2075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ew Sixth Form Logo White Aug 201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680" cy="614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6793">
      <w:rPr>
        <w:sz w:val="20"/>
      </w:rPr>
      <w:t>Job Description &amp; Person Specification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4FB72" w14:textId="77777777" w:rsidR="003F4DEC" w:rsidRDefault="003F4DEC" w:rsidP="00EB6793">
      <w:r>
        <w:separator/>
      </w:r>
    </w:p>
  </w:footnote>
  <w:footnote w:type="continuationSeparator" w:id="0">
    <w:p w14:paraId="267632E7" w14:textId="77777777" w:rsidR="003F4DEC" w:rsidRDefault="003F4DEC" w:rsidP="00EB6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63489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732C4"/>
    <w:multiLevelType w:val="hybridMultilevel"/>
    <w:tmpl w:val="735E687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64F16"/>
    <w:multiLevelType w:val="hybridMultilevel"/>
    <w:tmpl w:val="A7747B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E3632"/>
    <w:multiLevelType w:val="hybridMultilevel"/>
    <w:tmpl w:val="B8F043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7B3F70"/>
    <w:multiLevelType w:val="hybridMultilevel"/>
    <w:tmpl w:val="DEC48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D08E1"/>
    <w:multiLevelType w:val="hybridMultilevel"/>
    <w:tmpl w:val="BF1E632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C6543A"/>
    <w:multiLevelType w:val="hybridMultilevel"/>
    <w:tmpl w:val="EAF458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5D537F"/>
    <w:multiLevelType w:val="hybridMultilevel"/>
    <w:tmpl w:val="DDD241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513B0"/>
    <w:multiLevelType w:val="hybridMultilevel"/>
    <w:tmpl w:val="3168BDE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340C5F"/>
    <w:multiLevelType w:val="hybridMultilevel"/>
    <w:tmpl w:val="854E7F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6059D2"/>
    <w:multiLevelType w:val="hybridMultilevel"/>
    <w:tmpl w:val="EED64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20E48"/>
    <w:multiLevelType w:val="hybridMultilevel"/>
    <w:tmpl w:val="29A03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C1895"/>
    <w:multiLevelType w:val="hybridMultilevel"/>
    <w:tmpl w:val="7D1AA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8AE4F0">
      <w:numFmt w:val="bullet"/>
      <w:lvlText w:val="•"/>
      <w:lvlJc w:val="left"/>
      <w:pPr>
        <w:ind w:left="1440" w:hanging="360"/>
      </w:pPr>
      <w:rPr>
        <w:rFonts w:ascii="SymbolMT" w:eastAsiaTheme="minorHAnsi" w:hAnsi="SymbolMT" w:cs="SymbolMT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D1808"/>
    <w:multiLevelType w:val="hybridMultilevel"/>
    <w:tmpl w:val="3654C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220160"/>
    <w:multiLevelType w:val="hybridMultilevel"/>
    <w:tmpl w:val="3168BDE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CF361F"/>
    <w:multiLevelType w:val="hybridMultilevel"/>
    <w:tmpl w:val="DBA613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C7D8E"/>
    <w:multiLevelType w:val="hybridMultilevel"/>
    <w:tmpl w:val="71B812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BB6209"/>
    <w:multiLevelType w:val="hybridMultilevel"/>
    <w:tmpl w:val="7D967DFA"/>
    <w:lvl w:ilvl="0" w:tplc="7DEE9CB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39013">
    <w:abstractNumId w:val="13"/>
  </w:num>
  <w:num w:numId="2" w16cid:durableId="458838092">
    <w:abstractNumId w:val="10"/>
  </w:num>
  <w:num w:numId="3" w16cid:durableId="508759023">
    <w:abstractNumId w:val="1"/>
  </w:num>
  <w:num w:numId="4" w16cid:durableId="9067724">
    <w:abstractNumId w:val="2"/>
  </w:num>
  <w:num w:numId="5" w16cid:durableId="825433921">
    <w:abstractNumId w:val="8"/>
  </w:num>
  <w:num w:numId="6" w16cid:durableId="1322198442">
    <w:abstractNumId w:val="6"/>
  </w:num>
  <w:num w:numId="7" w16cid:durableId="171381064">
    <w:abstractNumId w:val="0"/>
  </w:num>
  <w:num w:numId="8" w16cid:durableId="1078865141">
    <w:abstractNumId w:val="4"/>
  </w:num>
  <w:num w:numId="9" w16cid:durableId="1061557760">
    <w:abstractNumId w:val="12"/>
  </w:num>
  <w:num w:numId="10" w16cid:durableId="1095831949">
    <w:abstractNumId w:val="11"/>
  </w:num>
  <w:num w:numId="11" w16cid:durableId="310596130">
    <w:abstractNumId w:val="3"/>
  </w:num>
  <w:num w:numId="12" w16cid:durableId="558899318">
    <w:abstractNumId w:val="9"/>
  </w:num>
  <w:num w:numId="13" w16cid:durableId="1800563646">
    <w:abstractNumId w:val="5"/>
  </w:num>
  <w:num w:numId="14" w16cid:durableId="1952206174">
    <w:abstractNumId w:val="7"/>
  </w:num>
  <w:num w:numId="15" w16cid:durableId="591622427">
    <w:abstractNumId w:val="15"/>
  </w:num>
  <w:num w:numId="16" w16cid:durableId="840244027">
    <w:abstractNumId w:val="14"/>
  </w:num>
  <w:num w:numId="17" w16cid:durableId="743600215">
    <w:abstractNumId w:val="16"/>
  </w:num>
  <w:num w:numId="18" w16cid:durableId="19870795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9F"/>
    <w:rsid w:val="00016423"/>
    <w:rsid w:val="000255D4"/>
    <w:rsid w:val="00082AB0"/>
    <w:rsid w:val="000B3C2D"/>
    <w:rsid w:val="000F023F"/>
    <w:rsid w:val="000F5F9B"/>
    <w:rsid w:val="00103444"/>
    <w:rsid w:val="00105866"/>
    <w:rsid w:val="00107D4C"/>
    <w:rsid w:val="0014753D"/>
    <w:rsid w:val="00182B46"/>
    <w:rsid w:val="00187ECF"/>
    <w:rsid w:val="00192B02"/>
    <w:rsid w:val="001A4551"/>
    <w:rsid w:val="001B2887"/>
    <w:rsid w:val="001C3E67"/>
    <w:rsid w:val="001C756B"/>
    <w:rsid w:val="0024127E"/>
    <w:rsid w:val="002D2055"/>
    <w:rsid w:val="002F4324"/>
    <w:rsid w:val="003063D7"/>
    <w:rsid w:val="00306449"/>
    <w:rsid w:val="00332CA1"/>
    <w:rsid w:val="0033731A"/>
    <w:rsid w:val="00343AB7"/>
    <w:rsid w:val="003A184E"/>
    <w:rsid w:val="003B5EFE"/>
    <w:rsid w:val="003C2430"/>
    <w:rsid w:val="003C4EC7"/>
    <w:rsid w:val="003D45BF"/>
    <w:rsid w:val="003E15AD"/>
    <w:rsid w:val="003F4DEC"/>
    <w:rsid w:val="004232ED"/>
    <w:rsid w:val="00423729"/>
    <w:rsid w:val="00437B89"/>
    <w:rsid w:val="0045088E"/>
    <w:rsid w:val="004A49D0"/>
    <w:rsid w:val="004F357F"/>
    <w:rsid w:val="00504E4D"/>
    <w:rsid w:val="00523215"/>
    <w:rsid w:val="00547C26"/>
    <w:rsid w:val="00585803"/>
    <w:rsid w:val="005A1624"/>
    <w:rsid w:val="005B6727"/>
    <w:rsid w:val="00672E97"/>
    <w:rsid w:val="0068672D"/>
    <w:rsid w:val="006A582A"/>
    <w:rsid w:val="00705E70"/>
    <w:rsid w:val="007062F4"/>
    <w:rsid w:val="00714892"/>
    <w:rsid w:val="00745077"/>
    <w:rsid w:val="00752F81"/>
    <w:rsid w:val="00772BC8"/>
    <w:rsid w:val="0078160E"/>
    <w:rsid w:val="007A5F50"/>
    <w:rsid w:val="007C4D1F"/>
    <w:rsid w:val="007C74C6"/>
    <w:rsid w:val="007F5314"/>
    <w:rsid w:val="00842CD2"/>
    <w:rsid w:val="00874A27"/>
    <w:rsid w:val="00892869"/>
    <w:rsid w:val="008976CE"/>
    <w:rsid w:val="008B3AB3"/>
    <w:rsid w:val="008B52AD"/>
    <w:rsid w:val="00903B50"/>
    <w:rsid w:val="009079A1"/>
    <w:rsid w:val="0099103A"/>
    <w:rsid w:val="00995D80"/>
    <w:rsid w:val="00A2436D"/>
    <w:rsid w:val="00A2585F"/>
    <w:rsid w:val="00A35820"/>
    <w:rsid w:val="00A949EC"/>
    <w:rsid w:val="00AA2F8B"/>
    <w:rsid w:val="00AF01CD"/>
    <w:rsid w:val="00B07D52"/>
    <w:rsid w:val="00B11D36"/>
    <w:rsid w:val="00B12A43"/>
    <w:rsid w:val="00B45D0A"/>
    <w:rsid w:val="00B6218F"/>
    <w:rsid w:val="00B838A2"/>
    <w:rsid w:val="00B9732F"/>
    <w:rsid w:val="00BC1D79"/>
    <w:rsid w:val="00BD1DA9"/>
    <w:rsid w:val="00BF250A"/>
    <w:rsid w:val="00C45FF7"/>
    <w:rsid w:val="00C7569F"/>
    <w:rsid w:val="00C81178"/>
    <w:rsid w:val="00C817E2"/>
    <w:rsid w:val="00CA3B9A"/>
    <w:rsid w:val="00D670B0"/>
    <w:rsid w:val="00DC5EC4"/>
    <w:rsid w:val="00E07114"/>
    <w:rsid w:val="00E12D85"/>
    <w:rsid w:val="00E32EF6"/>
    <w:rsid w:val="00E53C50"/>
    <w:rsid w:val="00EA27D5"/>
    <w:rsid w:val="00EB6793"/>
    <w:rsid w:val="00EE4AD2"/>
    <w:rsid w:val="00F15AA8"/>
    <w:rsid w:val="00F450BF"/>
    <w:rsid w:val="00F81E8C"/>
    <w:rsid w:val="00F87953"/>
    <w:rsid w:val="00F95ADE"/>
    <w:rsid w:val="00FA2B6F"/>
    <w:rsid w:val="00FA4EA2"/>
    <w:rsid w:val="00FC6415"/>
    <w:rsid w:val="00FD4563"/>
    <w:rsid w:val="00FE479B"/>
    <w:rsid w:val="00FF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CAF1338"/>
  <w15:docId w15:val="{9B354D0C-CA2C-4AC1-AAE7-C3278F243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69F"/>
    <w:pPr>
      <w:spacing w:after="0" w:line="240" w:lineRule="auto"/>
    </w:pPr>
    <w:rPr>
      <w:rFonts w:ascii="Arial" w:eastAsia="Times New Roman" w:hAnsi="Arial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3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7569F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C7569F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C7569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11D3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D36"/>
    <w:rPr>
      <w:rFonts w:ascii="Arial" w:eastAsia="Times New Roman" w:hAnsi="Arial" w:cs="Times New Roman"/>
    </w:rPr>
  </w:style>
  <w:style w:type="paragraph" w:styleId="NormalWeb">
    <w:name w:val="Normal (Web)"/>
    <w:basedOn w:val="Normal"/>
    <w:rsid w:val="00B11D3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343AB7"/>
    <w:pPr>
      <w:spacing w:before="140" w:after="140"/>
    </w:pPr>
    <w:rPr>
      <w:rFonts w:ascii="Cambria" w:hAnsi="Cambria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343AB7"/>
    <w:rPr>
      <w:rFonts w:ascii="Cambria" w:eastAsia="Times New Roman" w:hAnsi="Cambria" w:cs="Times New Roman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5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56B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3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Bullet">
    <w:name w:val="List Bullet"/>
    <w:basedOn w:val="Normal"/>
    <w:uiPriority w:val="99"/>
    <w:unhideWhenUsed/>
    <w:rsid w:val="00842CD2"/>
    <w:pPr>
      <w:numPr>
        <w:numId w:val="7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EB67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793"/>
    <w:rPr>
      <w:rFonts w:ascii="Arial" w:eastAsia="Times New Roman" w:hAnsi="Arial" w:cs="Times New Roman"/>
    </w:rPr>
  </w:style>
  <w:style w:type="table" w:styleId="TableGrid">
    <w:name w:val="Table Grid"/>
    <w:basedOn w:val="TableNormal"/>
    <w:uiPriority w:val="59"/>
    <w:rsid w:val="00EB6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4E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E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EA2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E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EA2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Default">
    <w:name w:val="Default"/>
    <w:rsid w:val="00337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32EF6"/>
    <w:pPr>
      <w:spacing w:after="0" w:line="240" w:lineRule="auto"/>
    </w:pPr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93D1D0CA217346A3065F97F84593CD" ma:contentTypeVersion="13" ma:contentTypeDescription="Create a new document." ma:contentTypeScope="" ma:versionID="3a5eeb95091d947f44070b525eb97695">
  <xsd:schema xmlns:xsd="http://www.w3.org/2001/XMLSchema" xmlns:xs="http://www.w3.org/2001/XMLSchema" xmlns:p="http://schemas.microsoft.com/office/2006/metadata/properties" xmlns:ns3="599e469f-c01a-4da1-b0fe-c2fea7e6cf92" xmlns:ns4="70b4a602-0709-4c50-a740-434bd27d962d" targetNamespace="http://schemas.microsoft.com/office/2006/metadata/properties" ma:root="true" ma:fieldsID="dcf4e9630f3f7cc9a83fc2bbb9c9e0ed" ns3:_="" ns4:_="">
    <xsd:import namespace="599e469f-c01a-4da1-b0fe-c2fea7e6cf92"/>
    <xsd:import namespace="70b4a602-0709-4c50-a740-434bd27d96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e469f-c01a-4da1-b0fe-c2fea7e6cf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4a602-0709-4c50-a740-434bd27d9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27F4B-3B44-4AED-BDDD-7C0BE85040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F49AC4-0712-458D-B666-DF0713630076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599e469f-c01a-4da1-b0fe-c2fea7e6cf92"/>
    <ds:schemaRef ds:uri="http://purl.org/dc/elements/1.1/"/>
    <ds:schemaRef ds:uri="http://purl.org/dc/dcmitype/"/>
    <ds:schemaRef ds:uri="70b4a602-0709-4c50-a740-434bd27d962d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7ED9BCB-DB49-4613-9797-8D633FB853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22C539-B72F-47BD-A427-7554D23C6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9e469f-c01a-4da1-b0fe-c2fea7e6cf92"/>
    <ds:schemaRef ds:uri="70b4a602-0709-4c50-a740-434bd27d9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College - IT Development</Company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Ross</dc:creator>
  <cp:lastModifiedBy>Erin Adamson</cp:lastModifiedBy>
  <cp:revision>4</cp:revision>
  <cp:lastPrinted>2020-09-14T09:14:00Z</cp:lastPrinted>
  <dcterms:created xsi:type="dcterms:W3CDTF">2023-03-13T13:38:00Z</dcterms:created>
  <dcterms:modified xsi:type="dcterms:W3CDTF">2023-03-31T11:26:00Z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0x010100B593D1D0CA217346A3065F97F84593CD</vt:lpwstr>
  </property>
</Properties>
</file>