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32D" w:rsidRDefault="005C734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79D106F" wp14:editId="4F8C3AEE">
                <wp:simplePos x="0" y="0"/>
                <wp:positionH relativeFrom="column">
                  <wp:posOffset>1150620</wp:posOffset>
                </wp:positionH>
                <wp:positionV relativeFrom="paragraph">
                  <wp:posOffset>-447675</wp:posOffset>
                </wp:positionV>
                <wp:extent cx="3810000" cy="1345565"/>
                <wp:effectExtent l="0" t="0" r="19050" b="260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134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883" w:rsidRPr="00B313D2" w:rsidRDefault="00B313D2" w:rsidP="00B313D2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sz w:val="52"/>
                                <w:szCs w:val="52"/>
                              </w:rPr>
                              <w:t>The Kingswinford School</w:t>
                            </w:r>
                          </w:p>
                          <w:p w:rsidR="00B07883" w:rsidRPr="000D0119" w:rsidRDefault="00B07883" w:rsidP="0086132D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07883" w:rsidRPr="00066642" w:rsidRDefault="00B07883" w:rsidP="0086132D">
                            <w:pPr>
                              <w:jc w:val="center"/>
                              <w:rPr>
                                <w:rFonts w:ascii="Lucida Calligraphy" w:eastAsia="Calibri" w:hAnsi="Lucida Calligraphy" w:cs="Times New Roman"/>
                                <w:sz w:val="8"/>
                                <w:szCs w:val="8"/>
                              </w:rPr>
                            </w:pPr>
                          </w:p>
                          <w:p w:rsidR="00B313D2" w:rsidRPr="00B313D2" w:rsidRDefault="00B07883" w:rsidP="00B313D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2B6F"/>
                                <w:szCs w:val="24"/>
                              </w:rPr>
                            </w:pPr>
                            <w:r w:rsidRPr="00B313D2">
                              <w:rPr>
                                <w:rFonts w:eastAsia="Calibri" w:cs="Arial"/>
                                <w:szCs w:val="24"/>
                              </w:rPr>
                              <w:t xml:space="preserve">Headteacher: </w:t>
                            </w:r>
                            <w:r w:rsidR="00E57A76">
                              <w:rPr>
                                <w:rFonts w:cs="Arial"/>
                                <w:szCs w:val="24"/>
                              </w:rPr>
                              <w:t>T Macdonald, BA Hons MA</w:t>
                            </w:r>
                          </w:p>
                          <w:p w:rsidR="00B07883" w:rsidRPr="00B313D2" w:rsidRDefault="00B07883" w:rsidP="0086132D">
                            <w:pPr>
                              <w:jc w:val="center"/>
                              <w:rPr>
                                <w:rFonts w:eastAsia="Calibri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9D106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0.6pt;margin-top:-35.25pt;width:300pt;height:105.9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" strokecolor="white">
                <v:textbox>
                  <w:txbxContent>
                    <w:p w:rsidR="00B07883" w:rsidRPr="00B313D2" w:rsidRDefault="00B313D2" w:rsidP="00B313D2">
                      <w:pPr>
                        <w:jc w:val="center"/>
                        <w:rPr>
                          <w:rFonts w:eastAsia="Calibri" w:cs="Times New Roman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eastAsia="Calibri" w:cs="Times New Roman"/>
                          <w:b/>
                          <w:sz w:val="52"/>
                          <w:szCs w:val="52"/>
                        </w:rPr>
                        <w:t>The Kingswinford School</w:t>
                      </w:r>
                    </w:p>
                    <w:p w:rsidR="00B07883" w:rsidRPr="000D0119" w:rsidRDefault="00B07883" w:rsidP="0086132D">
                      <w:pPr>
                        <w:jc w:val="center"/>
                        <w:rPr>
                          <w:rFonts w:eastAsia="Calibri" w:cs="Times New Roman"/>
                          <w:b/>
                          <w:sz w:val="20"/>
                          <w:szCs w:val="20"/>
                        </w:rPr>
                      </w:pPr>
                    </w:p>
                    <w:p w:rsidR="00B07883" w:rsidRPr="00066642" w:rsidRDefault="00B07883" w:rsidP="0086132D">
                      <w:pPr>
                        <w:jc w:val="center"/>
                        <w:rPr>
                          <w:rFonts w:ascii="Lucida Calligraphy" w:eastAsia="Calibri" w:hAnsi="Lucida Calligraphy" w:cs="Times New Roman"/>
                          <w:sz w:val="8"/>
                          <w:szCs w:val="8"/>
                        </w:rPr>
                      </w:pPr>
                    </w:p>
                    <w:p w:rsidR="00B313D2" w:rsidRPr="00B313D2" w:rsidRDefault="00B07883" w:rsidP="00B313D2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cs="Arial"/>
                          <w:b/>
                          <w:bCs/>
                          <w:color w:val="002B6F"/>
                          <w:szCs w:val="24"/>
                        </w:rPr>
                      </w:pPr>
                      <w:r w:rsidRPr="00B313D2">
                        <w:rPr>
                          <w:rFonts w:eastAsia="Calibri" w:cs="Arial"/>
                          <w:szCs w:val="24"/>
                        </w:rPr>
                        <w:t xml:space="preserve">Headteacher: </w:t>
                      </w:r>
                      <w:r w:rsidR="00E57A76">
                        <w:rPr>
                          <w:rFonts w:cs="Arial"/>
                          <w:szCs w:val="24"/>
                        </w:rPr>
                        <w:t>T Macdonald, BA Hons MA</w:t>
                      </w:r>
                    </w:p>
                    <w:p w:rsidR="00B07883" w:rsidRPr="00B313D2" w:rsidRDefault="00B07883" w:rsidP="0086132D">
                      <w:pPr>
                        <w:jc w:val="center"/>
                        <w:rPr>
                          <w:rFonts w:eastAsia="Calibri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6132D" w:rsidRDefault="0086132D"/>
    <w:p w:rsidR="0086132D" w:rsidRDefault="0086132D"/>
    <w:p w:rsidR="0086132D" w:rsidRDefault="0086132D"/>
    <w:p w:rsidR="009B269A" w:rsidRDefault="009B269A" w:rsidP="0086132D"/>
    <w:p w:rsidR="00FA76C9" w:rsidRDefault="00FA76C9" w:rsidP="00E97D5F">
      <w:pPr>
        <w:rPr>
          <w:b/>
          <w:sz w:val="32"/>
        </w:rPr>
      </w:pPr>
    </w:p>
    <w:p w:rsidR="00E97D5F" w:rsidRPr="00724065" w:rsidRDefault="00E97D5F" w:rsidP="0037721A">
      <w:pPr>
        <w:jc w:val="center"/>
        <w:rPr>
          <w:b/>
          <w:sz w:val="28"/>
        </w:rPr>
      </w:pPr>
      <w:r w:rsidRPr="00724065">
        <w:rPr>
          <w:b/>
          <w:sz w:val="28"/>
        </w:rPr>
        <w:t xml:space="preserve">Required for </w:t>
      </w:r>
      <w:r w:rsidR="00347F1A">
        <w:rPr>
          <w:b/>
          <w:sz w:val="28"/>
        </w:rPr>
        <w:t>September 2018</w:t>
      </w:r>
    </w:p>
    <w:p w:rsidR="00E97D5F" w:rsidRPr="00E97D5F" w:rsidRDefault="00E97D5F" w:rsidP="0037721A">
      <w:pPr>
        <w:jc w:val="center"/>
        <w:rPr>
          <w:b/>
          <w:sz w:val="28"/>
        </w:rPr>
      </w:pPr>
    </w:p>
    <w:p w:rsidR="002D395A" w:rsidRDefault="002D395A" w:rsidP="0037721A">
      <w:pPr>
        <w:jc w:val="center"/>
      </w:pPr>
      <w:r>
        <w:t>We are seeking to appoint</w:t>
      </w:r>
      <w:r w:rsidR="00ED386C">
        <w:t xml:space="preserve"> </w:t>
      </w:r>
      <w:r w:rsidR="00671AF9">
        <w:t xml:space="preserve">a </w:t>
      </w:r>
      <w:r>
        <w:t xml:space="preserve">dynamic and well qualified teacher for the </w:t>
      </w:r>
      <w:r w:rsidR="003A6C00">
        <w:t>following post</w:t>
      </w:r>
      <w:r>
        <w:t>:</w:t>
      </w:r>
    </w:p>
    <w:p w:rsidR="002D395A" w:rsidRDefault="002D395A" w:rsidP="0037721A">
      <w:pPr>
        <w:jc w:val="center"/>
      </w:pPr>
    </w:p>
    <w:p w:rsidR="002D395A" w:rsidRDefault="00796A16" w:rsidP="0037721A">
      <w:pPr>
        <w:pStyle w:val="ListParagraph"/>
        <w:jc w:val="center"/>
        <w:rPr>
          <w:b/>
          <w:sz w:val="28"/>
        </w:rPr>
      </w:pPr>
      <w:r w:rsidRPr="00724065">
        <w:rPr>
          <w:b/>
          <w:sz w:val="28"/>
        </w:rPr>
        <w:t xml:space="preserve">Teacher </w:t>
      </w:r>
      <w:r w:rsidR="00724065" w:rsidRPr="00724065">
        <w:rPr>
          <w:b/>
          <w:sz w:val="28"/>
        </w:rPr>
        <w:t>of English</w:t>
      </w:r>
    </w:p>
    <w:p w:rsidR="00E8257B" w:rsidRPr="00724065" w:rsidRDefault="00E8257B" w:rsidP="0037721A">
      <w:pPr>
        <w:pStyle w:val="ListParagraph"/>
        <w:jc w:val="center"/>
        <w:rPr>
          <w:b/>
          <w:sz w:val="28"/>
        </w:rPr>
      </w:pPr>
      <w:r>
        <w:rPr>
          <w:b/>
          <w:sz w:val="28"/>
        </w:rPr>
        <w:t>Full Time, Permanent</w:t>
      </w:r>
    </w:p>
    <w:p w:rsidR="009C0F79" w:rsidRPr="002D395A" w:rsidRDefault="009C0F79" w:rsidP="0037721A">
      <w:pPr>
        <w:pStyle w:val="ListParagraph"/>
        <w:jc w:val="center"/>
        <w:rPr>
          <w:b/>
          <w:sz w:val="28"/>
        </w:rPr>
      </w:pPr>
    </w:p>
    <w:p w:rsidR="00506F5A" w:rsidRDefault="00B313D2" w:rsidP="0037721A">
      <w:pPr>
        <w:jc w:val="center"/>
      </w:pPr>
      <w:r>
        <w:t>The Kingswinford School</w:t>
      </w:r>
      <w:r w:rsidR="00B07883">
        <w:t xml:space="preserve"> is </w:t>
      </w:r>
      <w:r w:rsidR="00DC516D">
        <w:t xml:space="preserve">a </w:t>
      </w:r>
      <w:r w:rsidR="002A53BB">
        <w:t>successful mixed 11-16</w:t>
      </w:r>
      <w:r w:rsidR="00411A27">
        <w:t xml:space="preserve"> comprehensive academy of </w:t>
      </w:r>
      <w:r w:rsidR="002A53BB" w:rsidRPr="002A53BB">
        <w:t>900</w:t>
      </w:r>
      <w:r w:rsidR="002A53BB" w:rsidRPr="002A53BB">
        <w:rPr>
          <w:color w:val="FF0000"/>
        </w:rPr>
        <w:t xml:space="preserve"> </w:t>
      </w:r>
      <w:r w:rsidR="00236D07">
        <w:t>students</w:t>
      </w:r>
      <w:r w:rsidR="00411A27">
        <w:t>.</w:t>
      </w:r>
    </w:p>
    <w:p w:rsidR="002D395A" w:rsidRDefault="002D395A" w:rsidP="0037721A">
      <w:pPr>
        <w:jc w:val="center"/>
      </w:pPr>
    </w:p>
    <w:p w:rsidR="00411A27" w:rsidRDefault="002A53BB" w:rsidP="0037721A">
      <w:pPr>
        <w:jc w:val="center"/>
      </w:pPr>
      <w:r>
        <w:t xml:space="preserve">We are </w:t>
      </w:r>
      <w:r w:rsidR="00CB120A">
        <w:t>part of</w:t>
      </w:r>
      <w:r w:rsidR="00411A27">
        <w:t xml:space="preserve"> a</w:t>
      </w:r>
      <w:r w:rsidR="00CB120A">
        <w:t>n innovative</w:t>
      </w:r>
      <w:r w:rsidR="00411A27">
        <w:t xml:space="preserve"> M</w:t>
      </w:r>
      <w:r>
        <w:t>ulti Academy Trust which offers</w:t>
      </w:r>
      <w:r w:rsidR="00411A27">
        <w:t xml:space="preserve"> our staff many cross phase opportunities</w:t>
      </w:r>
      <w:r w:rsidR="00CB120A">
        <w:t xml:space="preserve"> and excellent professional development</w:t>
      </w:r>
      <w:r w:rsidR="00411A27">
        <w:t xml:space="preserve">.  We are highly ambitious for our students, staff and community and aspire to </w:t>
      </w:r>
      <w:r w:rsidR="00CB120A">
        <w:t>‘B</w:t>
      </w:r>
      <w:r w:rsidR="00411A27">
        <w:t xml:space="preserve">e </w:t>
      </w:r>
      <w:r w:rsidR="00CB120A">
        <w:t>Extraordinary’</w:t>
      </w:r>
      <w:r w:rsidR="00411A27">
        <w:t xml:space="preserve"> in everythi</w:t>
      </w:r>
      <w:r w:rsidR="00CB120A">
        <w:t>ng we do.  Results are strong</w:t>
      </w:r>
      <w:r w:rsidR="00411A27">
        <w:t xml:space="preserve">, we are oversubscribed and enjoy an excellent reputation.  </w:t>
      </w:r>
      <w:r w:rsidR="00CB120A">
        <w:t>Apply now to be part of something exceptional.</w:t>
      </w:r>
    </w:p>
    <w:p w:rsidR="00C27D7B" w:rsidRDefault="00C27D7B" w:rsidP="0037721A">
      <w:pPr>
        <w:jc w:val="center"/>
      </w:pPr>
    </w:p>
    <w:p w:rsidR="00CB120A" w:rsidRDefault="00C27D7B" w:rsidP="0037721A">
      <w:pPr>
        <w:jc w:val="center"/>
      </w:pPr>
      <w:r>
        <w:t>For an application pack, please visit our website,</w:t>
      </w:r>
    </w:p>
    <w:p w:rsidR="002A53BB" w:rsidRDefault="002A53BB" w:rsidP="0037721A">
      <w:pPr>
        <w:jc w:val="center"/>
      </w:pPr>
    </w:p>
    <w:p w:rsidR="00C27D7B" w:rsidRDefault="00A25E4D" w:rsidP="0037721A">
      <w:pPr>
        <w:jc w:val="center"/>
      </w:pPr>
      <w:hyperlink r:id="rId7" w:history="1">
        <w:r w:rsidR="005C7341" w:rsidRPr="009B2D24">
          <w:rPr>
            <w:rStyle w:val="Hyperlink"/>
          </w:rPr>
          <w:t>www.kingswinford.windsoracademytrust.org.uk</w:t>
        </w:r>
      </w:hyperlink>
      <w:r w:rsidR="005C7341">
        <w:t xml:space="preserve"> or contact us on 01384 296596</w:t>
      </w:r>
    </w:p>
    <w:p w:rsidR="00CB120A" w:rsidRDefault="00CB120A" w:rsidP="0037721A">
      <w:pPr>
        <w:jc w:val="center"/>
      </w:pPr>
    </w:p>
    <w:p w:rsidR="00C27D7B" w:rsidRPr="00724065" w:rsidRDefault="009B269A" w:rsidP="0037721A">
      <w:pPr>
        <w:jc w:val="center"/>
        <w:rPr>
          <w:b/>
        </w:rPr>
      </w:pPr>
      <w:r w:rsidRPr="00724065">
        <w:rPr>
          <w:b/>
        </w:rPr>
        <w:t xml:space="preserve">Closing date:  </w:t>
      </w:r>
      <w:r w:rsidR="00A25E4D">
        <w:rPr>
          <w:b/>
        </w:rPr>
        <w:t>Monday 5</w:t>
      </w:r>
      <w:r w:rsidR="00A25E4D" w:rsidRPr="00A25E4D">
        <w:rPr>
          <w:b/>
          <w:vertAlign w:val="superscript"/>
        </w:rPr>
        <w:t>th</w:t>
      </w:r>
      <w:r w:rsidR="00A25E4D">
        <w:rPr>
          <w:b/>
        </w:rPr>
        <w:t xml:space="preserve"> February 2018 at 4:00pm </w:t>
      </w:r>
      <w:bookmarkStart w:id="0" w:name="_GoBack"/>
      <w:bookmarkEnd w:id="0"/>
    </w:p>
    <w:p w:rsidR="0086132D" w:rsidRDefault="0086132D" w:rsidP="0037721A">
      <w:pPr>
        <w:jc w:val="center"/>
      </w:pPr>
    </w:p>
    <w:p w:rsidR="0086132D" w:rsidRPr="0086132D" w:rsidRDefault="002A53BB" w:rsidP="0037721A">
      <w:pPr>
        <w:jc w:val="center"/>
        <w:rPr>
          <w:i/>
        </w:rPr>
      </w:pPr>
      <w:r>
        <w:rPr>
          <w:i/>
        </w:rPr>
        <w:t>The Kingswinford School</w:t>
      </w:r>
      <w:r w:rsidR="0086132D">
        <w:rPr>
          <w:i/>
        </w:rPr>
        <w:t xml:space="preserve"> is committed to safeguarding and promoting the welfare of children and expects all staff and volunteers to share this commitment.  This post is subject to </w:t>
      </w:r>
      <w:r w:rsidR="0037721A">
        <w:rPr>
          <w:i/>
        </w:rPr>
        <w:t xml:space="preserve">two satisfactory reference, pre-employment check including </w:t>
      </w:r>
      <w:r w:rsidR="0086132D">
        <w:rPr>
          <w:i/>
        </w:rPr>
        <w:t xml:space="preserve">enhanced </w:t>
      </w:r>
      <w:r w:rsidR="004319F1">
        <w:rPr>
          <w:i/>
        </w:rPr>
        <w:t>DBS.</w:t>
      </w:r>
    </w:p>
    <w:sectPr w:rsidR="0086132D" w:rsidRPr="0086132D" w:rsidSect="002D395A">
      <w:headerReference w:type="default" r:id="rId8"/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205" w:rsidRDefault="00413205" w:rsidP="00151F4A">
      <w:r>
        <w:separator/>
      </w:r>
    </w:p>
  </w:endnote>
  <w:endnote w:type="continuationSeparator" w:id="0">
    <w:p w:rsidR="00413205" w:rsidRDefault="00413205" w:rsidP="0015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205" w:rsidRDefault="00413205" w:rsidP="00151F4A">
      <w:r>
        <w:separator/>
      </w:r>
    </w:p>
  </w:footnote>
  <w:footnote w:type="continuationSeparator" w:id="0">
    <w:p w:rsidR="00413205" w:rsidRDefault="00413205" w:rsidP="00151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F4A" w:rsidRDefault="0037721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752" behindDoc="1" locked="0" layoutInCell="1" allowOverlap="1" wp14:anchorId="235E51FF" wp14:editId="747C58E8">
          <wp:simplePos x="0" y="0"/>
          <wp:positionH relativeFrom="column">
            <wp:posOffset>5240655</wp:posOffset>
          </wp:positionH>
          <wp:positionV relativeFrom="paragraph">
            <wp:posOffset>140335</wp:posOffset>
          </wp:positionV>
          <wp:extent cx="828675" cy="666750"/>
          <wp:effectExtent l="114300" t="133350" r="123825" b="133350"/>
          <wp:wrapTight wrapText="bothSides">
            <wp:wrapPolygon edited="0">
              <wp:start x="-2979" y="-4320"/>
              <wp:lineTo x="-2979" y="25303"/>
              <wp:lineTo x="24331" y="25303"/>
              <wp:lineTo x="24331" y="-4320"/>
              <wp:lineTo x="-2979" y="-4320"/>
            </wp:wrapPolygon>
          </wp:wrapTight>
          <wp:docPr id="4" name="Picture 4" descr="http://www.windsoracademytrust.org.uk/wp-content/uploads/2013/02/logo.jpg">
            <a:hlinkClick xmlns:a="http://schemas.openxmlformats.org/drawingml/2006/main" r:id="rId1"/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rc_mi" descr="http://www.windsoracademytrust.org.uk/wp-content/uploads/2013/02/logo.jpg">
                    <a:hlinkClick r:id="rId1"/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66750"/>
                  </a:xfrm>
                  <a:prstGeom prst="rect">
                    <a:avLst/>
                  </a:prstGeom>
                  <a:noFill/>
                  <a:ln w="9525">
                    <a:solidFill>
                      <a:srgbClr val="C00000"/>
                    </a:solidFill>
                    <a:miter lim="800000"/>
                    <a:headEnd/>
                    <a:tailEnd/>
                  </a:ln>
                  <a:effectLst>
                    <a:glow rad="101600">
                      <a:srgbClr val="C00000">
                        <a:alpha val="60000"/>
                      </a:srgbClr>
                    </a:glo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1F4A">
      <w:rPr>
        <w:rFonts w:ascii="Tahoma" w:eastAsia="Times New Roman" w:hAnsi="Tahoma" w:cs="Tahoma"/>
        <w:noProof/>
        <w:sz w:val="28"/>
        <w:szCs w:val="28"/>
        <w:lang w:eastAsia="en-GB"/>
      </w:rPr>
      <w:drawing>
        <wp:inline distT="0" distB="0" distL="0" distR="0" wp14:anchorId="29326B99" wp14:editId="0E568F32">
          <wp:extent cx="1038225" cy="904875"/>
          <wp:effectExtent l="0" t="0" r="952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A66C1"/>
    <w:multiLevelType w:val="hybridMultilevel"/>
    <w:tmpl w:val="974E3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F1009"/>
    <w:multiLevelType w:val="hybridMultilevel"/>
    <w:tmpl w:val="F67C9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A2818"/>
    <w:multiLevelType w:val="hybridMultilevel"/>
    <w:tmpl w:val="436E5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01036"/>
    <w:multiLevelType w:val="hybridMultilevel"/>
    <w:tmpl w:val="4B2895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2662F66"/>
    <w:multiLevelType w:val="hybridMultilevel"/>
    <w:tmpl w:val="30A8E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32D"/>
    <w:rsid w:val="000133D5"/>
    <w:rsid w:val="00044377"/>
    <w:rsid w:val="00047A87"/>
    <w:rsid w:val="000A227B"/>
    <w:rsid w:val="000A79B4"/>
    <w:rsid w:val="000B3397"/>
    <w:rsid w:val="000D3FD3"/>
    <w:rsid w:val="000F181A"/>
    <w:rsid w:val="0012491B"/>
    <w:rsid w:val="00151F4A"/>
    <w:rsid w:val="0016063F"/>
    <w:rsid w:val="00176289"/>
    <w:rsid w:val="00194573"/>
    <w:rsid w:val="001953BE"/>
    <w:rsid w:val="001A1997"/>
    <w:rsid w:val="001C4040"/>
    <w:rsid w:val="0022114D"/>
    <w:rsid w:val="00236D07"/>
    <w:rsid w:val="002651DF"/>
    <w:rsid w:val="002729A3"/>
    <w:rsid w:val="00285B7C"/>
    <w:rsid w:val="002A53BB"/>
    <w:rsid w:val="002A7D37"/>
    <w:rsid w:val="002B1FBB"/>
    <w:rsid w:val="002D395A"/>
    <w:rsid w:val="00311DEA"/>
    <w:rsid w:val="00312AA5"/>
    <w:rsid w:val="00323317"/>
    <w:rsid w:val="00347F1A"/>
    <w:rsid w:val="0037721A"/>
    <w:rsid w:val="003A6C00"/>
    <w:rsid w:val="003C2267"/>
    <w:rsid w:val="00411A27"/>
    <w:rsid w:val="00413205"/>
    <w:rsid w:val="0042337C"/>
    <w:rsid w:val="004319F1"/>
    <w:rsid w:val="00443B54"/>
    <w:rsid w:val="004557B1"/>
    <w:rsid w:val="00476772"/>
    <w:rsid w:val="004D583B"/>
    <w:rsid w:val="004F2EAC"/>
    <w:rsid w:val="00506F5A"/>
    <w:rsid w:val="00516439"/>
    <w:rsid w:val="00544DC8"/>
    <w:rsid w:val="00593ACB"/>
    <w:rsid w:val="00596E7D"/>
    <w:rsid w:val="005A0191"/>
    <w:rsid w:val="005C7341"/>
    <w:rsid w:val="006329FF"/>
    <w:rsid w:val="006704AD"/>
    <w:rsid w:val="00671AF9"/>
    <w:rsid w:val="00673084"/>
    <w:rsid w:val="00675102"/>
    <w:rsid w:val="006B0375"/>
    <w:rsid w:val="006B628E"/>
    <w:rsid w:val="006D36B8"/>
    <w:rsid w:val="006D78FA"/>
    <w:rsid w:val="006E56E9"/>
    <w:rsid w:val="0070182B"/>
    <w:rsid w:val="00724065"/>
    <w:rsid w:val="00784151"/>
    <w:rsid w:val="00796A16"/>
    <w:rsid w:val="007A2406"/>
    <w:rsid w:val="007A5120"/>
    <w:rsid w:val="007B3899"/>
    <w:rsid w:val="007C6341"/>
    <w:rsid w:val="007F3FB1"/>
    <w:rsid w:val="0086132D"/>
    <w:rsid w:val="00876BFD"/>
    <w:rsid w:val="008772D0"/>
    <w:rsid w:val="00942940"/>
    <w:rsid w:val="00994999"/>
    <w:rsid w:val="009B17A1"/>
    <w:rsid w:val="009B269A"/>
    <w:rsid w:val="009B7FAD"/>
    <w:rsid w:val="009C0F79"/>
    <w:rsid w:val="00A007FE"/>
    <w:rsid w:val="00A25E4D"/>
    <w:rsid w:val="00A300B4"/>
    <w:rsid w:val="00A4730C"/>
    <w:rsid w:val="00AD1038"/>
    <w:rsid w:val="00AD7FCC"/>
    <w:rsid w:val="00AE5A12"/>
    <w:rsid w:val="00B07883"/>
    <w:rsid w:val="00B147F0"/>
    <w:rsid w:val="00B313D2"/>
    <w:rsid w:val="00B960E7"/>
    <w:rsid w:val="00BB2138"/>
    <w:rsid w:val="00BE5A67"/>
    <w:rsid w:val="00C176F6"/>
    <w:rsid w:val="00C27D7B"/>
    <w:rsid w:val="00C33446"/>
    <w:rsid w:val="00C51832"/>
    <w:rsid w:val="00C8779B"/>
    <w:rsid w:val="00CB120A"/>
    <w:rsid w:val="00CF6F26"/>
    <w:rsid w:val="00D218FE"/>
    <w:rsid w:val="00D34CFE"/>
    <w:rsid w:val="00D6384D"/>
    <w:rsid w:val="00D76F11"/>
    <w:rsid w:val="00D82D7C"/>
    <w:rsid w:val="00D92165"/>
    <w:rsid w:val="00D9602F"/>
    <w:rsid w:val="00DC516D"/>
    <w:rsid w:val="00DD38F9"/>
    <w:rsid w:val="00DD556D"/>
    <w:rsid w:val="00E347B0"/>
    <w:rsid w:val="00E57A76"/>
    <w:rsid w:val="00E6122E"/>
    <w:rsid w:val="00E63CE4"/>
    <w:rsid w:val="00E8257B"/>
    <w:rsid w:val="00E87926"/>
    <w:rsid w:val="00E97D5F"/>
    <w:rsid w:val="00ED386C"/>
    <w:rsid w:val="00EF249F"/>
    <w:rsid w:val="00F05C73"/>
    <w:rsid w:val="00F12A4E"/>
    <w:rsid w:val="00F43E6D"/>
    <w:rsid w:val="00F74084"/>
    <w:rsid w:val="00FA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9489284"/>
  <w15:docId w15:val="{74C44274-C5C3-4D68-8380-808A2FF6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9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3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132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5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5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1F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F4A"/>
  </w:style>
  <w:style w:type="paragraph" w:styleId="Footer">
    <w:name w:val="footer"/>
    <w:basedOn w:val="Normal"/>
    <w:link w:val="FooterChar"/>
    <w:uiPriority w:val="99"/>
    <w:unhideWhenUsed/>
    <w:rsid w:val="00151F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ingswinford.windsoracademytrust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hyperlink" Target="http://www.google.co.uk/url?sa=i&amp;rct=j&amp;q=&amp;esrc=s&amp;frm=1&amp;source=images&amp;cd=&amp;cad=rja&amp;uact=8&amp;ved=0ahUKEwiZj4jEwdzKAhWLvxQKHYcFCIIQjRwIBw&amp;url=http://www.windsoracademytrust.org.uk/&amp;psig=AFQjCNE13JIJcTona6HBxzP1n1WJiXpnog&amp;ust=1454620428436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Windsor High School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Earp</dc:creator>
  <cp:lastModifiedBy>Mrs K Hill</cp:lastModifiedBy>
  <cp:revision>9</cp:revision>
  <cp:lastPrinted>2018-01-17T14:19:00Z</cp:lastPrinted>
  <dcterms:created xsi:type="dcterms:W3CDTF">2017-09-28T11:40:00Z</dcterms:created>
  <dcterms:modified xsi:type="dcterms:W3CDTF">2018-01-23T15:04:00Z</dcterms:modified>
</cp:coreProperties>
</file>