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0093E" w14:textId="77777777" w:rsidR="00E979D9" w:rsidRPr="00E979D9" w:rsidRDefault="00E979D9" w:rsidP="00E979D9">
      <w:pPr>
        <w:rPr>
          <w:b/>
        </w:rPr>
      </w:pPr>
      <w:bookmarkStart w:id="0" w:name="_GoBack"/>
      <w:bookmarkEnd w:id="0"/>
      <w:r w:rsidRPr="00E979D9">
        <w:rPr>
          <w:b/>
        </w:rPr>
        <w:t>General Guidance</w:t>
      </w:r>
    </w:p>
    <w:p w14:paraId="20EF6000" w14:textId="2762424C" w:rsidR="00E979D9" w:rsidRPr="004D7413" w:rsidRDefault="00E979D9" w:rsidP="00E979D9">
      <w:pPr>
        <w:rPr>
          <w:sz w:val="22"/>
          <w:szCs w:val="22"/>
        </w:rPr>
      </w:pPr>
      <w:r w:rsidRPr="004D7413">
        <w:rPr>
          <w:sz w:val="22"/>
          <w:szCs w:val="22"/>
        </w:rPr>
        <w:t xml:space="preserve">The following information is designed to help you complete the application form as effectively as possible.  </w:t>
      </w:r>
      <w:r w:rsidRPr="0058038A">
        <w:rPr>
          <w:b/>
          <w:sz w:val="22"/>
          <w:szCs w:val="22"/>
        </w:rPr>
        <w:t xml:space="preserve">If you require assistance in completing the form, </w:t>
      </w:r>
      <w:r w:rsidR="0058038A">
        <w:rPr>
          <w:b/>
          <w:sz w:val="22"/>
          <w:szCs w:val="22"/>
        </w:rPr>
        <w:t>downloading it or needing it</w:t>
      </w:r>
      <w:r w:rsidRPr="0058038A">
        <w:rPr>
          <w:b/>
          <w:sz w:val="22"/>
          <w:szCs w:val="22"/>
        </w:rPr>
        <w:t xml:space="preserve"> in an alternative forma</w:t>
      </w:r>
      <w:r w:rsidR="0058038A">
        <w:rPr>
          <w:b/>
          <w:sz w:val="22"/>
          <w:szCs w:val="22"/>
        </w:rPr>
        <w:t>t please contact us</w:t>
      </w:r>
      <w:r w:rsidRPr="0058038A">
        <w:rPr>
          <w:b/>
          <w:sz w:val="22"/>
          <w:szCs w:val="22"/>
        </w:rPr>
        <w:t>.</w:t>
      </w:r>
      <w:r>
        <w:rPr>
          <w:sz w:val="22"/>
          <w:szCs w:val="22"/>
        </w:rPr>
        <w:t xml:space="preserve"> </w:t>
      </w:r>
      <w:r w:rsidRPr="004D7413">
        <w:rPr>
          <w:sz w:val="22"/>
          <w:szCs w:val="22"/>
        </w:rPr>
        <w:t>The school follows a policy of Equal Opportunities.  We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r>
        <w:rPr>
          <w:sz w:val="22"/>
          <w:szCs w:val="22"/>
        </w:rPr>
        <w:t xml:space="preserve"> </w:t>
      </w:r>
      <w:r w:rsidRPr="004D7413">
        <w:rPr>
          <w:sz w:val="22"/>
          <w:szCs w:val="22"/>
        </w:rPr>
        <w:t xml:space="preserve">Please read the information pack </w:t>
      </w:r>
      <w:r>
        <w:rPr>
          <w:sz w:val="22"/>
          <w:szCs w:val="22"/>
        </w:rPr>
        <w:t xml:space="preserve">carefully, </w:t>
      </w:r>
      <w:r w:rsidRPr="004D7413">
        <w:rPr>
          <w:sz w:val="22"/>
          <w:szCs w:val="22"/>
        </w:rPr>
        <w:t>paying particular attention to the job description and person specification.</w:t>
      </w:r>
      <w:r w:rsidR="003A0018">
        <w:rPr>
          <w:sz w:val="22"/>
          <w:szCs w:val="22"/>
        </w:rPr>
        <w:t xml:space="preserve"> Do not attach CVs to your application as these will not be considered.</w:t>
      </w:r>
    </w:p>
    <w:p w14:paraId="1A4296A0" w14:textId="77777777" w:rsidR="00E979D9" w:rsidRPr="004D7413" w:rsidRDefault="00E979D9" w:rsidP="00E979D9">
      <w:pPr>
        <w:rPr>
          <w:sz w:val="22"/>
          <w:szCs w:val="22"/>
        </w:rPr>
      </w:pPr>
    </w:p>
    <w:p w14:paraId="07993B90" w14:textId="77777777" w:rsidR="00E979D9" w:rsidRDefault="00E979D9" w:rsidP="00E979D9">
      <w:pPr>
        <w:rPr>
          <w:b/>
        </w:rPr>
      </w:pPr>
      <w:r>
        <w:rPr>
          <w:b/>
        </w:rPr>
        <w:t>Personal Details</w:t>
      </w:r>
    </w:p>
    <w:p w14:paraId="1C8EC913" w14:textId="77777777" w:rsidR="00E979D9" w:rsidRPr="004D7413" w:rsidRDefault="00E979D9" w:rsidP="00E979D9">
      <w:pPr>
        <w:rPr>
          <w:sz w:val="22"/>
          <w:szCs w:val="22"/>
        </w:rPr>
      </w:pPr>
      <w:r w:rsidRPr="004D7413">
        <w:rPr>
          <w:sz w:val="22"/>
          <w:szCs w:val="22"/>
        </w:rPr>
        <w:t>Please complete this sectio</w:t>
      </w:r>
      <w:r>
        <w:rPr>
          <w:sz w:val="22"/>
          <w:szCs w:val="22"/>
        </w:rPr>
        <w:t xml:space="preserve">n fully. </w:t>
      </w:r>
      <w:r w:rsidRPr="004D7413">
        <w:rPr>
          <w:sz w:val="22"/>
          <w:szCs w:val="22"/>
        </w:rPr>
        <w:t>If you are currently working please make sure you indicate if you do not wish to be contacted at work.</w:t>
      </w:r>
    </w:p>
    <w:p w14:paraId="2CC49580" w14:textId="77777777" w:rsidR="00E979D9" w:rsidRPr="004D7413" w:rsidRDefault="00E979D9" w:rsidP="00E979D9">
      <w:pPr>
        <w:rPr>
          <w:sz w:val="22"/>
          <w:szCs w:val="22"/>
        </w:rPr>
      </w:pPr>
    </w:p>
    <w:p w14:paraId="0CA820CD" w14:textId="77777777" w:rsidR="00E979D9" w:rsidRDefault="00E979D9" w:rsidP="00E979D9">
      <w:pPr>
        <w:rPr>
          <w:b/>
        </w:rPr>
      </w:pPr>
      <w:r>
        <w:rPr>
          <w:b/>
        </w:rPr>
        <w:t>Employment Record</w:t>
      </w:r>
    </w:p>
    <w:p w14:paraId="28FF0F06" w14:textId="452AA103" w:rsidR="00E979D9" w:rsidRPr="004D7413" w:rsidRDefault="00E979D9" w:rsidP="00E979D9">
      <w:pPr>
        <w:rPr>
          <w:sz w:val="22"/>
          <w:szCs w:val="22"/>
        </w:rPr>
      </w:pPr>
      <w:r w:rsidRPr="004D7413">
        <w:rPr>
          <w:sz w:val="22"/>
          <w:szCs w:val="22"/>
        </w:rPr>
        <w:t>Please complete this section in date order, beginning with your most recent job and listing all work undertaken since leavi</w:t>
      </w:r>
      <w:r w:rsidR="00230FD0">
        <w:rPr>
          <w:sz w:val="22"/>
          <w:szCs w:val="22"/>
        </w:rPr>
        <w:t>ng school/</w:t>
      </w:r>
      <w:r>
        <w:rPr>
          <w:sz w:val="22"/>
          <w:szCs w:val="22"/>
        </w:rPr>
        <w:t xml:space="preserve">college. </w:t>
      </w:r>
      <w:r w:rsidRPr="004D7413">
        <w:rPr>
          <w:sz w:val="22"/>
          <w:szCs w:val="22"/>
        </w:rPr>
        <w:t xml:space="preserve">Please continue with this section on a separate sheet if necessary.  </w:t>
      </w:r>
    </w:p>
    <w:p w14:paraId="5BF015A5" w14:textId="77777777" w:rsidR="00E979D9" w:rsidRDefault="00E979D9" w:rsidP="00E979D9">
      <w:pPr>
        <w:rPr>
          <w:sz w:val="21"/>
        </w:rPr>
      </w:pPr>
    </w:p>
    <w:p w14:paraId="247B4B30" w14:textId="77777777" w:rsidR="00E979D9" w:rsidRDefault="00E979D9" w:rsidP="00E979D9">
      <w:pPr>
        <w:rPr>
          <w:b/>
        </w:rPr>
      </w:pPr>
      <w:r>
        <w:rPr>
          <w:b/>
        </w:rPr>
        <w:t>Personal Statement</w:t>
      </w:r>
    </w:p>
    <w:p w14:paraId="290027A9" w14:textId="77777777" w:rsidR="00E979D9" w:rsidRPr="004D7413" w:rsidRDefault="00E979D9" w:rsidP="00E979D9">
      <w:pPr>
        <w:rPr>
          <w:sz w:val="22"/>
          <w:szCs w:val="22"/>
        </w:rPr>
      </w:pPr>
      <w:r w:rsidRPr="004D7413">
        <w:rPr>
          <w:sz w:val="22"/>
          <w:szCs w:val="22"/>
        </w:rPr>
        <w:t>This is the most important sectio</w:t>
      </w:r>
      <w:r>
        <w:rPr>
          <w:sz w:val="22"/>
          <w:szCs w:val="22"/>
        </w:rPr>
        <w:t xml:space="preserve">n and must be completed fully. </w:t>
      </w:r>
      <w:r w:rsidRPr="004D7413">
        <w:rPr>
          <w:sz w:val="22"/>
          <w:szCs w:val="22"/>
        </w:rPr>
        <w:t xml:space="preserve">During the short-listing process your skills, experience and knowledge will be assessed against the selection criteria outlined on the person specification.  </w:t>
      </w:r>
    </w:p>
    <w:p w14:paraId="05FE5338" w14:textId="09096B33" w:rsidR="00E979D9" w:rsidRPr="004D7413" w:rsidRDefault="00E979D9" w:rsidP="00E979D9">
      <w:pPr>
        <w:rPr>
          <w:sz w:val="22"/>
          <w:szCs w:val="22"/>
        </w:rPr>
      </w:pPr>
      <w:r w:rsidRPr="004D7413">
        <w:rPr>
          <w:sz w:val="22"/>
          <w:szCs w:val="22"/>
        </w:rPr>
        <w:t>It is therefore very important that you address all the areas identified in the person specification and give specific examples as to how you meet the selection criteria.</w:t>
      </w:r>
      <w:r>
        <w:rPr>
          <w:sz w:val="22"/>
          <w:szCs w:val="22"/>
        </w:rPr>
        <w:t xml:space="preserve"> </w:t>
      </w:r>
      <w:r w:rsidRPr="004D7413">
        <w:rPr>
          <w:sz w:val="22"/>
          <w:szCs w:val="22"/>
        </w:rPr>
        <w:t xml:space="preserve">You may have gained relevant experience through paid employment, or voluntary work in the community </w:t>
      </w:r>
      <w:r w:rsidR="00230FD0">
        <w:rPr>
          <w:sz w:val="22"/>
          <w:szCs w:val="22"/>
        </w:rPr>
        <w:t>or in a school environment etc.</w:t>
      </w:r>
      <w:r>
        <w:rPr>
          <w:sz w:val="22"/>
          <w:szCs w:val="22"/>
        </w:rPr>
        <w:t xml:space="preserve"> </w:t>
      </w:r>
      <w:r w:rsidRPr="004D7413">
        <w:rPr>
          <w:sz w:val="22"/>
          <w:szCs w:val="22"/>
        </w:rPr>
        <w:t>You may find it helpful to do a rough draft first</w:t>
      </w:r>
      <w:r w:rsidR="00230FD0">
        <w:rPr>
          <w:sz w:val="22"/>
          <w:szCs w:val="22"/>
        </w:rPr>
        <w:t>,</w:t>
      </w:r>
      <w:r w:rsidRPr="004D7413">
        <w:rPr>
          <w:sz w:val="22"/>
          <w:szCs w:val="22"/>
        </w:rPr>
        <w:t xml:space="preserve"> making sure you have covered all the requirements of the person specification.</w:t>
      </w:r>
    </w:p>
    <w:p w14:paraId="08CB3023" w14:textId="77777777" w:rsidR="00E979D9" w:rsidRDefault="00E979D9" w:rsidP="00E979D9">
      <w:pPr>
        <w:rPr>
          <w:sz w:val="21"/>
        </w:rPr>
      </w:pPr>
    </w:p>
    <w:p w14:paraId="7602694E" w14:textId="77777777" w:rsidR="00E979D9" w:rsidRDefault="00E979D9" w:rsidP="00E979D9">
      <w:pPr>
        <w:rPr>
          <w:b/>
        </w:rPr>
      </w:pPr>
      <w:r>
        <w:rPr>
          <w:b/>
        </w:rPr>
        <w:t>Education and Training</w:t>
      </w:r>
    </w:p>
    <w:p w14:paraId="558ED730" w14:textId="77777777" w:rsidR="00E979D9" w:rsidRPr="00FC28A8" w:rsidRDefault="00E979D9" w:rsidP="00E979D9">
      <w:pPr>
        <w:rPr>
          <w:sz w:val="22"/>
          <w:szCs w:val="22"/>
        </w:rPr>
      </w:pPr>
      <w:r w:rsidRPr="004D7413">
        <w:rPr>
          <w:sz w:val="22"/>
          <w:szCs w:val="22"/>
        </w:rPr>
        <w:t>Please complete this section as fully as possible. We will requi</w:t>
      </w:r>
      <w:r>
        <w:rPr>
          <w:sz w:val="22"/>
          <w:szCs w:val="22"/>
        </w:rPr>
        <w:t>re evidence of your highest and/</w:t>
      </w:r>
      <w:r w:rsidRPr="004D7413">
        <w:rPr>
          <w:sz w:val="22"/>
          <w:szCs w:val="22"/>
        </w:rPr>
        <w:t>or relevant qualifications before confirming an appointment and may check your qualifications with the relevant Awarding Organisation.</w:t>
      </w:r>
      <w:r>
        <w:rPr>
          <w:sz w:val="22"/>
          <w:szCs w:val="22"/>
        </w:rPr>
        <w:t xml:space="preserve"> </w:t>
      </w:r>
      <w:r w:rsidRPr="00FC28A8">
        <w:rPr>
          <w:sz w:val="22"/>
          <w:szCs w:val="22"/>
        </w:rPr>
        <w:t>Qualifications are not always essential for all posts. You may have undertaken other training that is just as relevant to the post.</w:t>
      </w:r>
    </w:p>
    <w:p w14:paraId="63E21E08" w14:textId="77777777" w:rsidR="00E979D9" w:rsidRPr="00FC28A8" w:rsidRDefault="00E979D9" w:rsidP="00E979D9">
      <w:pPr>
        <w:rPr>
          <w:sz w:val="22"/>
          <w:szCs w:val="22"/>
        </w:rPr>
      </w:pPr>
    </w:p>
    <w:p w14:paraId="74A711B0" w14:textId="77777777" w:rsidR="00E979D9" w:rsidRDefault="00E979D9" w:rsidP="00E979D9">
      <w:pPr>
        <w:rPr>
          <w:b/>
        </w:rPr>
      </w:pPr>
      <w:r>
        <w:rPr>
          <w:b/>
        </w:rPr>
        <w:t>References</w:t>
      </w:r>
    </w:p>
    <w:p w14:paraId="485E85A6" w14:textId="3B720BEA" w:rsidR="00E979D9" w:rsidRPr="004D7413" w:rsidRDefault="00E979D9" w:rsidP="00E979D9">
      <w:pPr>
        <w:rPr>
          <w:sz w:val="22"/>
          <w:szCs w:val="22"/>
        </w:rPr>
      </w:pPr>
      <w:r w:rsidRPr="004D7413">
        <w:rPr>
          <w:sz w:val="22"/>
          <w:szCs w:val="22"/>
        </w:rPr>
        <w:t>All offers of appointment depend on receiving sati</w:t>
      </w:r>
      <w:r w:rsidR="00230FD0">
        <w:rPr>
          <w:sz w:val="22"/>
          <w:szCs w:val="22"/>
        </w:rPr>
        <w:t>sfactory references</w:t>
      </w:r>
      <w:r w:rsidRPr="004D7413">
        <w:rPr>
          <w:sz w:val="22"/>
          <w:szCs w:val="22"/>
        </w:rPr>
        <w:t>.  You must give two ref</w:t>
      </w:r>
      <w:r w:rsidR="00230FD0">
        <w:rPr>
          <w:sz w:val="22"/>
          <w:szCs w:val="22"/>
        </w:rPr>
        <w:t>erees that have had managerial/</w:t>
      </w:r>
      <w:r w:rsidRPr="004D7413">
        <w:rPr>
          <w:sz w:val="22"/>
          <w:szCs w:val="22"/>
        </w:rPr>
        <w:t xml:space="preserve">supervisory responsibility for you, one of whom must </w:t>
      </w:r>
      <w:r w:rsidR="00230FD0">
        <w:rPr>
          <w:sz w:val="22"/>
          <w:szCs w:val="22"/>
        </w:rPr>
        <w:t>be your manager in your current/</w:t>
      </w:r>
      <w:r w:rsidRPr="004D7413">
        <w:rPr>
          <w:sz w:val="22"/>
          <w:szCs w:val="22"/>
        </w:rPr>
        <w:t>most rece</w:t>
      </w:r>
      <w:r w:rsidR="00230FD0">
        <w:rPr>
          <w:sz w:val="22"/>
          <w:szCs w:val="22"/>
        </w:rPr>
        <w:t>nt employment.  If your current/</w:t>
      </w:r>
      <w:r w:rsidRPr="004D7413">
        <w:rPr>
          <w:sz w:val="22"/>
          <w:szCs w:val="22"/>
        </w:rPr>
        <w:t xml:space="preserve">last post was in a school, this must be your Headteacher. </w:t>
      </w:r>
    </w:p>
    <w:p w14:paraId="6D39FCC1" w14:textId="34F5F47C" w:rsidR="00E979D9" w:rsidRPr="004D7413" w:rsidRDefault="00E979D9" w:rsidP="00E979D9">
      <w:pPr>
        <w:rPr>
          <w:sz w:val="22"/>
          <w:szCs w:val="22"/>
        </w:rPr>
      </w:pPr>
      <w:r w:rsidRPr="004D7413">
        <w:rPr>
          <w:sz w:val="22"/>
          <w:szCs w:val="22"/>
        </w:rPr>
        <w:t>If you have not worked for some time</w:t>
      </w:r>
      <w:r w:rsidR="00230FD0">
        <w:rPr>
          <w:sz w:val="22"/>
          <w:szCs w:val="22"/>
        </w:rPr>
        <w:t>,</w:t>
      </w:r>
      <w:r w:rsidRPr="004D7413">
        <w:rPr>
          <w:sz w:val="22"/>
          <w:szCs w:val="22"/>
        </w:rPr>
        <w:t xml:space="preserve"> or have not worked, you should give the name of someone who can comment on your ability to do the job.</w:t>
      </w:r>
      <w:r>
        <w:rPr>
          <w:sz w:val="22"/>
          <w:szCs w:val="22"/>
        </w:rPr>
        <w:t xml:space="preserve"> </w:t>
      </w:r>
      <w:r w:rsidRPr="004D7413">
        <w:rPr>
          <w:sz w:val="22"/>
          <w:szCs w:val="22"/>
        </w:rPr>
        <w:t>Trinity Academy reserves the right</w:t>
      </w:r>
      <w:r w:rsidR="00230FD0">
        <w:rPr>
          <w:sz w:val="22"/>
          <w:szCs w:val="22"/>
        </w:rPr>
        <w:t xml:space="preserve"> to ask for substitute referees</w:t>
      </w:r>
      <w:r w:rsidRPr="004D7413">
        <w:rPr>
          <w:sz w:val="22"/>
          <w:szCs w:val="22"/>
        </w:rPr>
        <w:t xml:space="preserve"> if the ones you have provided are not deemed to be suitable.</w:t>
      </w:r>
      <w:r>
        <w:rPr>
          <w:sz w:val="22"/>
          <w:szCs w:val="22"/>
        </w:rPr>
        <w:t xml:space="preserve"> </w:t>
      </w:r>
      <w:r w:rsidRPr="004D7413">
        <w:rPr>
          <w:sz w:val="22"/>
          <w:szCs w:val="22"/>
        </w:rPr>
        <w:t>For certain posts we may c</w:t>
      </w:r>
      <w:r>
        <w:rPr>
          <w:sz w:val="22"/>
          <w:szCs w:val="22"/>
        </w:rPr>
        <w:t xml:space="preserve">ontact all previous employers. </w:t>
      </w:r>
      <w:r w:rsidRPr="004D7413">
        <w:rPr>
          <w:sz w:val="22"/>
          <w:szCs w:val="22"/>
        </w:rPr>
        <w:t>We will specifically enquire if disciplinary action has ever been taken or was pending and details of your sickness record.</w:t>
      </w:r>
    </w:p>
    <w:p w14:paraId="64A274F1" w14:textId="77777777" w:rsidR="00E979D9" w:rsidRDefault="00E979D9" w:rsidP="00E979D9">
      <w:pPr>
        <w:rPr>
          <w:sz w:val="21"/>
        </w:rPr>
      </w:pPr>
    </w:p>
    <w:p w14:paraId="476D3311" w14:textId="77777777" w:rsidR="00E979D9" w:rsidRDefault="00E979D9" w:rsidP="00E979D9">
      <w:pPr>
        <w:rPr>
          <w:b/>
        </w:rPr>
      </w:pPr>
      <w:r>
        <w:rPr>
          <w:b/>
        </w:rPr>
        <w:t>Declaration</w:t>
      </w:r>
      <w:r w:rsidRPr="00E32446">
        <w:rPr>
          <w:b/>
        </w:rPr>
        <w:t xml:space="preserve"> </w:t>
      </w:r>
    </w:p>
    <w:p w14:paraId="434CF422" w14:textId="77777777" w:rsidR="00E979D9" w:rsidRPr="00FC28A8" w:rsidRDefault="00E979D9" w:rsidP="00E979D9">
      <w:pPr>
        <w:rPr>
          <w:sz w:val="22"/>
          <w:szCs w:val="22"/>
        </w:rPr>
      </w:pPr>
      <w:r w:rsidRPr="00FC28A8">
        <w:rPr>
          <w:sz w:val="22"/>
          <w:szCs w:val="22"/>
        </w:rPr>
        <w:t xml:space="preserve">It is important that you read and answer all the questions in the application form and then sign the declaration at the end. Failure to complete all sections of the form may result in your application not being considered. </w:t>
      </w:r>
    </w:p>
    <w:p w14:paraId="7A3E97D6" w14:textId="77777777" w:rsidR="00E979D9" w:rsidRDefault="00E979D9" w:rsidP="00E979D9">
      <w:pPr>
        <w:rPr>
          <w:sz w:val="21"/>
        </w:rPr>
      </w:pPr>
    </w:p>
    <w:p w14:paraId="4E53E4A0" w14:textId="77777777" w:rsidR="00E979D9" w:rsidRDefault="00E979D9" w:rsidP="00E979D9">
      <w:pPr>
        <w:rPr>
          <w:b/>
        </w:rPr>
      </w:pPr>
      <w:r>
        <w:rPr>
          <w:b/>
        </w:rPr>
        <w:t>Monitoring Form</w:t>
      </w:r>
    </w:p>
    <w:p w14:paraId="0376BFF2" w14:textId="77777777" w:rsidR="00E979D9" w:rsidRPr="004D7413" w:rsidRDefault="00E979D9" w:rsidP="00E979D9">
      <w:pPr>
        <w:rPr>
          <w:sz w:val="22"/>
          <w:szCs w:val="22"/>
        </w:rPr>
      </w:pPr>
      <w:r w:rsidRPr="004D7413">
        <w:rPr>
          <w:sz w:val="22"/>
          <w:szCs w:val="22"/>
        </w:rPr>
        <w:t>In order to make sure that Trinity Academy’s policy on Equal Opportunities is working effectively, monitoring information needs to be collected and analysed.  This information is confidential and monitored by the HR Department.  It will not be used for selection purposes.</w:t>
      </w:r>
    </w:p>
    <w:p w14:paraId="7DAE5704" w14:textId="77777777" w:rsidR="00E979D9" w:rsidRDefault="00E979D9" w:rsidP="00E979D9"/>
    <w:p w14:paraId="244D25D2" w14:textId="77777777" w:rsidR="00E979D9" w:rsidRDefault="00E979D9" w:rsidP="00E979D9">
      <w:pPr>
        <w:rPr>
          <w:b/>
        </w:rPr>
      </w:pPr>
      <w:r>
        <w:rPr>
          <w:b/>
        </w:rPr>
        <w:t>Advertising Monitoring</w:t>
      </w:r>
    </w:p>
    <w:p w14:paraId="3EB0BC63" w14:textId="77777777" w:rsidR="00E979D9" w:rsidRPr="004D7413" w:rsidRDefault="00E979D9" w:rsidP="00E979D9">
      <w:pPr>
        <w:rPr>
          <w:sz w:val="22"/>
          <w:szCs w:val="22"/>
        </w:rPr>
      </w:pPr>
      <w:r w:rsidRPr="004D7413">
        <w:rPr>
          <w:sz w:val="22"/>
          <w:szCs w:val="22"/>
        </w:rPr>
        <w:t>This information is required to ensure that the school can monitor the effectiveness of its recruitment advertising.  This information will not be used for selection purposes.</w:t>
      </w:r>
    </w:p>
    <w:p w14:paraId="1D37E64D" w14:textId="77777777" w:rsidR="00E979D9" w:rsidRDefault="00E979D9" w:rsidP="00E979D9">
      <w:pPr>
        <w:rPr>
          <w:sz w:val="22"/>
          <w:szCs w:val="22"/>
        </w:rPr>
      </w:pPr>
    </w:p>
    <w:p w14:paraId="048AE4A1" w14:textId="77777777" w:rsidR="00E979D9" w:rsidRDefault="00E979D9" w:rsidP="00E979D9">
      <w:pPr>
        <w:rPr>
          <w:b/>
        </w:rPr>
      </w:pPr>
      <w:r>
        <w:rPr>
          <w:b/>
        </w:rPr>
        <w:t>Submission of Application</w:t>
      </w:r>
    </w:p>
    <w:p w14:paraId="5F71A0FE" w14:textId="5693831C" w:rsidR="00E979D9" w:rsidRPr="00E979D9" w:rsidRDefault="00EC5151" w:rsidP="00E979D9">
      <w:pPr>
        <w:rPr>
          <w:sz w:val="22"/>
          <w:szCs w:val="22"/>
        </w:rPr>
        <w:sectPr w:rsidR="00E979D9" w:rsidRPr="00E979D9" w:rsidSect="00E979D9">
          <w:headerReference w:type="default" r:id="rId7"/>
          <w:footerReference w:type="default" r:id="rId8"/>
          <w:pgSz w:w="11906" w:h="16838" w:code="9"/>
          <w:pgMar w:top="357" w:right="567" w:bottom="181" w:left="567" w:header="357" w:footer="340" w:gutter="0"/>
          <w:cols w:sep="1" w:space="295"/>
          <w:docGrid w:linePitch="360"/>
        </w:sectPr>
      </w:pPr>
      <w:r>
        <w:rPr>
          <w:sz w:val="22"/>
          <w:szCs w:val="22"/>
        </w:rPr>
        <w:t xml:space="preserve">Completed Application Forms, </w:t>
      </w:r>
      <w:r w:rsidR="00E979D9">
        <w:rPr>
          <w:sz w:val="22"/>
          <w:szCs w:val="22"/>
        </w:rPr>
        <w:t xml:space="preserve">Personal </w:t>
      </w:r>
      <w:r w:rsidR="00456E53">
        <w:rPr>
          <w:sz w:val="22"/>
          <w:szCs w:val="22"/>
        </w:rPr>
        <w:t>Statements and</w:t>
      </w:r>
      <w:r>
        <w:rPr>
          <w:sz w:val="22"/>
          <w:szCs w:val="22"/>
        </w:rPr>
        <w:t xml:space="preserve"> Monitoring Forms </w:t>
      </w:r>
      <w:r w:rsidR="00E979D9">
        <w:rPr>
          <w:sz w:val="22"/>
          <w:szCs w:val="22"/>
        </w:rPr>
        <w:t xml:space="preserve">should be submitted electronically to </w:t>
      </w:r>
      <w:r w:rsidR="00456E53">
        <w:rPr>
          <w:sz w:val="22"/>
          <w:szCs w:val="22"/>
        </w:rPr>
        <w:t xml:space="preserve"> </w:t>
      </w:r>
      <w:hyperlink r:id="rId9" w:history="1">
        <w:r w:rsidR="0058038A" w:rsidRPr="00423387">
          <w:rPr>
            <w:rStyle w:val="Hyperlink"/>
            <w:sz w:val="22"/>
            <w:szCs w:val="22"/>
          </w:rPr>
          <w:t>recruitment@trinityacademylondon.org</w:t>
        </w:r>
      </w:hyperlink>
      <w:r w:rsidR="00456E53">
        <w:rPr>
          <w:sz w:val="22"/>
          <w:szCs w:val="22"/>
        </w:rPr>
        <w:t xml:space="preserve"> </w:t>
      </w:r>
    </w:p>
    <w:p w14:paraId="253A2C6E" w14:textId="77777777" w:rsidR="00E979D9" w:rsidRDefault="00E979D9"/>
    <w:sectPr w:rsidR="00E979D9" w:rsidSect="00E979D9">
      <w:type w:val="continuous"/>
      <w:pgSz w:w="11906" w:h="16838" w:code="9"/>
      <w:pgMar w:top="357" w:right="567" w:bottom="181" w:left="567" w:header="357" w:footer="340" w:gutter="0"/>
      <w:cols w:num="3" w:sep="1" w:space="295"/>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1055D" w14:textId="77777777" w:rsidR="00C232BB" w:rsidRDefault="00C232BB">
      <w:r>
        <w:separator/>
      </w:r>
    </w:p>
  </w:endnote>
  <w:endnote w:type="continuationSeparator" w:id="0">
    <w:p w14:paraId="6EC89FBC" w14:textId="77777777" w:rsidR="00C232BB" w:rsidRDefault="00C2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AA61F" w14:textId="77777777" w:rsidR="00D472B2" w:rsidRDefault="009E41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4E98F" w14:textId="77777777" w:rsidR="00C232BB" w:rsidRDefault="00C232BB">
      <w:r>
        <w:separator/>
      </w:r>
    </w:p>
  </w:footnote>
  <w:footnote w:type="continuationSeparator" w:id="0">
    <w:p w14:paraId="54FB8BBE" w14:textId="77777777" w:rsidR="00C232BB" w:rsidRDefault="00C232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D3D98" w14:textId="77777777" w:rsidR="00D472B2" w:rsidRDefault="00E979D9">
    <w:pPr>
      <w:rPr>
        <w:b/>
        <w:bCs/>
        <w:sz w:val="32"/>
      </w:rPr>
    </w:pPr>
    <w:r>
      <w:rPr>
        <w:b/>
        <w:bCs/>
        <w:sz w:val="32"/>
      </w:rPr>
      <w:t>Guidance Notes for Applicants on Completing the Application Form</w:t>
    </w:r>
  </w:p>
  <w:p w14:paraId="0D40EC01" w14:textId="77777777" w:rsidR="00D472B2" w:rsidRDefault="009E41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D9"/>
    <w:rsid w:val="001A4BCA"/>
    <w:rsid w:val="001E4C40"/>
    <w:rsid w:val="00230FD0"/>
    <w:rsid w:val="00371533"/>
    <w:rsid w:val="003A0018"/>
    <w:rsid w:val="00456E53"/>
    <w:rsid w:val="0058038A"/>
    <w:rsid w:val="005B0A59"/>
    <w:rsid w:val="006222C9"/>
    <w:rsid w:val="00642235"/>
    <w:rsid w:val="00855742"/>
    <w:rsid w:val="009E41D9"/>
    <w:rsid w:val="00A30EF2"/>
    <w:rsid w:val="00C232BB"/>
    <w:rsid w:val="00D10C67"/>
    <w:rsid w:val="00E979D9"/>
    <w:rsid w:val="00EC166C"/>
    <w:rsid w:val="00EC5151"/>
    <w:rsid w:val="00F52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D5F9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9D9"/>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79D9"/>
    <w:pPr>
      <w:tabs>
        <w:tab w:val="center" w:pos="4153"/>
        <w:tab w:val="right" w:pos="8306"/>
      </w:tabs>
    </w:pPr>
    <w:rPr>
      <w:sz w:val="22"/>
    </w:rPr>
  </w:style>
  <w:style w:type="character" w:customStyle="1" w:styleId="HeaderChar">
    <w:name w:val="Header Char"/>
    <w:basedOn w:val="DefaultParagraphFont"/>
    <w:link w:val="Header"/>
    <w:rsid w:val="00E979D9"/>
    <w:rPr>
      <w:rFonts w:ascii="Arial" w:eastAsia="Times New Roman" w:hAnsi="Arial" w:cs="Times New Roman"/>
      <w:sz w:val="22"/>
      <w:lang w:val="en-GB"/>
    </w:rPr>
  </w:style>
  <w:style w:type="paragraph" w:styleId="Footer">
    <w:name w:val="footer"/>
    <w:basedOn w:val="Normal"/>
    <w:link w:val="FooterChar"/>
    <w:rsid w:val="00E979D9"/>
    <w:pPr>
      <w:tabs>
        <w:tab w:val="center" w:pos="4153"/>
        <w:tab w:val="right" w:pos="8306"/>
      </w:tabs>
    </w:pPr>
    <w:rPr>
      <w:sz w:val="22"/>
    </w:rPr>
  </w:style>
  <w:style w:type="character" w:customStyle="1" w:styleId="FooterChar">
    <w:name w:val="Footer Char"/>
    <w:basedOn w:val="DefaultParagraphFont"/>
    <w:link w:val="Footer"/>
    <w:rsid w:val="00E979D9"/>
    <w:rPr>
      <w:rFonts w:ascii="Arial" w:eastAsia="Times New Roman" w:hAnsi="Arial" w:cs="Times New Roman"/>
      <w:sz w:val="22"/>
      <w:lang w:val="en-GB"/>
    </w:rPr>
  </w:style>
  <w:style w:type="character" w:styleId="Hyperlink">
    <w:name w:val="Hyperlink"/>
    <w:basedOn w:val="DefaultParagraphFont"/>
    <w:uiPriority w:val="99"/>
    <w:unhideWhenUsed/>
    <w:rsid w:val="00EC515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9D9"/>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79D9"/>
    <w:pPr>
      <w:tabs>
        <w:tab w:val="center" w:pos="4153"/>
        <w:tab w:val="right" w:pos="8306"/>
      </w:tabs>
    </w:pPr>
    <w:rPr>
      <w:sz w:val="22"/>
    </w:rPr>
  </w:style>
  <w:style w:type="character" w:customStyle="1" w:styleId="HeaderChar">
    <w:name w:val="Header Char"/>
    <w:basedOn w:val="DefaultParagraphFont"/>
    <w:link w:val="Header"/>
    <w:rsid w:val="00E979D9"/>
    <w:rPr>
      <w:rFonts w:ascii="Arial" w:eastAsia="Times New Roman" w:hAnsi="Arial" w:cs="Times New Roman"/>
      <w:sz w:val="22"/>
      <w:lang w:val="en-GB"/>
    </w:rPr>
  </w:style>
  <w:style w:type="paragraph" w:styleId="Footer">
    <w:name w:val="footer"/>
    <w:basedOn w:val="Normal"/>
    <w:link w:val="FooterChar"/>
    <w:rsid w:val="00E979D9"/>
    <w:pPr>
      <w:tabs>
        <w:tab w:val="center" w:pos="4153"/>
        <w:tab w:val="right" w:pos="8306"/>
      </w:tabs>
    </w:pPr>
    <w:rPr>
      <w:sz w:val="22"/>
    </w:rPr>
  </w:style>
  <w:style w:type="character" w:customStyle="1" w:styleId="FooterChar">
    <w:name w:val="Footer Char"/>
    <w:basedOn w:val="DefaultParagraphFont"/>
    <w:link w:val="Footer"/>
    <w:rsid w:val="00E979D9"/>
    <w:rPr>
      <w:rFonts w:ascii="Arial" w:eastAsia="Times New Roman" w:hAnsi="Arial" w:cs="Times New Roman"/>
      <w:sz w:val="22"/>
      <w:lang w:val="en-GB"/>
    </w:rPr>
  </w:style>
  <w:style w:type="character" w:styleId="Hyperlink">
    <w:name w:val="Hyperlink"/>
    <w:basedOn w:val="DefaultParagraphFont"/>
    <w:uiPriority w:val="99"/>
    <w:unhideWhenUsed/>
    <w:rsid w:val="00EC51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mailto:recruitment@trinityacademylondon.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594</Words>
  <Characters>3391</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Thompson</dc:creator>
  <cp:keywords/>
  <dc:description/>
  <cp:lastModifiedBy>Lesley Thompson</cp:lastModifiedBy>
  <cp:revision>2</cp:revision>
  <cp:lastPrinted>2014-04-25T11:33:00Z</cp:lastPrinted>
  <dcterms:created xsi:type="dcterms:W3CDTF">2017-03-20T15:30:00Z</dcterms:created>
  <dcterms:modified xsi:type="dcterms:W3CDTF">2017-03-20T15:30:00Z</dcterms:modified>
</cp:coreProperties>
</file>