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A95DD" w14:textId="77777777" w:rsidR="00C3414C" w:rsidRDefault="00C3414C" w:rsidP="00C3414C">
      <w:pPr>
        <w:jc w:val="center"/>
        <w:rPr>
          <w:rFonts w:cs="Arial"/>
          <w:b/>
          <w:sz w:val="28"/>
          <w:szCs w:val="28"/>
          <w:u w:val="single"/>
        </w:rPr>
      </w:pPr>
      <w:r>
        <w:rPr>
          <w:rFonts w:cs="Arial"/>
          <w:b/>
          <w:sz w:val="28"/>
          <w:szCs w:val="28"/>
          <w:u w:val="single"/>
        </w:rPr>
        <w:t>Person Specification</w:t>
      </w:r>
    </w:p>
    <w:p w14:paraId="5DC43213" w14:textId="77777777" w:rsidR="00C3414C" w:rsidRDefault="00C3414C" w:rsidP="00C3414C">
      <w:pPr>
        <w:jc w:val="center"/>
        <w:rPr>
          <w:rFonts w:cs="Arial"/>
          <w:b/>
          <w:sz w:val="28"/>
          <w:szCs w:val="28"/>
        </w:rPr>
      </w:pPr>
    </w:p>
    <w:p w14:paraId="4AC1E73B" w14:textId="12F31F03" w:rsidR="00C3414C" w:rsidRDefault="009A2697" w:rsidP="00C3414C">
      <w:pPr>
        <w:jc w:val="center"/>
        <w:rPr>
          <w:rFonts w:cs="Arial"/>
          <w:b/>
          <w:sz w:val="28"/>
          <w:szCs w:val="28"/>
        </w:rPr>
      </w:pPr>
      <w:r>
        <w:rPr>
          <w:rFonts w:cs="Arial"/>
          <w:b/>
          <w:sz w:val="28"/>
          <w:szCs w:val="28"/>
        </w:rPr>
        <w:t>Pastoral Support Officer</w:t>
      </w:r>
      <w:bookmarkStart w:id="0" w:name="_GoBack"/>
      <w:bookmarkEnd w:id="0"/>
    </w:p>
    <w:p w14:paraId="060300AF" w14:textId="77777777" w:rsidR="00FD5373" w:rsidRDefault="00FD5373" w:rsidP="00C3414C">
      <w:pPr>
        <w:rPr>
          <w:rFonts w:cs="Arial"/>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390"/>
        <w:gridCol w:w="2551"/>
        <w:gridCol w:w="2693"/>
      </w:tblGrid>
      <w:tr w:rsidR="00FD5373" w14:paraId="632B2B72" w14:textId="77777777" w:rsidTr="00964D04">
        <w:tc>
          <w:tcPr>
            <w:tcW w:w="1537" w:type="dxa"/>
          </w:tcPr>
          <w:p w14:paraId="7D4AD386" w14:textId="77777777" w:rsidR="00FD5373" w:rsidRDefault="00FD5373" w:rsidP="00964D04">
            <w:pPr>
              <w:jc w:val="center"/>
              <w:rPr>
                <w:rFonts w:cs="Arial"/>
                <w:b/>
                <w:sz w:val="20"/>
                <w:szCs w:val="20"/>
              </w:rPr>
            </w:pPr>
            <w:r>
              <w:rPr>
                <w:rFonts w:cs="Arial"/>
                <w:b/>
                <w:sz w:val="20"/>
                <w:szCs w:val="20"/>
              </w:rPr>
              <w:t>Attribute</w:t>
            </w:r>
          </w:p>
        </w:tc>
        <w:tc>
          <w:tcPr>
            <w:tcW w:w="3391" w:type="dxa"/>
          </w:tcPr>
          <w:p w14:paraId="3AA1BFC7" w14:textId="77777777" w:rsidR="00FD5373" w:rsidRDefault="00FD5373" w:rsidP="00964D04">
            <w:pPr>
              <w:jc w:val="center"/>
              <w:rPr>
                <w:rFonts w:cs="Arial"/>
                <w:b/>
                <w:sz w:val="20"/>
                <w:szCs w:val="20"/>
              </w:rPr>
            </w:pPr>
            <w:r>
              <w:rPr>
                <w:rFonts w:cs="Arial"/>
                <w:b/>
                <w:sz w:val="20"/>
                <w:szCs w:val="20"/>
              </w:rPr>
              <w:t>Essential</w:t>
            </w:r>
          </w:p>
        </w:tc>
        <w:tc>
          <w:tcPr>
            <w:tcW w:w="2551" w:type="dxa"/>
          </w:tcPr>
          <w:p w14:paraId="6A47181F" w14:textId="77777777" w:rsidR="00FD5373" w:rsidRDefault="00FD5373" w:rsidP="00964D04">
            <w:pPr>
              <w:jc w:val="center"/>
              <w:rPr>
                <w:rFonts w:cs="Arial"/>
                <w:b/>
                <w:sz w:val="20"/>
                <w:szCs w:val="20"/>
              </w:rPr>
            </w:pPr>
            <w:r>
              <w:rPr>
                <w:rFonts w:cs="Arial"/>
                <w:b/>
                <w:sz w:val="20"/>
                <w:szCs w:val="20"/>
              </w:rPr>
              <w:t>Desirable</w:t>
            </w:r>
          </w:p>
        </w:tc>
        <w:tc>
          <w:tcPr>
            <w:tcW w:w="2694" w:type="dxa"/>
          </w:tcPr>
          <w:p w14:paraId="44754D81" w14:textId="77777777" w:rsidR="00FD5373" w:rsidRDefault="00FD5373" w:rsidP="00964D04">
            <w:pPr>
              <w:jc w:val="center"/>
              <w:rPr>
                <w:rFonts w:cs="Arial"/>
                <w:b/>
                <w:sz w:val="20"/>
                <w:szCs w:val="20"/>
              </w:rPr>
            </w:pPr>
            <w:r>
              <w:rPr>
                <w:rFonts w:cs="Arial"/>
                <w:b/>
                <w:sz w:val="20"/>
                <w:szCs w:val="20"/>
              </w:rPr>
              <w:t>How identified</w:t>
            </w:r>
          </w:p>
        </w:tc>
      </w:tr>
      <w:tr w:rsidR="00FD5373" w14:paraId="24CAC154" w14:textId="77777777" w:rsidTr="00964D04">
        <w:tc>
          <w:tcPr>
            <w:tcW w:w="1537" w:type="dxa"/>
          </w:tcPr>
          <w:p w14:paraId="0A2EAF9A" w14:textId="77777777" w:rsidR="00FD5373" w:rsidRDefault="00FD5373" w:rsidP="00964D04">
            <w:pPr>
              <w:rPr>
                <w:rFonts w:cs="Arial"/>
                <w:b/>
                <w:sz w:val="20"/>
                <w:szCs w:val="20"/>
              </w:rPr>
            </w:pPr>
            <w:r>
              <w:rPr>
                <w:rFonts w:cs="Arial"/>
                <w:b/>
                <w:sz w:val="20"/>
                <w:szCs w:val="20"/>
              </w:rPr>
              <w:t>Qualifications</w:t>
            </w:r>
          </w:p>
        </w:tc>
        <w:tc>
          <w:tcPr>
            <w:tcW w:w="3391" w:type="dxa"/>
          </w:tcPr>
          <w:p w14:paraId="3C134BBC" w14:textId="77777777" w:rsidR="00FD5373" w:rsidRPr="003B61E1" w:rsidRDefault="00FD5373" w:rsidP="00FD5373">
            <w:pPr>
              <w:pStyle w:val="ListParagraph"/>
              <w:widowControl/>
              <w:numPr>
                <w:ilvl w:val="0"/>
                <w:numId w:val="2"/>
              </w:numPr>
              <w:tabs>
                <w:tab w:val="clear" w:pos="360"/>
              </w:tabs>
              <w:spacing w:after="0" w:line="240" w:lineRule="auto"/>
              <w:rPr>
                <w:rFonts w:cs="Arial"/>
                <w:sz w:val="20"/>
                <w:szCs w:val="20"/>
              </w:rPr>
            </w:pPr>
            <w:r>
              <w:rPr>
                <w:rFonts w:cs="Arial"/>
                <w:sz w:val="20"/>
                <w:szCs w:val="20"/>
              </w:rPr>
              <w:t>5+ GCSE A* - G</w:t>
            </w:r>
            <w:r w:rsidRPr="003B61E1">
              <w:rPr>
                <w:rFonts w:cs="Arial"/>
                <w:sz w:val="20"/>
                <w:szCs w:val="20"/>
              </w:rPr>
              <w:t xml:space="preserve"> (or equivalent) including English and Mathematics.</w:t>
            </w:r>
          </w:p>
        </w:tc>
        <w:tc>
          <w:tcPr>
            <w:tcW w:w="2551" w:type="dxa"/>
          </w:tcPr>
          <w:p w14:paraId="4B4D4C41" w14:textId="77777777" w:rsidR="00FD5373" w:rsidRDefault="00FD5373" w:rsidP="00FD5373">
            <w:pPr>
              <w:pStyle w:val="ListParagraph"/>
              <w:widowControl/>
              <w:numPr>
                <w:ilvl w:val="0"/>
                <w:numId w:val="2"/>
              </w:numPr>
              <w:tabs>
                <w:tab w:val="clear" w:pos="360"/>
              </w:tabs>
              <w:spacing w:after="0" w:line="240" w:lineRule="auto"/>
              <w:rPr>
                <w:rFonts w:cs="Arial"/>
                <w:sz w:val="20"/>
                <w:szCs w:val="20"/>
              </w:rPr>
            </w:pPr>
            <w:r w:rsidRPr="003B61E1">
              <w:rPr>
                <w:rFonts w:cs="Arial"/>
                <w:sz w:val="20"/>
                <w:szCs w:val="20"/>
              </w:rPr>
              <w:t>5+ GCSE A* - C (or equivalent) including English and Mathematics.</w:t>
            </w:r>
          </w:p>
          <w:p w14:paraId="6F733519" w14:textId="77777777" w:rsidR="00FD5373" w:rsidRPr="003B61E1" w:rsidRDefault="00FD5373" w:rsidP="00FD5373">
            <w:pPr>
              <w:pStyle w:val="ListParagraph"/>
              <w:widowControl/>
              <w:numPr>
                <w:ilvl w:val="0"/>
                <w:numId w:val="2"/>
              </w:numPr>
              <w:tabs>
                <w:tab w:val="clear" w:pos="360"/>
              </w:tabs>
              <w:spacing w:after="0" w:line="240" w:lineRule="auto"/>
              <w:rPr>
                <w:rFonts w:cs="Arial"/>
                <w:sz w:val="20"/>
                <w:szCs w:val="20"/>
              </w:rPr>
            </w:pPr>
            <w:r>
              <w:rPr>
                <w:rFonts w:cs="Arial"/>
                <w:sz w:val="20"/>
                <w:szCs w:val="20"/>
              </w:rPr>
              <w:t>A degree or higher-level qualification in a relevant subject.</w:t>
            </w:r>
          </w:p>
        </w:tc>
        <w:tc>
          <w:tcPr>
            <w:tcW w:w="2694" w:type="dxa"/>
          </w:tcPr>
          <w:p w14:paraId="31C8F7F8" w14:textId="77777777" w:rsidR="00FD5373" w:rsidRDefault="00FD5373" w:rsidP="00FD5373">
            <w:pPr>
              <w:numPr>
                <w:ilvl w:val="0"/>
                <w:numId w:val="2"/>
              </w:numPr>
              <w:tabs>
                <w:tab w:val="clear" w:pos="360"/>
              </w:tabs>
              <w:jc w:val="left"/>
              <w:rPr>
                <w:rFonts w:cs="Arial"/>
                <w:sz w:val="20"/>
                <w:szCs w:val="20"/>
              </w:rPr>
            </w:pPr>
            <w:r>
              <w:rPr>
                <w:rFonts w:cs="Arial"/>
                <w:sz w:val="20"/>
                <w:szCs w:val="20"/>
              </w:rPr>
              <w:t>Application</w:t>
            </w:r>
          </w:p>
          <w:p w14:paraId="05DDB08D" w14:textId="77777777" w:rsidR="00FD5373" w:rsidRDefault="00FD5373" w:rsidP="00FD5373">
            <w:pPr>
              <w:numPr>
                <w:ilvl w:val="0"/>
                <w:numId w:val="2"/>
              </w:numPr>
              <w:tabs>
                <w:tab w:val="clear" w:pos="360"/>
              </w:tabs>
              <w:jc w:val="left"/>
              <w:rPr>
                <w:rFonts w:cs="Arial"/>
                <w:sz w:val="20"/>
                <w:szCs w:val="20"/>
              </w:rPr>
            </w:pPr>
            <w:r>
              <w:rPr>
                <w:rFonts w:cs="Arial"/>
                <w:sz w:val="20"/>
                <w:szCs w:val="20"/>
              </w:rPr>
              <w:t>References</w:t>
            </w:r>
          </w:p>
        </w:tc>
      </w:tr>
      <w:tr w:rsidR="00FD5373" w14:paraId="60485793" w14:textId="77777777" w:rsidTr="00964D04">
        <w:tc>
          <w:tcPr>
            <w:tcW w:w="1537" w:type="dxa"/>
          </w:tcPr>
          <w:p w14:paraId="11677E86" w14:textId="77777777" w:rsidR="00FD5373" w:rsidRDefault="00FD5373" w:rsidP="00964D04">
            <w:pPr>
              <w:rPr>
                <w:rFonts w:cs="Arial"/>
                <w:b/>
                <w:sz w:val="20"/>
                <w:szCs w:val="20"/>
              </w:rPr>
            </w:pPr>
            <w:r>
              <w:rPr>
                <w:rFonts w:cs="Arial"/>
                <w:b/>
                <w:sz w:val="20"/>
                <w:szCs w:val="20"/>
              </w:rPr>
              <w:t>Knowledge and skills</w:t>
            </w:r>
          </w:p>
        </w:tc>
        <w:tc>
          <w:tcPr>
            <w:tcW w:w="3391" w:type="dxa"/>
          </w:tcPr>
          <w:p w14:paraId="4A6D8756" w14:textId="77777777" w:rsidR="00FD5373" w:rsidRDefault="00FD5373" w:rsidP="00FD5373">
            <w:pPr>
              <w:numPr>
                <w:ilvl w:val="0"/>
                <w:numId w:val="7"/>
              </w:numPr>
              <w:jc w:val="left"/>
              <w:rPr>
                <w:rFonts w:cs="Arial"/>
                <w:sz w:val="20"/>
                <w:szCs w:val="20"/>
              </w:rPr>
            </w:pPr>
            <w:r>
              <w:rPr>
                <w:rFonts w:cs="Arial"/>
                <w:sz w:val="20"/>
                <w:szCs w:val="20"/>
              </w:rPr>
              <w:t>Knowledge of behaviour modification techniques.</w:t>
            </w:r>
          </w:p>
          <w:p w14:paraId="66EDD1F8" w14:textId="77777777" w:rsidR="00FD5373" w:rsidRDefault="00FD5373" w:rsidP="00FD5373">
            <w:pPr>
              <w:numPr>
                <w:ilvl w:val="0"/>
                <w:numId w:val="7"/>
              </w:numPr>
              <w:jc w:val="left"/>
              <w:rPr>
                <w:rFonts w:cs="Arial"/>
                <w:sz w:val="20"/>
                <w:szCs w:val="20"/>
              </w:rPr>
            </w:pPr>
            <w:r>
              <w:rPr>
                <w:rFonts w:cs="Arial"/>
                <w:sz w:val="20"/>
                <w:szCs w:val="20"/>
              </w:rPr>
              <w:t>Knowledge of the social, emotional and mental health needs of young people.</w:t>
            </w:r>
          </w:p>
          <w:p w14:paraId="4C9D0E3B" w14:textId="77777777" w:rsidR="00FD5373" w:rsidRDefault="00FD5373" w:rsidP="00FD5373">
            <w:pPr>
              <w:numPr>
                <w:ilvl w:val="0"/>
                <w:numId w:val="7"/>
              </w:numPr>
              <w:jc w:val="left"/>
              <w:rPr>
                <w:rFonts w:cs="Arial"/>
                <w:sz w:val="20"/>
                <w:szCs w:val="20"/>
              </w:rPr>
            </w:pPr>
            <w:r>
              <w:rPr>
                <w:rFonts w:cs="Arial"/>
                <w:sz w:val="20"/>
                <w:szCs w:val="20"/>
              </w:rPr>
              <w:t>Knowledge of EHCP &amp; SEMH processes.</w:t>
            </w:r>
          </w:p>
          <w:p w14:paraId="4037BFEE" w14:textId="77777777" w:rsidR="00FD5373" w:rsidRDefault="00FD5373" w:rsidP="00FD5373">
            <w:pPr>
              <w:numPr>
                <w:ilvl w:val="0"/>
                <w:numId w:val="7"/>
              </w:numPr>
              <w:jc w:val="left"/>
              <w:rPr>
                <w:rFonts w:cs="Arial"/>
                <w:sz w:val="20"/>
                <w:szCs w:val="20"/>
              </w:rPr>
            </w:pPr>
            <w:r>
              <w:rPr>
                <w:rFonts w:cs="Arial"/>
                <w:sz w:val="20"/>
                <w:szCs w:val="20"/>
              </w:rPr>
              <w:t xml:space="preserve">Knowledge of how to deescalate behaviour incidents </w:t>
            </w:r>
          </w:p>
          <w:p w14:paraId="35CAE6C7" w14:textId="77777777" w:rsidR="00FD5373" w:rsidRPr="003B61E1" w:rsidRDefault="00FD5373" w:rsidP="00FD5373">
            <w:pPr>
              <w:numPr>
                <w:ilvl w:val="0"/>
                <w:numId w:val="7"/>
              </w:numPr>
              <w:jc w:val="left"/>
              <w:rPr>
                <w:rFonts w:cs="Arial"/>
                <w:sz w:val="20"/>
                <w:szCs w:val="20"/>
              </w:rPr>
            </w:pPr>
            <w:r>
              <w:rPr>
                <w:rFonts w:cs="Arial"/>
                <w:sz w:val="20"/>
                <w:szCs w:val="20"/>
              </w:rPr>
              <w:t>Good ICT skills</w:t>
            </w:r>
          </w:p>
        </w:tc>
        <w:tc>
          <w:tcPr>
            <w:tcW w:w="2551" w:type="dxa"/>
          </w:tcPr>
          <w:p w14:paraId="4404278D" w14:textId="77777777" w:rsidR="00FD5373" w:rsidRPr="003B61E1" w:rsidRDefault="00FD5373" w:rsidP="00FD5373">
            <w:pPr>
              <w:pStyle w:val="ListParagraph"/>
              <w:widowControl/>
              <w:numPr>
                <w:ilvl w:val="0"/>
                <w:numId w:val="7"/>
              </w:numPr>
              <w:spacing w:after="0" w:line="240" w:lineRule="auto"/>
              <w:rPr>
                <w:rFonts w:cs="Arial"/>
                <w:sz w:val="20"/>
                <w:szCs w:val="20"/>
              </w:rPr>
            </w:pPr>
            <w:r>
              <w:rPr>
                <w:rFonts w:cs="Arial"/>
                <w:sz w:val="20"/>
                <w:szCs w:val="20"/>
              </w:rPr>
              <w:t>A good understanding of Positive Discipline.</w:t>
            </w:r>
          </w:p>
        </w:tc>
        <w:tc>
          <w:tcPr>
            <w:tcW w:w="2694" w:type="dxa"/>
          </w:tcPr>
          <w:p w14:paraId="6E6E1C18" w14:textId="77777777" w:rsidR="00FD5373" w:rsidRDefault="00FD5373" w:rsidP="00FD5373">
            <w:pPr>
              <w:numPr>
                <w:ilvl w:val="0"/>
                <w:numId w:val="7"/>
              </w:numPr>
              <w:jc w:val="left"/>
              <w:rPr>
                <w:rFonts w:cs="Arial"/>
                <w:sz w:val="20"/>
                <w:szCs w:val="20"/>
              </w:rPr>
            </w:pPr>
            <w:r>
              <w:rPr>
                <w:rFonts w:cs="Arial"/>
                <w:sz w:val="20"/>
                <w:szCs w:val="20"/>
              </w:rPr>
              <w:t>Application</w:t>
            </w:r>
          </w:p>
          <w:p w14:paraId="1138B6B0" w14:textId="77777777" w:rsidR="00FD5373" w:rsidRDefault="00FD5373" w:rsidP="00FD5373">
            <w:pPr>
              <w:numPr>
                <w:ilvl w:val="0"/>
                <w:numId w:val="7"/>
              </w:numPr>
              <w:jc w:val="left"/>
              <w:rPr>
                <w:rFonts w:cs="Arial"/>
                <w:sz w:val="20"/>
                <w:szCs w:val="20"/>
              </w:rPr>
            </w:pPr>
            <w:r>
              <w:rPr>
                <w:rFonts w:cs="Arial"/>
                <w:sz w:val="20"/>
                <w:szCs w:val="20"/>
              </w:rPr>
              <w:t>References</w:t>
            </w:r>
          </w:p>
          <w:p w14:paraId="47C53C0E" w14:textId="77777777" w:rsidR="00FD5373" w:rsidRDefault="00FD5373" w:rsidP="00FD5373">
            <w:pPr>
              <w:numPr>
                <w:ilvl w:val="0"/>
                <w:numId w:val="7"/>
              </w:numPr>
              <w:jc w:val="left"/>
              <w:rPr>
                <w:rFonts w:cs="Arial"/>
                <w:sz w:val="20"/>
                <w:szCs w:val="20"/>
              </w:rPr>
            </w:pPr>
            <w:r>
              <w:rPr>
                <w:rFonts w:cs="Arial"/>
                <w:sz w:val="20"/>
                <w:szCs w:val="20"/>
              </w:rPr>
              <w:t>Teaching exercise</w:t>
            </w:r>
          </w:p>
          <w:p w14:paraId="749DAED0" w14:textId="77777777" w:rsidR="00FD5373" w:rsidRDefault="00FD5373" w:rsidP="00FD5373">
            <w:pPr>
              <w:numPr>
                <w:ilvl w:val="0"/>
                <w:numId w:val="8"/>
              </w:numPr>
              <w:jc w:val="left"/>
              <w:rPr>
                <w:rFonts w:cs="Arial"/>
                <w:sz w:val="20"/>
                <w:szCs w:val="20"/>
              </w:rPr>
            </w:pPr>
            <w:r>
              <w:rPr>
                <w:rFonts w:cs="Arial"/>
                <w:sz w:val="20"/>
                <w:szCs w:val="20"/>
              </w:rPr>
              <w:t>Interview and practical activities</w:t>
            </w:r>
          </w:p>
        </w:tc>
      </w:tr>
      <w:tr w:rsidR="00FD5373" w14:paraId="10AAE90F" w14:textId="77777777" w:rsidTr="00964D04">
        <w:trPr>
          <w:trHeight w:val="1209"/>
        </w:trPr>
        <w:tc>
          <w:tcPr>
            <w:tcW w:w="1537" w:type="dxa"/>
          </w:tcPr>
          <w:p w14:paraId="52547F8A" w14:textId="77777777" w:rsidR="00FD5373" w:rsidRDefault="00FD5373" w:rsidP="00964D04">
            <w:pPr>
              <w:rPr>
                <w:rFonts w:cs="Arial"/>
                <w:b/>
                <w:sz w:val="20"/>
                <w:szCs w:val="20"/>
              </w:rPr>
            </w:pPr>
            <w:r>
              <w:rPr>
                <w:rFonts w:cs="Arial"/>
                <w:b/>
                <w:sz w:val="20"/>
                <w:szCs w:val="20"/>
              </w:rPr>
              <w:t>Experience</w:t>
            </w:r>
          </w:p>
        </w:tc>
        <w:tc>
          <w:tcPr>
            <w:tcW w:w="3391" w:type="dxa"/>
          </w:tcPr>
          <w:p w14:paraId="0EADA282" w14:textId="77777777" w:rsidR="00FD5373" w:rsidRDefault="00FD5373" w:rsidP="00FD5373">
            <w:pPr>
              <w:numPr>
                <w:ilvl w:val="0"/>
                <w:numId w:val="11"/>
              </w:numPr>
              <w:jc w:val="left"/>
              <w:rPr>
                <w:rFonts w:cs="Arial"/>
                <w:sz w:val="20"/>
                <w:szCs w:val="20"/>
              </w:rPr>
            </w:pPr>
            <w:r>
              <w:rPr>
                <w:rFonts w:cs="Arial"/>
                <w:sz w:val="20"/>
                <w:szCs w:val="20"/>
              </w:rPr>
              <w:t xml:space="preserve">Recent experience working in a secondary school. </w:t>
            </w:r>
          </w:p>
          <w:p w14:paraId="364012BE" w14:textId="77777777" w:rsidR="00FD5373" w:rsidRDefault="00FD5373" w:rsidP="00FD5373">
            <w:pPr>
              <w:numPr>
                <w:ilvl w:val="0"/>
                <w:numId w:val="11"/>
              </w:numPr>
              <w:jc w:val="left"/>
              <w:rPr>
                <w:rFonts w:cs="Arial"/>
                <w:sz w:val="20"/>
                <w:szCs w:val="20"/>
              </w:rPr>
            </w:pPr>
            <w:r>
              <w:rPr>
                <w:rFonts w:cs="Arial"/>
                <w:sz w:val="20"/>
                <w:szCs w:val="20"/>
              </w:rPr>
              <w:t xml:space="preserve">Experience supporting students to improve behaviours  </w:t>
            </w:r>
          </w:p>
          <w:p w14:paraId="531BE1BB" w14:textId="2DBDEEA7" w:rsidR="00FD5373" w:rsidRDefault="00FD5373" w:rsidP="00FD5373">
            <w:pPr>
              <w:pStyle w:val="ListParagraph"/>
              <w:widowControl/>
              <w:numPr>
                <w:ilvl w:val="0"/>
                <w:numId w:val="11"/>
              </w:numPr>
              <w:spacing w:after="0" w:line="240" w:lineRule="auto"/>
              <w:rPr>
                <w:rFonts w:cs="Arial"/>
                <w:sz w:val="20"/>
                <w:szCs w:val="20"/>
              </w:rPr>
            </w:pPr>
            <w:r>
              <w:rPr>
                <w:rFonts w:cs="Arial"/>
                <w:sz w:val="20"/>
                <w:szCs w:val="20"/>
              </w:rPr>
              <w:t>Experience working within the behaviour team of a secondary school.</w:t>
            </w:r>
          </w:p>
          <w:p w14:paraId="6FAFB38C" w14:textId="77777777" w:rsidR="00FD5373" w:rsidRDefault="00FD5373" w:rsidP="00964D04">
            <w:pPr>
              <w:jc w:val="left"/>
              <w:rPr>
                <w:rFonts w:cs="Arial"/>
                <w:sz w:val="20"/>
                <w:szCs w:val="20"/>
              </w:rPr>
            </w:pPr>
          </w:p>
        </w:tc>
        <w:tc>
          <w:tcPr>
            <w:tcW w:w="2551" w:type="dxa"/>
          </w:tcPr>
          <w:p w14:paraId="42880249" w14:textId="77777777" w:rsidR="00FD5373" w:rsidRDefault="00FD5373" w:rsidP="00FD5373">
            <w:pPr>
              <w:pStyle w:val="ListParagraph"/>
              <w:widowControl/>
              <w:numPr>
                <w:ilvl w:val="0"/>
                <w:numId w:val="11"/>
              </w:numPr>
              <w:spacing w:after="0" w:line="240" w:lineRule="auto"/>
              <w:rPr>
                <w:rFonts w:cs="Arial"/>
                <w:sz w:val="20"/>
                <w:szCs w:val="20"/>
              </w:rPr>
            </w:pPr>
            <w:r>
              <w:rPr>
                <w:rFonts w:cs="Arial"/>
                <w:sz w:val="20"/>
                <w:szCs w:val="20"/>
              </w:rPr>
              <w:t xml:space="preserve">Experience supporting students to overcome personal barriers to academic success. </w:t>
            </w:r>
          </w:p>
          <w:p w14:paraId="76CC913E" w14:textId="77777777" w:rsidR="00FD5373" w:rsidRPr="003B61E1" w:rsidRDefault="00FD5373" w:rsidP="00FD5373">
            <w:pPr>
              <w:pStyle w:val="ListParagraph"/>
              <w:widowControl/>
              <w:numPr>
                <w:ilvl w:val="0"/>
                <w:numId w:val="11"/>
              </w:numPr>
              <w:spacing w:after="0" w:line="240" w:lineRule="auto"/>
              <w:rPr>
                <w:rFonts w:cs="Arial"/>
                <w:sz w:val="20"/>
                <w:szCs w:val="20"/>
              </w:rPr>
            </w:pPr>
            <w:r>
              <w:rPr>
                <w:rFonts w:cs="Arial"/>
                <w:sz w:val="20"/>
                <w:szCs w:val="20"/>
              </w:rPr>
              <w:t>Experience working with a variety of external agencies to support young people.</w:t>
            </w:r>
          </w:p>
        </w:tc>
        <w:tc>
          <w:tcPr>
            <w:tcW w:w="2694" w:type="dxa"/>
          </w:tcPr>
          <w:p w14:paraId="20ECF8DA" w14:textId="77777777" w:rsidR="00FD5373" w:rsidRDefault="00FD5373" w:rsidP="00FD5373">
            <w:pPr>
              <w:numPr>
                <w:ilvl w:val="0"/>
                <w:numId w:val="8"/>
              </w:numPr>
              <w:jc w:val="left"/>
              <w:rPr>
                <w:rFonts w:cs="Arial"/>
                <w:sz w:val="20"/>
                <w:szCs w:val="20"/>
              </w:rPr>
            </w:pPr>
            <w:r>
              <w:rPr>
                <w:rFonts w:cs="Arial"/>
                <w:sz w:val="20"/>
                <w:szCs w:val="20"/>
              </w:rPr>
              <w:t>Application</w:t>
            </w:r>
          </w:p>
          <w:p w14:paraId="3E138A74" w14:textId="77777777" w:rsidR="00FD5373" w:rsidRDefault="00FD5373" w:rsidP="00FD5373">
            <w:pPr>
              <w:numPr>
                <w:ilvl w:val="0"/>
                <w:numId w:val="8"/>
              </w:numPr>
              <w:jc w:val="left"/>
              <w:rPr>
                <w:rFonts w:cs="Arial"/>
                <w:sz w:val="20"/>
                <w:szCs w:val="20"/>
              </w:rPr>
            </w:pPr>
            <w:r>
              <w:rPr>
                <w:rFonts w:cs="Arial"/>
                <w:sz w:val="20"/>
                <w:szCs w:val="20"/>
              </w:rPr>
              <w:t>References</w:t>
            </w:r>
          </w:p>
          <w:p w14:paraId="0EB35404" w14:textId="77777777" w:rsidR="00FD5373" w:rsidRDefault="00FD5373" w:rsidP="00FD5373">
            <w:pPr>
              <w:numPr>
                <w:ilvl w:val="0"/>
                <w:numId w:val="8"/>
              </w:numPr>
              <w:jc w:val="left"/>
              <w:rPr>
                <w:rFonts w:cs="Arial"/>
                <w:sz w:val="20"/>
                <w:szCs w:val="20"/>
              </w:rPr>
            </w:pPr>
            <w:r>
              <w:rPr>
                <w:rFonts w:cs="Arial"/>
                <w:sz w:val="20"/>
                <w:szCs w:val="20"/>
              </w:rPr>
              <w:t>Interview and practical activities</w:t>
            </w:r>
          </w:p>
        </w:tc>
      </w:tr>
      <w:tr w:rsidR="00FD5373" w14:paraId="6D24442B" w14:textId="77777777" w:rsidTr="00964D04">
        <w:tc>
          <w:tcPr>
            <w:tcW w:w="1537" w:type="dxa"/>
          </w:tcPr>
          <w:p w14:paraId="07BBA27E" w14:textId="77777777" w:rsidR="00FD5373" w:rsidRDefault="00FD5373" w:rsidP="00964D04">
            <w:pPr>
              <w:rPr>
                <w:rFonts w:cs="Arial"/>
                <w:b/>
                <w:sz w:val="20"/>
                <w:szCs w:val="20"/>
              </w:rPr>
            </w:pPr>
            <w:r>
              <w:rPr>
                <w:rFonts w:cs="Arial"/>
                <w:b/>
                <w:sz w:val="20"/>
                <w:szCs w:val="20"/>
              </w:rPr>
              <w:t>Continuous Professional Development</w:t>
            </w:r>
          </w:p>
        </w:tc>
        <w:tc>
          <w:tcPr>
            <w:tcW w:w="3391" w:type="dxa"/>
          </w:tcPr>
          <w:p w14:paraId="1EE4218B" w14:textId="1604DABC" w:rsidR="00FD5373" w:rsidRPr="00FD5373" w:rsidRDefault="00FD5373" w:rsidP="00FD5373">
            <w:pPr>
              <w:numPr>
                <w:ilvl w:val="0"/>
                <w:numId w:val="10"/>
              </w:numPr>
              <w:jc w:val="left"/>
              <w:rPr>
                <w:rFonts w:cs="Arial"/>
                <w:sz w:val="20"/>
                <w:szCs w:val="20"/>
              </w:rPr>
            </w:pPr>
            <w:r>
              <w:rPr>
                <w:rFonts w:cs="Arial"/>
                <w:sz w:val="20"/>
                <w:szCs w:val="20"/>
              </w:rPr>
              <w:t>Evidence of commitment to continuing professional development.</w:t>
            </w:r>
          </w:p>
        </w:tc>
        <w:tc>
          <w:tcPr>
            <w:tcW w:w="2551" w:type="dxa"/>
          </w:tcPr>
          <w:p w14:paraId="30E787D2" w14:textId="49B10527" w:rsidR="00FD5373" w:rsidRDefault="00FD5373" w:rsidP="00FD5373">
            <w:pPr>
              <w:pStyle w:val="ListParagraph"/>
              <w:widowControl/>
              <w:numPr>
                <w:ilvl w:val="0"/>
                <w:numId w:val="10"/>
              </w:numPr>
              <w:spacing w:after="0" w:line="240" w:lineRule="auto"/>
              <w:jc w:val="both"/>
              <w:rPr>
                <w:rFonts w:cs="Arial"/>
                <w:sz w:val="20"/>
                <w:szCs w:val="20"/>
              </w:rPr>
            </w:pPr>
            <w:r w:rsidRPr="004E4862">
              <w:rPr>
                <w:rFonts w:cs="Arial"/>
                <w:sz w:val="20"/>
                <w:szCs w:val="20"/>
              </w:rPr>
              <w:t>Experience</w:t>
            </w:r>
            <w:r>
              <w:rPr>
                <w:rFonts w:cs="Arial"/>
                <w:sz w:val="20"/>
                <w:szCs w:val="20"/>
              </w:rPr>
              <w:t xml:space="preserve"> </w:t>
            </w:r>
            <w:r w:rsidRPr="004E4862">
              <w:rPr>
                <w:rFonts w:cs="Arial"/>
                <w:sz w:val="20"/>
                <w:szCs w:val="20"/>
              </w:rPr>
              <w:t>providing training to others.</w:t>
            </w:r>
          </w:p>
        </w:tc>
        <w:tc>
          <w:tcPr>
            <w:tcW w:w="2694" w:type="dxa"/>
          </w:tcPr>
          <w:p w14:paraId="3D525137" w14:textId="77777777" w:rsidR="00FD5373" w:rsidRDefault="00FD5373" w:rsidP="00FD5373">
            <w:pPr>
              <w:numPr>
                <w:ilvl w:val="0"/>
                <w:numId w:val="8"/>
              </w:numPr>
              <w:jc w:val="left"/>
              <w:rPr>
                <w:rFonts w:cs="Arial"/>
                <w:sz w:val="20"/>
                <w:szCs w:val="20"/>
              </w:rPr>
            </w:pPr>
            <w:r>
              <w:rPr>
                <w:rFonts w:cs="Arial"/>
                <w:sz w:val="20"/>
                <w:szCs w:val="20"/>
              </w:rPr>
              <w:t>Application</w:t>
            </w:r>
          </w:p>
          <w:p w14:paraId="1A02813A" w14:textId="77777777" w:rsidR="00FD5373" w:rsidRDefault="00FD5373" w:rsidP="00964D04">
            <w:pPr>
              <w:rPr>
                <w:rFonts w:cs="Arial"/>
                <w:sz w:val="20"/>
                <w:szCs w:val="20"/>
              </w:rPr>
            </w:pPr>
          </w:p>
        </w:tc>
      </w:tr>
      <w:tr w:rsidR="00FD5373" w14:paraId="7552E9F9" w14:textId="77777777" w:rsidTr="00964D04">
        <w:tc>
          <w:tcPr>
            <w:tcW w:w="1537" w:type="dxa"/>
          </w:tcPr>
          <w:p w14:paraId="23580502" w14:textId="77777777" w:rsidR="00FD5373" w:rsidRDefault="00FD5373" w:rsidP="00964D04">
            <w:pPr>
              <w:rPr>
                <w:rFonts w:cs="Arial"/>
                <w:b/>
                <w:sz w:val="20"/>
                <w:szCs w:val="20"/>
              </w:rPr>
            </w:pPr>
            <w:r>
              <w:rPr>
                <w:rFonts w:cs="Arial"/>
                <w:b/>
                <w:sz w:val="20"/>
                <w:szCs w:val="20"/>
              </w:rPr>
              <w:t>Personal Qualities</w:t>
            </w:r>
          </w:p>
        </w:tc>
        <w:tc>
          <w:tcPr>
            <w:tcW w:w="3391" w:type="dxa"/>
          </w:tcPr>
          <w:p w14:paraId="02C4DA0C" w14:textId="77777777" w:rsidR="00FD5373" w:rsidRDefault="00FD5373" w:rsidP="00FD5373">
            <w:pPr>
              <w:numPr>
                <w:ilvl w:val="0"/>
                <w:numId w:val="9"/>
              </w:numPr>
              <w:jc w:val="left"/>
              <w:rPr>
                <w:rFonts w:cs="Arial"/>
                <w:sz w:val="20"/>
                <w:szCs w:val="20"/>
              </w:rPr>
            </w:pPr>
            <w:r>
              <w:rPr>
                <w:rFonts w:cs="Arial"/>
                <w:sz w:val="20"/>
                <w:szCs w:val="20"/>
              </w:rPr>
              <w:t>A passion for education and making a difference.</w:t>
            </w:r>
          </w:p>
          <w:p w14:paraId="54EDBA4D" w14:textId="77777777" w:rsidR="00FD5373" w:rsidRDefault="00FD5373" w:rsidP="00FD5373">
            <w:pPr>
              <w:numPr>
                <w:ilvl w:val="0"/>
                <w:numId w:val="9"/>
              </w:numPr>
              <w:jc w:val="left"/>
              <w:rPr>
                <w:rFonts w:cs="Arial"/>
                <w:sz w:val="20"/>
                <w:szCs w:val="20"/>
              </w:rPr>
            </w:pPr>
            <w:r>
              <w:rPr>
                <w:rFonts w:cs="Arial"/>
                <w:sz w:val="20"/>
                <w:szCs w:val="20"/>
              </w:rPr>
              <w:t>Excellent communicator.</w:t>
            </w:r>
          </w:p>
          <w:p w14:paraId="3F1101CE" w14:textId="77777777" w:rsidR="00FD5373" w:rsidRDefault="00FD5373" w:rsidP="00FD5373">
            <w:pPr>
              <w:numPr>
                <w:ilvl w:val="0"/>
                <w:numId w:val="9"/>
              </w:numPr>
              <w:jc w:val="left"/>
              <w:rPr>
                <w:rFonts w:cs="Arial"/>
                <w:sz w:val="20"/>
                <w:szCs w:val="20"/>
              </w:rPr>
            </w:pPr>
            <w:r>
              <w:rPr>
                <w:rFonts w:cs="Arial"/>
                <w:sz w:val="20"/>
                <w:szCs w:val="20"/>
              </w:rPr>
              <w:t>Effective team member.</w:t>
            </w:r>
          </w:p>
          <w:p w14:paraId="0A7F008C" w14:textId="77777777" w:rsidR="00FD5373" w:rsidRDefault="00FD5373" w:rsidP="00FD5373">
            <w:pPr>
              <w:numPr>
                <w:ilvl w:val="0"/>
                <w:numId w:val="9"/>
              </w:numPr>
              <w:jc w:val="left"/>
              <w:rPr>
                <w:rFonts w:cs="Arial"/>
                <w:sz w:val="20"/>
                <w:szCs w:val="20"/>
              </w:rPr>
            </w:pPr>
            <w:r>
              <w:rPr>
                <w:rFonts w:cs="Arial"/>
                <w:sz w:val="20"/>
                <w:szCs w:val="20"/>
              </w:rPr>
              <w:t>Drive and determination.</w:t>
            </w:r>
          </w:p>
          <w:p w14:paraId="4544C3FD" w14:textId="77777777" w:rsidR="00FD5373" w:rsidRDefault="00FD5373" w:rsidP="00FD5373">
            <w:pPr>
              <w:numPr>
                <w:ilvl w:val="0"/>
                <w:numId w:val="9"/>
              </w:numPr>
              <w:jc w:val="left"/>
              <w:rPr>
                <w:rFonts w:cs="Arial"/>
                <w:sz w:val="20"/>
                <w:szCs w:val="20"/>
              </w:rPr>
            </w:pPr>
            <w:r>
              <w:rPr>
                <w:rFonts w:cs="Arial"/>
                <w:sz w:val="20"/>
                <w:szCs w:val="20"/>
              </w:rPr>
              <w:t>Ambition.</w:t>
            </w:r>
          </w:p>
          <w:p w14:paraId="7A1FA589" w14:textId="77777777" w:rsidR="00FD5373" w:rsidRDefault="00FD5373" w:rsidP="00FD5373">
            <w:pPr>
              <w:numPr>
                <w:ilvl w:val="0"/>
                <w:numId w:val="9"/>
              </w:numPr>
              <w:jc w:val="left"/>
              <w:rPr>
                <w:rFonts w:cs="Arial"/>
                <w:sz w:val="20"/>
                <w:szCs w:val="20"/>
              </w:rPr>
            </w:pPr>
            <w:r>
              <w:rPr>
                <w:rFonts w:cs="Arial"/>
                <w:sz w:val="20"/>
                <w:szCs w:val="20"/>
              </w:rPr>
              <w:t>Energy, enthusiasm, sense of humour.</w:t>
            </w:r>
          </w:p>
          <w:p w14:paraId="2B1E76CD" w14:textId="7DC3E2F9" w:rsidR="00FD5373" w:rsidRDefault="00FD5373" w:rsidP="00FD5373">
            <w:pPr>
              <w:numPr>
                <w:ilvl w:val="0"/>
                <w:numId w:val="9"/>
              </w:numPr>
              <w:jc w:val="left"/>
              <w:rPr>
                <w:rFonts w:cs="Arial"/>
                <w:sz w:val="20"/>
                <w:szCs w:val="20"/>
              </w:rPr>
            </w:pPr>
            <w:r>
              <w:rPr>
                <w:rFonts w:cs="Arial"/>
                <w:sz w:val="20"/>
                <w:szCs w:val="20"/>
              </w:rPr>
              <w:t xml:space="preserve">Willingness to contribute to the wider life of the </w:t>
            </w:r>
            <w:r>
              <w:rPr>
                <w:rFonts w:cs="Arial"/>
                <w:sz w:val="20"/>
                <w:szCs w:val="20"/>
              </w:rPr>
              <w:t>a</w:t>
            </w:r>
            <w:r>
              <w:rPr>
                <w:rFonts w:cs="Arial"/>
                <w:sz w:val="20"/>
                <w:szCs w:val="20"/>
              </w:rPr>
              <w:t>cademy.</w:t>
            </w:r>
          </w:p>
        </w:tc>
        <w:tc>
          <w:tcPr>
            <w:tcW w:w="2551" w:type="dxa"/>
          </w:tcPr>
          <w:p w14:paraId="4AC05E07" w14:textId="77777777" w:rsidR="00FD5373" w:rsidRDefault="00FD5373" w:rsidP="00964D04">
            <w:pPr>
              <w:rPr>
                <w:rFonts w:cs="Arial"/>
                <w:sz w:val="20"/>
                <w:szCs w:val="20"/>
              </w:rPr>
            </w:pPr>
          </w:p>
        </w:tc>
        <w:tc>
          <w:tcPr>
            <w:tcW w:w="2694" w:type="dxa"/>
          </w:tcPr>
          <w:p w14:paraId="50E41E4A" w14:textId="77777777" w:rsidR="00FD5373" w:rsidRDefault="00FD5373" w:rsidP="00FD5373">
            <w:pPr>
              <w:numPr>
                <w:ilvl w:val="0"/>
                <w:numId w:val="9"/>
              </w:numPr>
              <w:jc w:val="left"/>
              <w:rPr>
                <w:rFonts w:cs="Arial"/>
                <w:sz w:val="20"/>
                <w:szCs w:val="20"/>
              </w:rPr>
            </w:pPr>
            <w:r>
              <w:rPr>
                <w:rFonts w:cs="Arial"/>
                <w:sz w:val="20"/>
                <w:szCs w:val="20"/>
              </w:rPr>
              <w:t>Application</w:t>
            </w:r>
          </w:p>
          <w:p w14:paraId="5A6ADE5D" w14:textId="77777777" w:rsidR="00FD5373" w:rsidRDefault="00FD5373" w:rsidP="00FD5373">
            <w:pPr>
              <w:numPr>
                <w:ilvl w:val="0"/>
                <w:numId w:val="9"/>
              </w:numPr>
              <w:jc w:val="left"/>
              <w:rPr>
                <w:rFonts w:cs="Arial"/>
                <w:sz w:val="20"/>
                <w:szCs w:val="20"/>
              </w:rPr>
            </w:pPr>
            <w:r>
              <w:rPr>
                <w:rFonts w:cs="Arial"/>
                <w:sz w:val="20"/>
                <w:szCs w:val="20"/>
              </w:rPr>
              <w:t>References</w:t>
            </w:r>
          </w:p>
          <w:p w14:paraId="50E17BB0" w14:textId="77777777" w:rsidR="00FD5373" w:rsidRDefault="00FD5373" w:rsidP="00FD5373">
            <w:pPr>
              <w:numPr>
                <w:ilvl w:val="0"/>
                <w:numId w:val="9"/>
              </w:numPr>
              <w:jc w:val="left"/>
              <w:rPr>
                <w:rFonts w:cs="Arial"/>
                <w:sz w:val="20"/>
                <w:szCs w:val="20"/>
              </w:rPr>
            </w:pPr>
            <w:r>
              <w:rPr>
                <w:rFonts w:cs="Arial"/>
                <w:sz w:val="20"/>
                <w:szCs w:val="20"/>
              </w:rPr>
              <w:t>Interview and practical activities</w:t>
            </w:r>
          </w:p>
        </w:tc>
      </w:tr>
    </w:tbl>
    <w:p w14:paraId="0BD0A498" w14:textId="2C130856" w:rsidR="00C3414C" w:rsidRDefault="00C3414C" w:rsidP="00C3414C">
      <w:pPr>
        <w:rPr>
          <w:rFonts w:cs="Arial"/>
          <w:b/>
          <w:sz w:val="28"/>
          <w:szCs w:val="28"/>
        </w:rPr>
      </w:pPr>
    </w:p>
    <w:p w14:paraId="0671D77D" w14:textId="3D721A94" w:rsidR="00F40832" w:rsidRPr="00C3414C" w:rsidRDefault="00C3414C" w:rsidP="00C3414C">
      <w:pPr>
        <w:rPr>
          <w:rFonts w:cs="Arial"/>
          <w:i/>
          <w:sz w:val="20"/>
        </w:rPr>
      </w:pPr>
      <w:r>
        <w:rPr>
          <w:rFonts w:cs="Arial"/>
          <w:i/>
          <w:sz w:val="20"/>
        </w:rPr>
        <w:t>Bruntcliffe Academy is committed to safeguarding and promoting the welfare of our pupils, and expects all staff, governors and volunteers to share this commitment.  The successful candidate will be subject to enhanced Disclosure and Barring Service (DBS) checks.  We promote diversity and want a workforce which reflects the population of Leeds.</w:t>
      </w:r>
    </w:p>
    <w:sectPr w:rsidR="00F40832" w:rsidRPr="00C3414C" w:rsidSect="00B21DD8">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06E4B" w14:textId="77777777" w:rsidR="00076DAA" w:rsidRDefault="00076DAA" w:rsidP="00F40832">
      <w:r>
        <w:separator/>
      </w:r>
    </w:p>
  </w:endnote>
  <w:endnote w:type="continuationSeparator" w:id="0">
    <w:p w14:paraId="6D25D9A7" w14:textId="77777777" w:rsidR="00076DAA" w:rsidRDefault="00076DA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8C43" w14:textId="77777777" w:rsidR="00B21DD8" w:rsidRPr="00B21DD8" w:rsidRDefault="00B21DD8" w:rsidP="00577DFC">
    <w:pPr>
      <w:pStyle w:val="Footer"/>
      <w:tabs>
        <w:tab w:val="clear" w:pos="4513"/>
        <w:tab w:val="clear" w:pos="9026"/>
        <w:tab w:val="right" w:pos="10204"/>
      </w:tabs>
      <w:jc w:val="center"/>
      <w:rPr>
        <w:rFonts w:cs="Arial"/>
        <w:color w:val="595959" w:themeColor="text1" w:themeTint="A6"/>
        <w:sz w:val="16"/>
        <w:szCs w:val="18"/>
        <w:shd w:val="clear" w:color="auto" w:fill="FFFFFF"/>
      </w:rPr>
    </w:pPr>
  </w:p>
  <w:p w14:paraId="3742AF8C" w14:textId="77777777" w:rsidR="00B21DD8" w:rsidRPr="00B21DD8" w:rsidRDefault="00B21DD8" w:rsidP="00577DFC">
    <w:pPr>
      <w:pStyle w:val="Footer"/>
      <w:tabs>
        <w:tab w:val="clear" w:pos="4513"/>
        <w:tab w:val="clear" w:pos="9026"/>
        <w:tab w:val="right" w:pos="10204"/>
      </w:tabs>
      <w:jc w:val="center"/>
      <w:rPr>
        <w:rFonts w:cs="Arial"/>
        <w:color w:val="595959" w:themeColor="text1" w:themeTint="A6"/>
        <w:sz w:val="20"/>
        <w:szCs w:val="18"/>
        <w:shd w:val="clear" w:color="auto" w:fill="FFFFFF"/>
      </w:rPr>
    </w:pPr>
    <w:r w:rsidRPr="00B21DD8">
      <w:rPr>
        <w:rFonts w:cs="Arial"/>
        <w:color w:val="595959" w:themeColor="text1" w:themeTint="A6"/>
        <w:sz w:val="20"/>
        <w:szCs w:val="18"/>
        <w:shd w:val="clear" w:color="auto" w:fill="FFFFFF"/>
      </w:rPr>
      <w:fldChar w:fldCharType="begin"/>
    </w:r>
    <w:r w:rsidRPr="00B21DD8">
      <w:rPr>
        <w:rFonts w:cs="Arial"/>
        <w:color w:val="595959" w:themeColor="text1" w:themeTint="A6"/>
        <w:sz w:val="20"/>
        <w:szCs w:val="18"/>
        <w:shd w:val="clear" w:color="auto" w:fill="FFFFFF"/>
      </w:rPr>
      <w:instrText xml:space="preserve"> PAGE   \* MERGEFORMAT </w:instrText>
    </w:r>
    <w:r w:rsidRPr="00B21DD8">
      <w:rPr>
        <w:rFonts w:cs="Arial"/>
        <w:color w:val="595959" w:themeColor="text1" w:themeTint="A6"/>
        <w:sz w:val="20"/>
        <w:szCs w:val="18"/>
        <w:shd w:val="clear" w:color="auto" w:fill="FFFFFF"/>
      </w:rPr>
      <w:fldChar w:fldCharType="separate"/>
    </w:r>
    <w:r w:rsidR="00C05BB8">
      <w:rPr>
        <w:rFonts w:cs="Arial"/>
        <w:noProof/>
        <w:color w:val="595959" w:themeColor="text1" w:themeTint="A6"/>
        <w:sz w:val="20"/>
        <w:szCs w:val="18"/>
        <w:shd w:val="clear" w:color="auto" w:fill="FFFFFF"/>
      </w:rPr>
      <w:t>2</w:t>
    </w:r>
    <w:r w:rsidRPr="00B21DD8">
      <w:rPr>
        <w:rFonts w:cs="Arial"/>
        <w:noProof/>
        <w:color w:val="595959" w:themeColor="text1" w:themeTint="A6"/>
        <w:sz w:val="20"/>
        <w:szCs w:val="18"/>
        <w:shd w:val="clear" w:color="auto" w:fill="FFFFFF"/>
      </w:rPr>
      <w:fldChar w:fldCharType="end"/>
    </w:r>
  </w:p>
  <w:p w14:paraId="145553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28619344"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25B5F7C"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CEFA" w14:textId="77777777"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14:paraId="411D035E" w14:textId="77777777" w:rsidR="00A12538" w:rsidRDefault="00A12538" w:rsidP="00A12538">
    <w:pPr>
      <w:pStyle w:val="Footer"/>
      <w:tabs>
        <w:tab w:val="clear" w:pos="4513"/>
        <w:tab w:val="clear" w:pos="9026"/>
        <w:tab w:val="right" w:pos="10204"/>
      </w:tabs>
      <w:rPr>
        <w:rFonts w:cs="Arial"/>
        <w:sz w:val="16"/>
        <w:szCs w:val="18"/>
        <w:shd w:val="clear" w:color="auto" w:fill="FFFFFF"/>
      </w:rPr>
    </w:pPr>
  </w:p>
  <w:p w14:paraId="11170FFB" w14:textId="77777777" w:rsidR="003300B2" w:rsidRPr="00B21DD8" w:rsidRDefault="003300B2" w:rsidP="00A12538">
    <w:pPr>
      <w:pStyle w:val="Footer"/>
      <w:tabs>
        <w:tab w:val="clear" w:pos="4513"/>
        <w:tab w:val="clear" w:pos="9026"/>
        <w:tab w:val="right" w:pos="10204"/>
      </w:tabs>
      <w:rPr>
        <w:rFonts w:cs="Arial"/>
        <w:sz w:val="16"/>
        <w:szCs w:val="18"/>
        <w:shd w:val="clear" w:color="auto" w:fill="FFFFFF"/>
      </w:rPr>
    </w:pPr>
  </w:p>
  <w:p w14:paraId="3CCCDA10" w14:textId="77777777" w:rsidR="00B21DD8" w:rsidRPr="00B21DD8" w:rsidRDefault="00B21DD8" w:rsidP="00A12538">
    <w:pPr>
      <w:pStyle w:val="Footer"/>
      <w:tabs>
        <w:tab w:val="clear" w:pos="4513"/>
        <w:tab w:val="clear" w:pos="9026"/>
        <w:tab w:val="right" w:pos="10204"/>
      </w:tabs>
      <w:rPr>
        <w:rFonts w:cs="Arial"/>
        <w:sz w:val="16"/>
        <w:szCs w:val="18"/>
        <w:shd w:val="clear" w:color="auto" w:fill="FFFFFF"/>
      </w:rPr>
    </w:pPr>
  </w:p>
  <w:p w14:paraId="19D67567" w14:textId="77777777" w:rsidR="003300B2" w:rsidRPr="00390118" w:rsidRDefault="00390118" w:rsidP="00A12538">
    <w:pPr>
      <w:pStyle w:val="Footer"/>
      <w:tabs>
        <w:tab w:val="clear" w:pos="4513"/>
        <w:tab w:val="clear" w:pos="9026"/>
        <w:tab w:val="right" w:pos="10204"/>
      </w:tabs>
      <w:rPr>
        <w:rFonts w:cs="Arial"/>
        <w:sz w:val="16"/>
        <w:szCs w:val="18"/>
        <w:shd w:val="clear" w:color="auto" w:fill="FFFFFF"/>
      </w:rPr>
    </w:pPr>
    <w:r w:rsidRPr="00390118">
      <w:rPr>
        <w:rFonts w:cs="Arial"/>
        <w:sz w:val="16"/>
        <w:szCs w:val="18"/>
        <w:shd w:val="clear" w:color="auto" w:fill="FFFFFF"/>
      </w:rPr>
      <w:t>Bruntcliffe Lane, Morley, Leeds, LS27 0LZ</w:t>
    </w:r>
  </w:p>
  <w:p w14:paraId="53629EDF" w14:textId="77777777"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sz w:val="16"/>
        <w:szCs w:val="18"/>
        <w:shd w:val="clear" w:color="auto" w:fill="FFFFFF"/>
      </w:rPr>
      <w:t>T</w:t>
    </w:r>
    <w:r w:rsidRPr="00390118">
      <w:rPr>
        <w:rFonts w:cs="Arial"/>
        <w:sz w:val="16"/>
        <w:szCs w:val="18"/>
        <w:shd w:val="clear" w:color="auto" w:fill="FFFFFF"/>
      </w:rPr>
      <w:t xml:space="preserve"> </w:t>
    </w:r>
    <w:r w:rsidRPr="00390118">
      <w:rPr>
        <w:rFonts w:cs="Arial"/>
        <w:bCs/>
        <w:sz w:val="16"/>
        <w:szCs w:val="18"/>
        <w:shd w:val="clear" w:color="auto" w:fill="FFFFFF"/>
      </w:rPr>
      <w:t xml:space="preserve">0113 </w:t>
    </w:r>
    <w:r w:rsidR="00390118" w:rsidRPr="00390118">
      <w:rPr>
        <w:rFonts w:cs="Arial"/>
        <w:bCs/>
        <w:sz w:val="16"/>
        <w:szCs w:val="18"/>
        <w:shd w:val="clear" w:color="auto" w:fill="FFFFFF"/>
      </w:rPr>
      <w:t>252 3225</w:t>
    </w:r>
  </w:p>
  <w:p w14:paraId="0975C288" w14:textId="77777777"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E</w:t>
    </w:r>
    <w:r w:rsidRPr="00390118">
      <w:rPr>
        <w:rFonts w:cs="Arial"/>
        <w:bCs/>
        <w:sz w:val="16"/>
        <w:szCs w:val="18"/>
        <w:shd w:val="clear" w:color="auto" w:fill="FFFFFF"/>
      </w:rPr>
      <w:t xml:space="preserve"> </w:t>
    </w:r>
    <w:r w:rsidR="003300B2" w:rsidRPr="00390118">
      <w:rPr>
        <w:rFonts w:cs="Arial"/>
        <w:bCs/>
        <w:sz w:val="16"/>
        <w:szCs w:val="18"/>
        <w:shd w:val="clear" w:color="auto" w:fill="FFFFFF"/>
      </w:rPr>
      <w:t>info@</w:t>
    </w:r>
    <w:r w:rsidR="00390118" w:rsidRPr="00390118">
      <w:rPr>
        <w:rFonts w:cs="Arial"/>
        <w:bCs/>
        <w:sz w:val="16"/>
        <w:szCs w:val="18"/>
        <w:shd w:val="clear" w:color="auto" w:fill="FFFFFF"/>
      </w:rPr>
      <w:t xml:space="preserve">bruntcliffe.leeds.sch.uk </w:t>
    </w:r>
    <w:r w:rsidR="003300B2" w:rsidRPr="00390118">
      <w:rPr>
        <w:rFonts w:cs="Arial"/>
        <w:bCs/>
        <w:sz w:val="16"/>
        <w:szCs w:val="18"/>
        <w:shd w:val="clear" w:color="auto" w:fill="FFFFFF"/>
      </w:rPr>
      <w:tab/>
    </w:r>
    <w:r w:rsidR="003300B2" w:rsidRPr="00390118">
      <w:rPr>
        <w:rStyle w:val="Hyperlink"/>
        <w:rFonts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05B49601" w14:textId="77777777" w:rsidR="00A12538"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W</w:t>
    </w:r>
    <w:r w:rsidRPr="00390118">
      <w:rPr>
        <w:rFonts w:cs="Arial"/>
        <w:bCs/>
        <w:sz w:val="16"/>
        <w:szCs w:val="18"/>
        <w:shd w:val="clear" w:color="auto" w:fill="FFFFFF"/>
      </w:rPr>
      <w:t xml:space="preserve"> www.</w:t>
    </w:r>
    <w:r w:rsidR="00390118" w:rsidRPr="00390118">
      <w:rPr>
        <w:rFonts w:cs="Arial"/>
        <w:bCs/>
        <w:sz w:val="16"/>
        <w:szCs w:val="18"/>
        <w:shd w:val="clear" w:color="auto" w:fill="FFFFFF"/>
      </w:rPr>
      <w:t>bruntcliffe.leeds.sch.uk</w:t>
    </w:r>
    <w:r w:rsidRPr="00390118">
      <w:rPr>
        <w:rFonts w:cs="Arial"/>
        <w:bCs/>
        <w:sz w:val="16"/>
        <w:szCs w:val="18"/>
        <w:shd w:val="clear" w:color="auto" w:fill="FFFFFF"/>
      </w:rPr>
      <w:tab/>
    </w:r>
    <w:r w:rsidRPr="00390118">
      <w:rPr>
        <w:rFonts w:cs="Arial"/>
        <w:b/>
        <w:bCs/>
        <w:sz w:val="16"/>
        <w:szCs w:val="18"/>
        <w:shd w:val="clear" w:color="auto" w:fill="FFFFFF"/>
      </w:rPr>
      <w:t>Chief Executive Officer</w:t>
    </w:r>
    <w:r w:rsidRPr="00390118">
      <w:rPr>
        <w:rFonts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7BC9" w14:textId="77777777" w:rsidR="00076DAA" w:rsidRDefault="00076DAA" w:rsidP="00F40832">
      <w:r>
        <w:separator/>
      </w:r>
    </w:p>
  </w:footnote>
  <w:footnote w:type="continuationSeparator" w:id="0">
    <w:p w14:paraId="517098EB" w14:textId="77777777" w:rsidR="00076DAA" w:rsidRDefault="00076DA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9D44" w14:textId="77777777" w:rsidR="00D70B62" w:rsidRDefault="00C3414C">
    <w:pPr>
      <w:pStyle w:val="Header"/>
      <w:rPr>
        <w:rFonts w:cs="Arial"/>
        <w:sz w:val="16"/>
        <w:szCs w:val="16"/>
      </w:rPr>
    </w:pPr>
    <w:r>
      <w:rPr>
        <w:rFonts w:cs="Arial"/>
        <w:noProof/>
        <w:sz w:val="16"/>
        <w:szCs w:val="16"/>
        <w:lang w:eastAsia="en-GB"/>
      </w:rPr>
      <w:drawing>
        <wp:inline distT="0" distB="0" distL="0" distR="0" wp14:anchorId="0C4CD22D" wp14:editId="7A27ADBC">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4777F3D9" w14:textId="77777777" w:rsidR="003300B2" w:rsidRPr="00D70B62" w:rsidRDefault="003300B2">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A25D" w14:textId="77777777" w:rsidR="00F40832" w:rsidRPr="00243C82" w:rsidRDefault="00C3414C" w:rsidP="00243C82">
    <w:pPr>
      <w:pStyle w:val="Header"/>
      <w:tabs>
        <w:tab w:val="clear" w:pos="4513"/>
        <w:tab w:val="clear" w:pos="9026"/>
        <w:tab w:val="right" w:pos="10204"/>
      </w:tabs>
    </w:pPr>
    <w:r>
      <w:rPr>
        <w:noProof/>
        <w:lang w:eastAsia="en-GB"/>
      </w:rPr>
      <w:drawing>
        <wp:inline distT="0" distB="0" distL="0" distR="0" wp14:anchorId="5F40F7A3" wp14:editId="5A69093F">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11648A74" w14:textId="77777777" w:rsidR="006B3BBF" w:rsidRDefault="006B3BBF" w:rsidP="00E148BF">
    <w:pPr>
      <w:pStyle w:val="Header"/>
      <w:tabs>
        <w:tab w:val="clear" w:pos="4513"/>
        <w:tab w:val="clear" w:pos="9026"/>
        <w:tab w:val="right" w:pos="10204"/>
      </w:tabs>
      <w:rPr>
        <w:rFonts w:cs="Arial"/>
        <w:b/>
        <w:sz w:val="16"/>
      </w:rPr>
    </w:pPr>
  </w:p>
  <w:p w14:paraId="59202E40" w14:textId="77777777" w:rsidR="0083087A" w:rsidRDefault="0083087A" w:rsidP="0083087A">
    <w:pPr>
      <w:pStyle w:val="Header"/>
      <w:tabs>
        <w:tab w:val="clear" w:pos="4513"/>
        <w:tab w:val="clear" w:pos="9026"/>
        <w:tab w:val="right" w:pos="10204"/>
      </w:tabs>
      <w:rPr>
        <w:rFonts w:cs="Arial"/>
        <w:b/>
        <w:sz w:val="16"/>
      </w:rPr>
    </w:pPr>
    <w:r>
      <w:rPr>
        <w:rFonts w:cs="Arial"/>
        <w:b/>
        <w:sz w:val="16"/>
      </w:rPr>
      <w:t xml:space="preserve">Executive Principal: </w:t>
    </w:r>
    <w:r w:rsidRPr="00390118">
      <w:rPr>
        <w:rFonts w:cs="Arial"/>
        <w:sz w:val="16"/>
      </w:rPr>
      <w:t>M</w:t>
    </w:r>
    <w:r>
      <w:rPr>
        <w:rFonts w:cs="Arial"/>
        <w:sz w:val="16"/>
      </w:rPr>
      <w:t>rs L Griffiths BSc (Hons) NPQH</w:t>
    </w:r>
  </w:p>
  <w:p w14:paraId="429B2A3C" w14:textId="77777777" w:rsidR="00E148BF" w:rsidRPr="0083087A" w:rsidRDefault="0083087A" w:rsidP="00E148BF">
    <w:pPr>
      <w:pStyle w:val="Header"/>
      <w:tabs>
        <w:tab w:val="clear" w:pos="4513"/>
        <w:tab w:val="clear" w:pos="9026"/>
        <w:tab w:val="right" w:pos="10204"/>
      </w:tabs>
      <w:rPr>
        <w:rFonts w:cs="Arial"/>
        <w:color w:val="000000" w:themeColor="text1"/>
        <w:sz w:val="12"/>
      </w:rPr>
    </w:pPr>
    <w:r w:rsidRPr="00B21DD8">
      <w:rPr>
        <w:rFonts w:cs="Arial"/>
        <w:b/>
        <w:sz w:val="16"/>
      </w:rPr>
      <w:t>Principal</w:t>
    </w:r>
    <w:r w:rsidRPr="00B21DD8">
      <w:rPr>
        <w:rFonts w:cs="Arial"/>
        <w:sz w:val="16"/>
      </w:rPr>
      <w:t>:</w:t>
    </w:r>
    <w:r>
      <w:rPr>
        <w:rFonts w:cs="Arial"/>
        <w:sz w:val="16"/>
      </w:rPr>
      <w:t xml:space="preserve"> Mr C Stokes BA (Hons) MA</w:t>
    </w:r>
    <w:r w:rsidRPr="00A86198">
      <w:rPr>
        <w:rFonts w:cs="Arial"/>
        <w:color w:val="000000" w:themeColor="text1"/>
        <w:sz w:val="12"/>
      </w:rPr>
      <w:tab/>
    </w:r>
    <w:r w:rsidRPr="00A86198">
      <w:rPr>
        <w:rFonts w:cs="Arial"/>
        <w:b/>
        <w:color w:val="000000" w:themeColor="text1"/>
        <w:sz w:val="16"/>
      </w:rPr>
      <w:t>Chair of Governors</w:t>
    </w:r>
    <w:r w:rsidRPr="00A86198">
      <w:rPr>
        <w:rFonts w:cs="Arial"/>
        <w:color w:val="000000" w:themeColor="text1"/>
        <w:sz w:val="16"/>
      </w:rPr>
      <w:t xml:space="preserve">: Mr </w:t>
    </w:r>
    <w:r>
      <w:rPr>
        <w:rFonts w:cs="Arial"/>
        <w:color w:val="000000" w:themeColor="text1"/>
        <w:sz w:val="16"/>
      </w:rPr>
      <w:t xml:space="preserve">T </w:t>
    </w:r>
    <w:proofErr w:type="spellStart"/>
    <w:r>
      <w:rPr>
        <w:rFonts w:cs="Arial"/>
        <w:color w:val="000000" w:themeColor="text1"/>
        <w:sz w:val="16"/>
      </w:rPr>
      <w:t>Onuluk</w:t>
    </w:r>
    <w:proofErr w:type="spellEnd"/>
  </w:p>
  <w:p w14:paraId="55B02998" w14:textId="77777777" w:rsidR="006B3BBF" w:rsidRPr="00B21DD8" w:rsidRDefault="006B3BBF" w:rsidP="00E148BF">
    <w:pPr>
      <w:pStyle w:val="Header"/>
      <w:pBdr>
        <w:bottom w:val="single" w:sz="6" w:space="1" w:color="auto"/>
      </w:pBdr>
      <w:tabs>
        <w:tab w:val="clear" w:pos="4513"/>
        <w:tab w:val="clear" w:pos="9026"/>
        <w:tab w:val="right" w:pos="10204"/>
      </w:tabs>
      <w:rPr>
        <w:rFonts w:cs="Arial"/>
        <w:sz w:val="12"/>
      </w:rPr>
    </w:pPr>
  </w:p>
  <w:p w14:paraId="62389857" w14:textId="77777777" w:rsidR="006B3BBF" w:rsidRPr="00E148BF" w:rsidRDefault="006B3BBF" w:rsidP="00E148B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4E4519"/>
    <w:multiLevelType w:val="hybridMultilevel"/>
    <w:tmpl w:val="F15E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3955EF"/>
    <w:multiLevelType w:val="hybridMultilevel"/>
    <w:tmpl w:val="075A5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19D0EC9"/>
    <w:multiLevelType w:val="hybridMultilevel"/>
    <w:tmpl w:val="8F32D6D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8E3C7D"/>
    <w:multiLevelType w:val="hybridMultilevel"/>
    <w:tmpl w:val="A3DE2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C427B0B"/>
    <w:multiLevelType w:val="hybridMultilevel"/>
    <w:tmpl w:val="65200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537A8D"/>
    <w:multiLevelType w:val="hybridMultilevel"/>
    <w:tmpl w:val="00840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116571"/>
    <w:multiLevelType w:val="hybridMultilevel"/>
    <w:tmpl w:val="BC58F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8"/>
  </w:num>
  <w:num w:numId="6">
    <w:abstractNumId w:val="5"/>
  </w:num>
  <w:num w:numId="7">
    <w:abstractNumId w:val="0"/>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6EA9"/>
    <w:rsid w:val="00076DAA"/>
    <w:rsid w:val="00243C82"/>
    <w:rsid w:val="002C410B"/>
    <w:rsid w:val="003300B2"/>
    <w:rsid w:val="00366A35"/>
    <w:rsid w:val="00390118"/>
    <w:rsid w:val="00577DFC"/>
    <w:rsid w:val="006B3BBF"/>
    <w:rsid w:val="007A6D8C"/>
    <w:rsid w:val="007E60D7"/>
    <w:rsid w:val="0083087A"/>
    <w:rsid w:val="0084240C"/>
    <w:rsid w:val="009A2697"/>
    <w:rsid w:val="009C069D"/>
    <w:rsid w:val="00A12538"/>
    <w:rsid w:val="00A43565"/>
    <w:rsid w:val="00A73560"/>
    <w:rsid w:val="00B17A95"/>
    <w:rsid w:val="00B21DD8"/>
    <w:rsid w:val="00BB3A04"/>
    <w:rsid w:val="00C05BB8"/>
    <w:rsid w:val="00C3414C"/>
    <w:rsid w:val="00D70B62"/>
    <w:rsid w:val="00E148BF"/>
    <w:rsid w:val="00F40832"/>
    <w:rsid w:val="00FB1F5D"/>
    <w:rsid w:val="00FD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44A3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14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ListParagraph">
    <w:name w:val="List Paragraph"/>
    <w:basedOn w:val="Normal"/>
    <w:uiPriority w:val="34"/>
    <w:qFormat/>
    <w:rsid w:val="00C3414C"/>
    <w:pPr>
      <w:widowControl w:val="0"/>
      <w:spacing w:after="200" w:line="27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9213357">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Faye Brocksom</cp:lastModifiedBy>
  <cp:revision>3</cp:revision>
  <cp:lastPrinted>2018-03-09T10:47:00Z</cp:lastPrinted>
  <dcterms:created xsi:type="dcterms:W3CDTF">2019-10-08T15:43:00Z</dcterms:created>
  <dcterms:modified xsi:type="dcterms:W3CDTF">2019-10-08T15:43:00Z</dcterms:modified>
</cp:coreProperties>
</file>