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EB85" w14:textId="77777777" w:rsidR="0062365F" w:rsidRDefault="0062365F" w:rsidP="0062365F">
      <w:pPr>
        <w:jc w:val="center"/>
      </w:pPr>
      <w:r>
        <w:t>Job Description</w:t>
      </w:r>
    </w:p>
    <w:p w14:paraId="07853B64" w14:textId="1FD33888" w:rsidR="0062365F" w:rsidRDefault="0062365F" w:rsidP="0062365F">
      <w:pPr>
        <w:jc w:val="center"/>
      </w:pPr>
      <w:r>
        <w:t>Outreach Development Tutor</w:t>
      </w:r>
    </w:p>
    <w:p w14:paraId="1D44184A" w14:textId="65F4D20D" w:rsidR="0062365F" w:rsidRDefault="0062365F" w:rsidP="0062365F">
      <w:pPr>
        <w:jc w:val="center"/>
      </w:pPr>
      <w:r>
        <w:t>(Scale 2)</w:t>
      </w:r>
    </w:p>
    <w:p w14:paraId="7C2B2FBC" w14:textId="77777777" w:rsidR="0062365F" w:rsidRDefault="0062365F" w:rsidP="0062365F">
      <w:pPr>
        <w:jc w:val="center"/>
      </w:pPr>
    </w:p>
    <w:p w14:paraId="22D2D621" w14:textId="430A6DB0" w:rsidR="0062365F" w:rsidRDefault="0062365F" w:rsidP="0062365F">
      <w:r w:rsidRPr="0062365F">
        <w:rPr>
          <w:b/>
          <w:bCs/>
        </w:rPr>
        <w:t>Full Time Salary:</w:t>
      </w:r>
      <w:r>
        <w:t xml:space="preserve"> </w:t>
      </w:r>
      <w:r>
        <w:rPr>
          <w:rFonts w:ascii="Cambria" w:hAnsi="Cambria" w:cs="Cambria"/>
        </w:rPr>
        <w:t>£</w:t>
      </w:r>
      <w:r>
        <w:t xml:space="preserve">18,000 - </w:t>
      </w:r>
      <w:r>
        <w:rPr>
          <w:rFonts w:ascii="Cambria" w:hAnsi="Cambria" w:cs="Cambria"/>
        </w:rPr>
        <w:t>£</w:t>
      </w:r>
      <w:r>
        <w:t>21,000 per annum</w:t>
      </w:r>
    </w:p>
    <w:p w14:paraId="021EC957" w14:textId="77777777" w:rsidR="0062365F" w:rsidRDefault="0062365F" w:rsidP="0062365F"/>
    <w:p w14:paraId="3D6D25C6" w14:textId="721EBE42" w:rsidR="0062365F" w:rsidRDefault="0062365F" w:rsidP="0062365F">
      <w:r w:rsidRPr="0062365F">
        <w:rPr>
          <w:b/>
          <w:bCs/>
        </w:rPr>
        <w:t>Location:</w:t>
      </w:r>
      <w:r>
        <w:t xml:space="preserve"> </w:t>
      </w:r>
      <w:r>
        <w:t>Croydon</w:t>
      </w:r>
    </w:p>
    <w:p w14:paraId="2075D7E7" w14:textId="77777777" w:rsidR="0062365F" w:rsidRDefault="0062365F" w:rsidP="0062365F"/>
    <w:p w14:paraId="357A1CED" w14:textId="63E86EF0" w:rsidR="0062365F" w:rsidRDefault="0062365F" w:rsidP="0062365F">
      <w:r w:rsidRPr="0062365F">
        <w:rPr>
          <w:b/>
          <w:bCs/>
        </w:rPr>
        <w:t>Reporting to:</w:t>
      </w:r>
      <w:r>
        <w:t xml:space="preserve"> Headteacher</w:t>
      </w:r>
    </w:p>
    <w:p w14:paraId="66F4EBF7" w14:textId="77777777" w:rsidR="0062365F" w:rsidRDefault="0062365F" w:rsidP="0062365F"/>
    <w:p w14:paraId="065331E8" w14:textId="5D0D4975" w:rsidR="0062365F" w:rsidRDefault="0062365F" w:rsidP="0062365F">
      <w:r w:rsidRPr="0062365F">
        <w:rPr>
          <w:b/>
          <w:bCs/>
        </w:rPr>
        <w:t>Purpose:</w:t>
      </w:r>
      <w:r>
        <w:t xml:space="preserve"> </w:t>
      </w:r>
      <w:r>
        <w:t>To mentor, support students in the classroom, deliver activities</w:t>
      </w:r>
      <w:r>
        <w:t xml:space="preserve"> </w:t>
      </w:r>
      <w:r>
        <w:t>and supervise staff.</w:t>
      </w:r>
    </w:p>
    <w:p w14:paraId="61C7E877" w14:textId="77777777" w:rsidR="0062365F" w:rsidRDefault="0062365F" w:rsidP="0062365F"/>
    <w:p w14:paraId="40AE37CB" w14:textId="77777777" w:rsidR="0062365F" w:rsidRDefault="0062365F" w:rsidP="0062365F">
      <w:r w:rsidRPr="0062365F">
        <w:rPr>
          <w:b/>
          <w:bCs/>
        </w:rPr>
        <w:t>Mission Statement:</w:t>
      </w:r>
      <w:r>
        <w:t xml:space="preserve"> To deliver the best quality provision of support and education to</w:t>
      </w:r>
    </w:p>
    <w:p w14:paraId="769F4E85" w14:textId="203EDD49" w:rsidR="0062365F" w:rsidRDefault="0062365F" w:rsidP="0062365F">
      <w:r>
        <w:t>help young people thrive in their challenging environment.</w:t>
      </w:r>
    </w:p>
    <w:p w14:paraId="26BBEA73" w14:textId="77777777" w:rsidR="0062365F" w:rsidRDefault="0062365F" w:rsidP="0062365F"/>
    <w:p w14:paraId="5894341C" w14:textId="77777777" w:rsidR="0062365F" w:rsidRPr="0062365F" w:rsidRDefault="0062365F" w:rsidP="0062365F">
      <w:pPr>
        <w:rPr>
          <w:b/>
          <w:bCs/>
        </w:rPr>
      </w:pPr>
      <w:r w:rsidRPr="0062365F">
        <w:rPr>
          <w:b/>
          <w:bCs/>
        </w:rPr>
        <w:t>Introductory</w:t>
      </w:r>
    </w:p>
    <w:p w14:paraId="489FF04F" w14:textId="77777777" w:rsidR="0062365F" w:rsidRDefault="0062365F" w:rsidP="0062365F">
      <w:r>
        <w:t>The Write Time Independent school is part of The Write Time social enterprise working</w:t>
      </w:r>
    </w:p>
    <w:p w14:paraId="3AD2F43F" w14:textId="77777777" w:rsidR="0062365F" w:rsidRDefault="0062365F" w:rsidP="0062365F">
      <w:r>
        <w:t xml:space="preserve">with young people and adults in a variety of projects to educate and develop </w:t>
      </w:r>
      <w:proofErr w:type="gramStart"/>
      <w:r>
        <w:t>their</w:t>
      </w:r>
      <w:proofErr w:type="gramEnd"/>
    </w:p>
    <w:p w14:paraId="49F0DDCB" w14:textId="121E08B5" w:rsidR="0062365F" w:rsidRDefault="0062365F" w:rsidP="0062365F">
      <w:r>
        <w:t xml:space="preserve">skills </w:t>
      </w:r>
      <w:proofErr w:type="gramStart"/>
      <w:r>
        <w:t>in order to</w:t>
      </w:r>
      <w:proofErr w:type="gramEnd"/>
      <w:r>
        <w:t xml:space="preserve"> improve life chances and opportunities.</w:t>
      </w:r>
    </w:p>
    <w:p w14:paraId="2540D3CF" w14:textId="77777777" w:rsidR="0062365F" w:rsidRDefault="0062365F" w:rsidP="0062365F"/>
    <w:p w14:paraId="38798478" w14:textId="77777777" w:rsidR="0062365F" w:rsidRDefault="0062365F" w:rsidP="0062365F">
      <w:r>
        <w:t>The school has a set number of ODT's working in every classroom to support teachers.</w:t>
      </w:r>
    </w:p>
    <w:p w14:paraId="28DBD3A0" w14:textId="77777777" w:rsidR="0062365F" w:rsidRDefault="0062365F" w:rsidP="0062365F">
      <w:r>
        <w:t>ODTs also are additionally appointed to carry out wider duties across the school a</w:t>
      </w:r>
    </w:p>
    <w:p w14:paraId="14526769" w14:textId="77777777" w:rsidR="0062365F" w:rsidRDefault="0062365F" w:rsidP="0062365F">
      <w:r>
        <w:t>specific task to support students with 1:1 SEN support needs. ODT's are required to be</w:t>
      </w:r>
    </w:p>
    <w:p w14:paraId="3855E928" w14:textId="77777777" w:rsidR="0062365F" w:rsidRDefault="0062365F" w:rsidP="0062365F">
      <w:r>
        <w:t>creative and deliver sessions that are fun, engaging and develops students' personal</w:t>
      </w:r>
    </w:p>
    <w:p w14:paraId="52DE7E58" w14:textId="77777777" w:rsidR="0062365F" w:rsidRDefault="0062365F" w:rsidP="0062365F">
      <w:r>
        <w:t>social skills that could also lead to achieving qualifications. ODT's are to be skilled</w:t>
      </w:r>
    </w:p>
    <w:p w14:paraId="3CA1D581" w14:textId="77777777" w:rsidR="0062365F" w:rsidRDefault="0062365F" w:rsidP="0062365F">
      <w:r>
        <w:t>mentors and their roles are designed to be flexible, changing according to the needs</w:t>
      </w:r>
    </w:p>
    <w:p w14:paraId="231B5344" w14:textId="05228D05" w:rsidR="00DB4BB4" w:rsidRDefault="0062365F" w:rsidP="0062365F">
      <w:r>
        <w:t>of the student cohort of the school.</w:t>
      </w:r>
    </w:p>
    <w:p w14:paraId="1988ABEC" w14:textId="2B382B91" w:rsidR="00D11D08" w:rsidRDefault="00D11D08" w:rsidP="0062365F"/>
    <w:p w14:paraId="37A8FC2C" w14:textId="1FC4409D" w:rsidR="00D11D08" w:rsidRDefault="00D11D08" w:rsidP="00D11D08">
      <w:pPr>
        <w:rPr>
          <w:b/>
          <w:bCs/>
        </w:rPr>
      </w:pPr>
      <w:r w:rsidRPr="00D11D08">
        <w:rPr>
          <w:b/>
          <w:bCs/>
        </w:rPr>
        <w:t>KEY ACCOUNTABILITIES:</w:t>
      </w:r>
    </w:p>
    <w:p w14:paraId="46EF993B" w14:textId="77777777" w:rsidR="00D11D08" w:rsidRPr="00D11D08" w:rsidRDefault="00D11D08" w:rsidP="00D11D08">
      <w:pPr>
        <w:rPr>
          <w:b/>
          <w:bCs/>
        </w:rPr>
      </w:pPr>
    </w:p>
    <w:p w14:paraId="68DEE266" w14:textId="70D6503C" w:rsidR="00D11D08" w:rsidRDefault="00D11D08" w:rsidP="00D11D08">
      <w:pPr>
        <w:rPr>
          <w:b/>
          <w:bCs/>
          <w:u w:val="single"/>
        </w:rPr>
      </w:pPr>
      <w:r w:rsidRPr="00D11D08">
        <w:rPr>
          <w:b/>
          <w:bCs/>
          <w:u w:val="single"/>
        </w:rPr>
        <w:t>Main Duties</w:t>
      </w:r>
    </w:p>
    <w:p w14:paraId="68D10BE6" w14:textId="77777777" w:rsidR="00D11D08" w:rsidRPr="00D11D08" w:rsidRDefault="00D11D08" w:rsidP="00D11D08">
      <w:pPr>
        <w:rPr>
          <w:b/>
          <w:bCs/>
          <w:u w:val="single"/>
        </w:rPr>
      </w:pPr>
    </w:p>
    <w:p w14:paraId="25103A90" w14:textId="5B9DD5CE" w:rsidR="00D11D08" w:rsidRDefault="00D11D08" w:rsidP="00D11D08">
      <w:r>
        <w:t>1.</w:t>
      </w:r>
      <w:r>
        <w:t xml:space="preserve"> </w:t>
      </w:r>
      <w:r>
        <w:t>Assist with sessions that are accredited and non-accredited in PSHE or PE.</w:t>
      </w:r>
    </w:p>
    <w:p w14:paraId="4D5FD409" w14:textId="77777777" w:rsidR="00D11D08" w:rsidRDefault="00D11D08" w:rsidP="00D11D08"/>
    <w:p w14:paraId="7AA35E81" w14:textId="3EF16295" w:rsidR="00D11D08" w:rsidRDefault="00D11D08" w:rsidP="00D11D08">
      <w:r>
        <w:t xml:space="preserve">2. Support teachers in the classroom with </w:t>
      </w:r>
      <w:proofErr w:type="gramStart"/>
      <w:r>
        <w:t>one to one</w:t>
      </w:r>
      <w:proofErr w:type="gramEnd"/>
      <w:r>
        <w:t xml:space="preserve"> support academically and</w:t>
      </w:r>
    </w:p>
    <w:p w14:paraId="686D83E8" w14:textId="77777777" w:rsidR="00D11D08" w:rsidRDefault="00D11D08" w:rsidP="00D11D08">
      <w:r>
        <w:t>behaviour.</w:t>
      </w:r>
    </w:p>
    <w:p w14:paraId="346DB74A" w14:textId="77777777" w:rsidR="00D11D08" w:rsidRDefault="00D11D08" w:rsidP="00D11D08"/>
    <w:p w14:paraId="4C6A3DA9" w14:textId="705628F2" w:rsidR="00D11D08" w:rsidRDefault="00D11D08" w:rsidP="00D11D08">
      <w:r>
        <w:t>3. Assist with the delivery of quality and relevant themed assemblies to students.</w:t>
      </w:r>
    </w:p>
    <w:p w14:paraId="2FA9D8B2" w14:textId="77777777" w:rsidR="00D11D08" w:rsidRDefault="00D11D08" w:rsidP="00D11D08"/>
    <w:p w14:paraId="22CC6931" w14:textId="701D5098" w:rsidR="00D11D08" w:rsidRDefault="00D11D08" w:rsidP="00D11D08">
      <w:r>
        <w:t>4. To enable the maintenance of good order in The Write Time Independent</w:t>
      </w:r>
    </w:p>
    <w:p w14:paraId="16EC4CC1" w14:textId="77777777" w:rsidR="00D11D08" w:rsidRDefault="00D11D08" w:rsidP="00D11D08">
      <w:r>
        <w:t xml:space="preserve">School </w:t>
      </w:r>
      <w:proofErr w:type="gramStart"/>
      <w:r>
        <w:t>by the use of</w:t>
      </w:r>
      <w:proofErr w:type="gramEnd"/>
      <w:r>
        <w:t xml:space="preserve"> the behaviour policy.</w:t>
      </w:r>
    </w:p>
    <w:p w14:paraId="4E7A74D0" w14:textId="77777777" w:rsidR="00D11D08" w:rsidRDefault="00D11D08" w:rsidP="00D11D08"/>
    <w:p w14:paraId="02493453" w14:textId="21EAF9B6" w:rsidR="00D11D08" w:rsidRDefault="00D11D08" w:rsidP="00D11D08">
      <w:r>
        <w:lastRenderedPageBreak/>
        <w:t xml:space="preserve">5. Improving attendance, </w:t>
      </w:r>
      <w:proofErr w:type="gramStart"/>
      <w:r>
        <w:t>behaviour</w:t>
      </w:r>
      <w:proofErr w:type="gramEnd"/>
      <w:r>
        <w:t xml:space="preserve"> and achievement. Developing methods to</w:t>
      </w:r>
    </w:p>
    <w:p w14:paraId="4D690E12" w14:textId="77777777" w:rsidR="00D11D08" w:rsidRDefault="00D11D08" w:rsidP="00D11D08">
      <w:r>
        <w:t>monitor and display progress where appropriate.</w:t>
      </w:r>
    </w:p>
    <w:p w14:paraId="13D7EF25" w14:textId="77777777" w:rsidR="00D11D08" w:rsidRDefault="00D11D08" w:rsidP="00D11D08"/>
    <w:p w14:paraId="524DB20A" w14:textId="4AE02428" w:rsidR="00D11D08" w:rsidRDefault="00D11D08" w:rsidP="00D11D08">
      <w:r>
        <w:t>6. Supporting the development of programme workshops and activities</w:t>
      </w:r>
    </w:p>
    <w:p w14:paraId="09B410E3" w14:textId="77777777" w:rsidR="00D11D08" w:rsidRDefault="00D11D08" w:rsidP="00D11D08">
      <w:r>
        <w:t>developed to re-engage young people. Where appropriate creating tailored</w:t>
      </w:r>
    </w:p>
    <w:p w14:paraId="5BF8937A" w14:textId="2A63A8F6" w:rsidR="00D11D08" w:rsidRDefault="00D11D08" w:rsidP="00D11D08">
      <w:r>
        <w:t>programs for students/parents/community/</w:t>
      </w:r>
      <w:r>
        <w:t>stakeholder engagement</w:t>
      </w:r>
      <w:r>
        <w:t>.</w:t>
      </w:r>
    </w:p>
    <w:p w14:paraId="0C34185E" w14:textId="77777777" w:rsidR="00D11D08" w:rsidRDefault="00D11D08" w:rsidP="00D11D08"/>
    <w:p w14:paraId="6A3EA64E" w14:textId="4C55A1FC" w:rsidR="00D11D08" w:rsidRDefault="00D11D08" w:rsidP="00D11D08">
      <w:r>
        <w:t>7. Ensuring Information, advice and guidance is provided to all young people.</w:t>
      </w:r>
    </w:p>
    <w:p w14:paraId="007EE943" w14:textId="77777777" w:rsidR="00D11D08" w:rsidRDefault="00D11D08" w:rsidP="00D11D08">
      <w:r>
        <w:t>Assisting with delivering high quality sessions on this where appropriate.</w:t>
      </w:r>
    </w:p>
    <w:p w14:paraId="5FA8308E" w14:textId="77777777" w:rsidR="00D11D08" w:rsidRDefault="00D11D08" w:rsidP="00D11D08"/>
    <w:p w14:paraId="1FC76A89" w14:textId="45977D21" w:rsidR="00D11D08" w:rsidRDefault="00D11D08" w:rsidP="00D11D08">
      <w:r>
        <w:t>8. Ensure all young people engage and continue in the mentoring programmes.</w:t>
      </w:r>
    </w:p>
    <w:p w14:paraId="2064F790" w14:textId="77777777" w:rsidR="00D11D08" w:rsidRDefault="00D11D08" w:rsidP="00D11D08"/>
    <w:p w14:paraId="404ED047" w14:textId="525BA20F" w:rsidR="00D11D08" w:rsidRDefault="00D11D08" w:rsidP="00D11D08">
      <w:r>
        <w:t>9. Assist in finding opportunities and SEMH development initiatives that are</w:t>
      </w:r>
    </w:p>
    <w:p w14:paraId="2A991637" w14:textId="77777777" w:rsidR="00D11D08" w:rsidRDefault="00D11D08" w:rsidP="00D11D08">
      <w:r>
        <w:t>available to benefit the young people of the school.</w:t>
      </w:r>
    </w:p>
    <w:p w14:paraId="5098C7BE" w14:textId="77777777" w:rsidR="00D11D08" w:rsidRDefault="00D11D08" w:rsidP="00D11D08"/>
    <w:p w14:paraId="4DF5F2AD" w14:textId="5C7A082F" w:rsidR="00D11D08" w:rsidRDefault="00D11D08" w:rsidP="00D11D08">
      <w:r>
        <w:t>10. Input into weekly ODT monitoring reports on time.</w:t>
      </w:r>
    </w:p>
    <w:p w14:paraId="28B1A825" w14:textId="77777777" w:rsidR="00D11D08" w:rsidRDefault="00D11D08" w:rsidP="00D11D08"/>
    <w:p w14:paraId="6F6BC79D" w14:textId="1033A79B" w:rsidR="00D11D08" w:rsidRDefault="00D11D08" w:rsidP="00D11D08">
      <w:r>
        <w:t>11. Ensure all activities reflect the standards and values of The Write Time.</w:t>
      </w:r>
    </w:p>
    <w:p w14:paraId="6D85E458" w14:textId="77777777" w:rsidR="00D11D08" w:rsidRDefault="00D11D08" w:rsidP="00D11D08"/>
    <w:p w14:paraId="14D5BA0A" w14:textId="7298DDE7" w:rsidR="00D11D08" w:rsidRDefault="00D11D08" w:rsidP="00D11D08">
      <w:r>
        <w:t>12. Assist with the monitoring and reviewing of the safety of programmes, risk</w:t>
      </w:r>
    </w:p>
    <w:p w14:paraId="664EC99A" w14:textId="77777777" w:rsidR="00D11D08" w:rsidRDefault="00D11D08" w:rsidP="00D11D08">
      <w:r>
        <w:t>assessing all trips, work experience placements, activities and</w:t>
      </w:r>
    </w:p>
    <w:p w14:paraId="77990D15" w14:textId="77777777" w:rsidR="00D11D08" w:rsidRDefault="00D11D08" w:rsidP="00D11D08">
      <w:r>
        <w:t>engagement/PE visitors to the school.</w:t>
      </w:r>
    </w:p>
    <w:p w14:paraId="4A925913" w14:textId="77777777" w:rsidR="00D11D08" w:rsidRPr="00D11D08" w:rsidRDefault="00D11D08" w:rsidP="00D11D08">
      <w:pPr>
        <w:rPr>
          <w:b/>
          <w:bCs/>
        </w:rPr>
      </w:pPr>
    </w:p>
    <w:p w14:paraId="4597CD4C" w14:textId="449606DE" w:rsidR="00D11D08" w:rsidRPr="00D11D08" w:rsidRDefault="00D11D08" w:rsidP="00D11D08">
      <w:pPr>
        <w:rPr>
          <w:b/>
          <w:bCs/>
        </w:rPr>
      </w:pPr>
      <w:r w:rsidRPr="00D11D08">
        <w:rPr>
          <w:b/>
          <w:bCs/>
        </w:rPr>
        <w:t>In Common with other staff:</w:t>
      </w:r>
    </w:p>
    <w:p w14:paraId="6BABC163" w14:textId="77777777" w:rsidR="00D11D08" w:rsidRDefault="00D11D08" w:rsidP="00D11D08">
      <w:r>
        <w:t>To read and support all The Write Time policies including safeguarding and equal</w:t>
      </w:r>
    </w:p>
    <w:p w14:paraId="3726D892" w14:textId="77777777" w:rsidR="00D11D08" w:rsidRDefault="00D11D08" w:rsidP="00D11D08">
      <w:r>
        <w:t>opportunities and to work actively to overcome discrimination on grounds of race,</w:t>
      </w:r>
    </w:p>
    <w:p w14:paraId="684F1834" w14:textId="6B70135A" w:rsidR="00D11D08" w:rsidRDefault="00D11D08" w:rsidP="00D11D08">
      <w:r>
        <w:t xml:space="preserve">sex, disability, sexuality, </w:t>
      </w:r>
      <w:proofErr w:type="gramStart"/>
      <w:r>
        <w:t>age</w:t>
      </w:r>
      <w:proofErr w:type="gramEnd"/>
      <w:r>
        <w:t xml:space="preserve"> or status in our services.</w:t>
      </w:r>
    </w:p>
    <w:p w14:paraId="45A361A6" w14:textId="77777777" w:rsidR="00D11D08" w:rsidRDefault="00D11D08" w:rsidP="00D11D08"/>
    <w:p w14:paraId="35875B75" w14:textId="1A54ED40" w:rsidR="00D11D08" w:rsidRDefault="00D11D08" w:rsidP="00D11D08">
      <w:r>
        <w:t xml:space="preserve">To </w:t>
      </w:r>
      <w:r>
        <w:t>carry out</w:t>
      </w:r>
      <w:r>
        <w:t xml:space="preserve"> all duties in accordance with Health &amp; Safety and safeguarding</w:t>
      </w:r>
    </w:p>
    <w:p w14:paraId="24CC79D0" w14:textId="3E3B419C" w:rsidR="00D11D08" w:rsidRDefault="00D11D08" w:rsidP="00D11D08">
      <w:r>
        <w:t>requirements.</w:t>
      </w:r>
    </w:p>
    <w:p w14:paraId="0250E2E7" w14:textId="77777777" w:rsidR="00D11D08" w:rsidRDefault="00D11D08" w:rsidP="00D11D08"/>
    <w:p w14:paraId="24EC214F" w14:textId="741D7A9A" w:rsidR="00D11D08" w:rsidRDefault="00D11D08" w:rsidP="00D11D08">
      <w:r>
        <w:t xml:space="preserve">To ensure that the highest standards are </w:t>
      </w:r>
      <w:proofErr w:type="gramStart"/>
      <w:r>
        <w:t>provided at all times</w:t>
      </w:r>
      <w:proofErr w:type="gramEnd"/>
      <w:r>
        <w:t>.</w:t>
      </w:r>
    </w:p>
    <w:p w14:paraId="29F5591D" w14:textId="44687EFB" w:rsidR="00D11D08" w:rsidRDefault="00D11D08" w:rsidP="00D11D08"/>
    <w:p w14:paraId="6864485B" w14:textId="77777777" w:rsidR="00D11D08" w:rsidRDefault="00D11D08" w:rsidP="00D11D08">
      <w:r>
        <w:t>Promote a vibrant culture with an uncompromising commitment to excellence and fully</w:t>
      </w:r>
    </w:p>
    <w:p w14:paraId="6A38BE72" w14:textId="77777777" w:rsidR="00D11D08" w:rsidRDefault="00D11D08" w:rsidP="00D11D08">
      <w:r>
        <w:t>integrated support and development services, reflecting the needs of those accessing</w:t>
      </w:r>
    </w:p>
    <w:p w14:paraId="1DEF1121" w14:textId="74B64FD8" w:rsidR="00D11D08" w:rsidRDefault="00D11D08" w:rsidP="00D11D08">
      <w:r>
        <w:t>the service.</w:t>
      </w:r>
    </w:p>
    <w:p w14:paraId="1121F68D" w14:textId="77777777" w:rsidR="00D11D08" w:rsidRDefault="00D11D08" w:rsidP="00D11D08"/>
    <w:p w14:paraId="4054F93C" w14:textId="0C658C60" w:rsidR="00D11D08" w:rsidRDefault="00D11D08" w:rsidP="00D11D08">
      <w:r>
        <w:t>To work as a part of a</w:t>
      </w:r>
      <w:r>
        <w:t xml:space="preserve"> </w:t>
      </w:r>
      <w:r>
        <w:t>multi-disciplinary team that works with young people to help</w:t>
      </w:r>
    </w:p>
    <w:p w14:paraId="16EA5960" w14:textId="2EC6F473" w:rsidR="00D11D08" w:rsidRDefault="00D11D08" w:rsidP="00D11D08">
      <w:r>
        <w:t>identify and meet their personal, social, learning and work needs</w:t>
      </w:r>
    </w:p>
    <w:p w14:paraId="219CB4C0" w14:textId="77777777" w:rsidR="00D11D08" w:rsidRDefault="00D11D08" w:rsidP="00D11D08"/>
    <w:p w14:paraId="377384E7" w14:textId="77777777" w:rsidR="00D11D08" w:rsidRDefault="00D11D08" w:rsidP="00D11D08">
      <w:r>
        <w:t>Follow the lead from line management to ensure that all performance and contractual</w:t>
      </w:r>
    </w:p>
    <w:p w14:paraId="65BE6144" w14:textId="77777777" w:rsidR="00D11D08" w:rsidRDefault="00D11D08" w:rsidP="00D11D08">
      <w:r>
        <w:t>targets are met and exceeded ensuring that all client data is recorded in a timely and</w:t>
      </w:r>
    </w:p>
    <w:p w14:paraId="53A65541" w14:textId="13CEDC7B" w:rsidR="00D11D08" w:rsidRDefault="00D11D08" w:rsidP="00D11D08">
      <w:r>
        <w:t>accurate manner.</w:t>
      </w:r>
    </w:p>
    <w:p w14:paraId="01ED0D0A" w14:textId="77777777" w:rsidR="00D11D08" w:rsidRDefault="00D11D08" w:rsidP="00D11D08"/>
    <w:p w14:paraId="2F217981" w14:textId="43DFBBB5" w:rsidR="00D11D08" w:rsidRDefault="00D11D08" w:rsidP="00D11D08">
      <w:r>
        <w:t>Your approach to work should demonstrate and reflect The Write Time's values.</w:t>
      </w:r>
    </w:p>
    <w:p w14:paraId="7930EE6F" w14:textId="77777777" w:rsidR="00D11D08" w:rsidRDefault="00D11D08" w:rsidP="00D11D08"/>
    <w:p w14:paraId="323F0A01" w14:textId="77777777" w:rsidR="00D11D08" w:rsidRDefault="00D11D08" w:rsidP="00D11D08">
      <w:r>
        <w:t>The above-mentioned duties are neither exclusive nor exhaustive and the</w:t>
      </w:r>
    </w:p>
    <w:p w14:paraId="77DC4E07" w14:textId="1B335040" w:rsidR="00D11D08" w:rsidRDefault="00D11D08" w:rsidP="00D11D08">
      <w:r>
        <w:t>P</w:t>
      </w:r>
      <w:r>
        <w:t>ostholder</w:t>
      </w:r>
      <w:r>
        <w:t xml:space="preserve"> </w:t>
      </w:r>
      <w:r>
        <w:t>may be required to carry out such other appropriate duties as may be required by the</w:t>
      </w:r>
      <w:r>
        <w:t xml:space="preserve"> </w:t>
      </w:r>
      <w:r>
        <w:t>line manager, within the grading level of the post and the competency of the post</w:t>
      </w:r>
      <w:r>
        <w:t xml:space="preserve"> </w:t>
      </w:r>
      <w:r>
        <w:t>holder.</w:t>
      </w:r>
    </w:p>
    <w:sectPr w:rsidR="00D11D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39C7" w14:textId="77777777" w:rsidR="00D11D08" w:rsidRDefault="00D11D08" w:rsidP="00D11D08">
      <w:r>
        <w:separator/>
      </w:r>
    </w:p>
  </w:endnote>
  <w:endnote w:type="continuationSeparator" w:id="0">
    <w:p w14:paraId="36E359BF" w14:textId="77777777" w:rsidR="00D11D08" w:rsidRDefault="00D11D08" w:rsidP="00D1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lacial Indifference">
    <w:altName w:val="Glacial Indifference"/>
    <w:panose1 w:val="020B0604020202020204"/>
    <w:charset w:val="00"/>
    <w:family w:val="auto"/>
    <w:notTrueType/>
    <w:pitch w:val="variable"/>
    <w:sig w:usb0="80000027" w:usb1="10000048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B9E6" w14:textId="77777777" w:rsidR="00D11D08" w:rsidRDefault="00D11D08" w:rsidP="00D11D08">
      <w:r>
        <w:separator/>
      </w:r>
    </w:p>
  </w:footnote>
  <w:footnote w:type="continuationSeparator" w:id="0">
    <w:p w14:paraId="089F4546" w14:textId="77777777" w:rsidR="00D11D08" w:rsidRDefault="00D11D08" w:rsidP="00D1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B84B" w14:textId="71ABE281" w:rsidR="00D11D08" w:rsidRPr="00D11D08" w:rsidRDefault="00D11D08" w:rsidP="00D11D08">
    <w:pPr>
      <w:jc w:val="right"/>
      <w:rPr>
        <w:rFonts w:ascii="Times New Roman" w:eastAsia="Times New Roman" w:hAnsi="Times New Roman" w:cs="Times New Roman"/>
        <w:lang w:eastAsia="en-GB"/>
      </w:rPr>
    </w:pPr>
    <w:r w:rsidRPr="00D11D08">
      <w:rPr>
        <w:rFonts w:ascii="Times New Roman" w:eastAsia="Times New Roman" w:hAnsi="Times New Roman" w:cs="Times New Roman"/>
        <w:lang w:eastAsia="en-GB"/>
      </w:rPr>
      <w:fldChar w:fldCharType="begin"/>
    </w:r>
    <w:r w:rsidRPr="00D11D08">
      <w:rPr>
        <w:rFonts w:ascii="Times New Roman" w:eastAsia="Times New Roman" w:hAnsi="Times New Roman" w:cs="Times New Roman"/>
        <w:lang w:eastAsia="en-GB"/>
      </w:rPr>
      <w:instrText xml:space="preserve"> INCLUDEPICTURE "/var/folders/sh/h_zb4bsx78sbvkf_w7t__j6m0000gp/T/com.microsoft.Word/WebArchiveCopyPasteTempFiles/page1image24594048" \* MERGEFORMATINET </w:instrText>
    </w:r>
    <w:r w:rsidRPr="00D11D08">
      <w:rPr>
        <w:rFonts w:ascii="Times New Roman" w:eastAsia="Times New Roman" w:hAnsi="Times New Roman" w:cs="Times New Roman"/>
        <w:lang w:eastAsia="en-GB"/>
      </w:rPr>
      <w:fldChar w:fldCharType="separate"/>
    </w:r>
    <w:r w:rsidRPr="00D11D08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1A7B2B52" wp14:editId="569372E7">
          <wp:extent cx="1750060" cy="1130935"/>
          <wp:effectExtent l="0" t="0" r="2540" b="0"/>
          <wp:docPr id="3" name="Picture 3" descr="page1image24594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ge1image245940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060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1D08">
      <w:rPr>
        <w:rFonts w:ascii="Times New Roman" w:eastAsia="Times New Roman" w:hAnsi="Times New Roman" w:cs="Times New Roman"/>
        <w:lang w:eastAsia="en-GB"/>
      </w:rPr>
      <w:fldChar w:fldCharType="end"/>
    </w:r>
  </w:p>
  <w:p w14:paraId="12374831" w14:textId="77777777" w:rsidR="00D11D08" w:rsidRDefault="00D11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5F"/>
    <w:rsid w:val="0062365F"/>
    <w:rsid w:val="00D11D08"/>
    <w:rsid w:val="00D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59C9D"/>
  <w15:chartTrackingRefBased/>
  <w15:docId w15:val="{AD8D1B9F-E906-374F-A24D-197CF0CB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lacial Indifference" w:eastAsiaTheme="minorHAnsi" w:hAnsi="Glacial Indifference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6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11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D08"/>
  </w:style>
  <w:style w:type="paragraph" w:styleId="Footer">
    <w:name w:val="footer"/>
    <w:basedOn w:val="Normal"/>
    <w:link w:val="FooterChar"/>
    <w:uiPriority w:val="99"/>
    <w:unhideWhenUsed/>
    <w:rsid w:val="00D11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6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9</dc:creator>
  <cp:keywords/>
  <dc:description/>
  <cp:lastModifiedBy>office 9</cp:lastModifiedBy>
  <cp:revision>1</cp:revision>
  <dcterms:created xsi:type="dcterms:W3CDTF">2022-06-09T10:25:00Z</dcterms:created>
  <dcterms:modified xsi:type="dcterms:W3CDTF">2022-06-09T10:34:00Z</dcterms:modified>
</cp:coreProperties>
</file>