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87" w:rsidRDefault="00D716F9">
      <w:pPr>
        <w:ind w:left="-851" w:right="-241"/>
        <w:jc w:val="right"/>
        <w:rPr>
          <w:rFonts w:ascii="Century Gothic" w:eastAsia="Century Gothic" w:hAnsi="Century Gothic" w:cs="Century Gothic"/>
        </w:rPr>
      </w:pPr>
      <w:r>
        <w:rPr>
          <w:rFonts w:ascii="Century Gothic" w:eastAsia="Century Gothic" w:hAnsi="Century Gothic" w:cs="Century Gothic"/>
        </w:rPr>
        <w:t>March 2022</w:t>
      </w:r>
    </w:p>
    <w:p w:rsidR="00575087" w:rsidRDefault="00575087">
      <w:pPr>
        <w:ind w:left="-851" w:right="-1056"/>
        <w:rPr>
          <w:rFonts w:ascii="Century Gothic" w:eastAsia="Century Gothic" w:hAnsi="Century Gothic" w:cs="Century Gothic"/>
        </w:rPr>
      </w:pPr>
    </w:p>
    <w:p w:rsidR="00575087" w:rsidRDefault="00575087">
      <w:pPr>
        <w:ind w:left="-851" w:right="-1056"/>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rPr>
      </w:pPr>
      <w:r>
        <w:rPr>
          <w:rFonts w:ascii="Century Gothic" w:eastAsia="Century Gothic" w:hAnsi="Century Gothic" w:cs="Century Gothic"/>
        </w:rPr>
        <w:t>Dear Applicant,</w:t>
      </w:r>
    </w:p>
    <w:p w:rsidR="00575087" w:rsidRDefault="00D716F9">
      <w:pPr>
        <w:spacing w:line="276" w:lineRule="auto"/>
        <w:ind w:left="-567"/>
        <w:rPr>
          <w:rFonts w:ascii="Century Gothic" w:eastAsia="Century Gothic" w:hAnsi="Century Gothic" w:cs="Century Gothic"/>
        </w:rPr>
      </w:pPr>
      <w:r>
        <w:rPr>
          <w:rFonts w:ascii="Century Gothic" w:eastAsia="Century Gothic" w:hAnsi="Century Gothic" w:cs="Century Gothic"/>
        </w:rPr>
        <w:br/>
        <w:t xml:space="preserve">Thank you for your enquiry regarding the </w:t>
      </w:r>
      <w:r>
        <w:rPr>
          <w:rFonts w:ascii="Century Gothic" w:eastAsia="Century Gothic" w:hAnsi="Century Gothic" w:cs="Century Gothic"/>
          <w:b/>
        </w:rPr>
        <w:t>Premises</w:t>
      </w:r>
      <w:r>
        <w:rPr>
          <w:rFonts w:ascii="Century Gothic" w:eastAsia="Century Gothic" w:hAnsi="Century Gothic" w:cs="Century Gothic"/>
        </w:rPr>
        <w:t xml:space="preserve"> </w:t>
      </w:r>
      <w:r>
        <w:rPr>
          <w:rFonts w:ascii="Century Gothic" w:eastAsia="Century Gothic" w:hAnsi="Century Gothic" w:cs="Century Gothic"/>
          <w:b/>
        </w:rPr>
        <w:t xml:space="preserve">Manager </w:t>
      </w:r>
      <w:r>
        <w:rPr>
          <w:rFonts w:ascii="Century Gothic" w:eastAsia="Century Gothic" w:hAnsi="Century Gothic" w:cs="Century Gothic"/>
        </w:rPr>
        <w:t>vacancy. This position full-time, all year round post.  I am pleased to enclose an application form and further information including the job description and person specification.</w:t>
      </w:r>
    </w:p>
    <w:p w:rsidR="00575087" w:rsidRDefault="00575087">
      <w:pPr>
        <w:spacing w:line="276" w:lineRule="auto"/>
        <w:ind w:right="-489"/>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rPr>
      </w:pPr>
      <w:r>
        <w:rPr>
          <w:rFonts w:ascii="Century Gothic" w:eastAsia="Century Gothic" w:hAnsi="Century Gothic" w:cs="Century Gothic"/>
        </w:rPr>
        <w:t>Application forms must arrive by</w:t>
      </w:r>
      <w:r>
        <w:rPr>
          <w:rFonts w:ascii="Century Gothic" w:eastAsia="Century Gothic" w:hAnsi="Century Gothic" w:cs="Century Gothic"/>
          <w:b/>
        </w:rPr>
        <w:t xml:space="preserve"> Tuesday 19</w:t>
      </w:r>
      <w:r>
        <w:rPr>
          <w:rFonts w:ascii="Century Gothic" w:eastAsia="Century Gothic" w:hAnsi="Century Gothic" w:cs="Century Gothic"/>
          <w:b/>
          <w:vertAlign w:val="superscript"/>
        </w:rPr>
        <w:t>th</w:t>
      </w:r>
      <w:r>
        <w:rPr>
          <w:rFonts w:ascii="Century Gothic" w:eastAsia="Century Gothic" w:hAnsi="Century Gothic" w:cs="Century Gothic"/>
          <w:b/>
        </w:rPr>
        <w:t xml:space="preserve"> April 2022,</w:t>
      </w:r>
      <w:r>
        <w:rPr>
          <w:rFonts w:ascii="Century Gothic" w:eastAsia="Century Gothic" w:hAnsi="Century Gothic" w:cs="Century Gothic"/>
        </w:rPr>
        <w:t xml:space="preserve"> with interviews t</w:t>
      </w:r>
      <w:r>
        <w:rPr>
          <w:rFonts w:ascii="Century Gothic" w:eastAsia="Century Gothic" w:hAnsi="Century Gothic" w:cs="Century Gothic"/>
        </w:rPr>
        <w:t>aking place on</w:t>
      </w:r>
      <w:r>
        <w:rPr>
          <w:rFonts w:ascii="Century Gothic" w:eastAsia="Century Gothic" w:hAnsi="Century Gothic" w:cs="Century Gothic"/>
          <w:b/>
        </w:rPr>
        <w:t xml:space="preserve"> Monday 25</w:t>
      </w:r>
      <w:r>
        <w:rPr>
          <w:rFonts w:ascii="Century Gothic" w:eastAsia="Century Gothic" w:hAnsi="Century Gothic" w:cs="Century Gothic"/>
          <w:b/>
          <w:vertAlign w:val="superscript"/>
        </w:rPr>
        <w:t>th</w:t>
      </w:r>
      <w:r>
        <w:rPr>
          <w:rFonts w:ascii="Century Gothic" w:eastAsia="Century Gothic" w:hAnsi="Century Gothic" w:cs="Century Gothic"/>
          <w:b/>
        </w:rPr>
        <w:t xml:space="preserve"> April 2022</w:t>
      </w:r>
      <w:r>
        <w:rPr>
          <w:rFonts w:ascii="Century Gothic" w:eastAsia="Century Gothic" w:hAnsi="Century Gothic" w:cs="Century Gothic"/>
        </w:rPr>
        <w:t>. Shortlisted candidates will be notified by phone and/or email. I apologise in advance that we will not be able to notify candidates who are not shortlisted.</w:t>
      </w:r>
    </w:p>
    <w:p w:rsidR="00575087" w:rsidRDefault="00575087">
      <w:pPr>
        <w:spacing w:line="276" w:lineRule="auto"/>
        <w:ind w:left="-567" w:right="-489"/>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rPr>
      </w:pPr>
      <w:r>
        <w:rPr>
          <w:rFonts w:ascii="Century Gothic" w:eastAsia="Century Gothic" w:hAnsi="Century Gothic" w:cs="Century Gothic"/>
        </w:rPr>
        <w:t xml:space="preserve">You may return your completed application form by email to </w:t>
      </w:r>
      <w:hyperlink r:id="rId8">
        <w:r>
          <w:rPr>
            <w:rFonts w:ascii="Century Gothic" w:eastAsia="Century Gothic" w:hAnsi="Century Gothic" w:cs="Century Gothic"/>
            <w:color w:val="0000FF"/>
            <w:u w:val="single"/>
          </w:rPr>
          <w:t>recruitment@wmsf.ac.uk</w:t>
        </w:r>
      </w:hyperlink>
      <w:r>
        <w:rPr>
          <w:rFonts w:ascii="Century Gothic" w:eastAsia="Century Gothic" w:hAnsi="Century Gothic" w:cs="Century Gothic"/>
        </w:rPr>
        <w:t xml:space="preserve">  </w:t>
      </w:r>
    </w:p>
    <w:p w:rsidR="00575087" w:rsidRDefault="00575087">
      <w:pPr>
        <w:spacing w:line="276" w:lineRule="auto"/>
        <w:ind w:left="-567" w:right="-489"/>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rPr>
      </w:pPr>
      <w:r>
        <w:rPr>
          <w:rFonts w:ascii="Century Gothic" w:eastAsia="Century Gothic" w:hAnsi="Century Gothic" w:cs="Century Gothic"/>
        </w:rPr>
        <w:t xml:space="preserve">If you would like further information on the position, please do not hesitate to contact Rebecca Moore, School Business Manager </w:t>
      </w:r>
    </w:p>
    <w:p w:rsidR="00575087" w:rsidRDefault="00575087">
      <w:pPr>
        <w:spacing w:line="276" w:lineRule="auto"/>
        <w:ind w:left="-567" w:right="-489"/>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rPr>
      </w:pPr>
      <w:r>
        <w:rPr>
          <w:rFonts w:ascii="Century Gothic" w:eastAsia="Century Gothic" w:hAnsi="Century Gothic" w:cs="Century Gothic"/>
        </w:rPr>
        <w:t>Yours faithfully</w:t>
      </w:r>
    </w:p>
    <w:p w:rsidR="00575087" w:rsidRDefault="00575087">
      <w:pPr>
        <w:spacing w:line="276" w:lineRule="auto"/>
        <w:ind w:left="-993" w:right="-489"/>
        <w:rPr>
          <w:rFonts w:ascii="Century Gothic" w:eastAsia="Century Gothic" w:hAnsi="Century Gothic" w:cs="Century Gothic"/>
        </w:rPr>
      </w:pPr>
    </w:p>
    <w:p w:rsidR="00575087" w:rsidRDefault="00D716F9">
      <w:pPr>
        <w:spacing w:line="276" w:lineRule="auto"/>
        <w:ind w:left="-567" w:right="-489"/>
        <w:rPr>
          <w:rFonts w:ascii="Century Gothic" w:eastAsia="Century Gothic" w:hAnsi="Century Gothic" w:cs="Century Gothic"/>
          <w:b/>
        </w:rPr>
        <w:sectPr w:rsidR="00575087">
          <w:headerReference w:type="first" r:id="rId9"/>
          <w:footerReference w:type="first" r:id="rId10"/>
          <w:pgSz w:w="11900" w:h="16840"/>
          <w:pgMar w:top="3402" w:right="1410" w:bottom="1843" w:left="1800" w:header="708" w:footer="708" w:gutter="0"/>
          <w:pgNumType w:start="1"/>
          <w:cols w:space="720"/>
          <w:titlePg/>
        </w:sectPr>
      </w:pPr>
      <w:r>
        <w:rPr>
          <w:rFonts w:ascii="Century Gothic" w:eastAsia="Century Gothic" w:hAnsi="Century Gothic" w:cs="Century Gothic"/>
          <w:b/>
        </w:rPr>
        <w:t>The Human Resources Team – William Morris Sixth Form</w:t>
      </w:r>
    </w:p>
    <w:p w:rsidR="00575087" w:rsidRDefault="00575087">
      <w:pPr>
        <w:spacing w:line="276" w:lineRule="auto"/>
        <w:jc w:val="center"/>
        <w:rPr>
          <w:rFonts w:ascii="Century Gothic" w:eastAsia="Century Gothic" w:hAnsi="Century Gothic" w:cs="Century Gothic"/>
          <w:b/>
          <w:u w:val="single"/>
        </w:rPr>
      </w:pPr>
    </w:p>
    <w:p w:rsidR="00575087" w:rsidRDefault="00D716F9">
      <w:pPr>
        <w:ind w:left="-284"/>
        <w:jc w:val="center"/>
        <w:rPr>
          <w:rFonts w:ascii="Century Gothic" w:eastAsia="Century Gothic" w:hAnsi="Century Gothic" w:cs="Century Gothic"/>
          <w:b/>
        </w:rPr>
      </w:pPr>
      <w:r>
        <w:rPr>
          <w:rFonts w:ascii="Century Gothic" w:eastAsia="Century Gothic" w:hAnsi="Century Gothic" w:cs="Century Gothic"/>
          <w:b/>
        </w:rPr>
        <w:t xml:space="preserve">Advert – Premises Manager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Salary: SO2 £35,298-£36,579</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Hours: </w:t>
      </w:r>
      <w:r w:rsidR="00815A4B">
        <w:rPr>
          <w:rFonts w:ascii="Century Gothic" w:eastAsia="Century Gothic" w:hAnsi="Century Gothic" w:cs="Century Gothic"/>
          <w:b/>
        </w:rPr>
        <w:t>36-</w:t>
      </w:r>
      <w:r>
        <w:rPr>
          <w:rFonts w:ascii="Century Gothic" w:eastAsia="Century Gothic" w:hAnsi="Century Gothic" w:cs="Century Gothic"/>
          <w:b/>
        </w:rPr>
        <w:t>40 hours per week, all year round</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Contract: Full Time, permanent </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b/>
        </w:rPr>
        <w:t>Responsible for: Premises Team, Security Team</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William Morris Sixth Form is based in the London Borough of Hammersmith and Fulham and was established in 1994 as the country’s first 16-19 school. We are known as a centre of inclusive excellence offering a range of exciting academic and vocational course</w:t>
      </w:r>
      <w:r>
        <w:rPr>
          <w:rFonts w:ascii="Century Gothic" w:eastAsia="Century Gothic" w:hAnsi="Century Gothic" w:cs="Century Gothic"/>
        </w:rPr>
        <w:t>s to students from West London and beyond.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We are seeking to appoint an experienced and IOSH/</w:t>
      </w:r>
      <w:proofErr w:type="spellStart"/>
      <w:r>
        <w:rPr>
          <w:rFonts w:ascii="Century Gothic" w:eastAsia="Century Gothic" w:hAnsi="Century Gothic" w:cs="Century Gothic"/>
        </w:rPr>
        <w:t>Nebosh</w:t>
      </w:r>
      <w:proofErr w:type="spellEnd"/>
      <w:r>
        <w:rPr>
          <w:rFonts w:ascii="Century Gothic" w:eastAsia="Century Gothic" w:hAnsi="Century Gothic" w:cs="Century Gothic"/>
        </w:rPr>
        <w:t xml:space="preserve"> qualified </w:t>
      </w:r>
      <w:proofErr w:type="gramStart"/>
      <w:r>
        <w:rPr>
          <w:rFonts w:ascii="Century Gothic" w:eastAsia="Century Gothic" w:hAnsi="Century Gothic" w:cs="Century Gothic"/>
        </w:rPr>
        <w:t>Premises  Manager</w:t>
      </w:r>
      <w:proofErr w:type="gramEnd"/>
      <w:r>
        <w:rPr>
          <w:rFonts w:ascii="Century Gothic" w:eastAsia="Century Gothic" w:hAnsi="Century Gothic" w:cs="Century Gothic"/>
        </w:rPr>
        <w:t xml:space="preserve"> to deliver a professional, efficient and cost-effective Facilities Management service to the Sixth Form.</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If you are intereste</w:t>
      </w:r>
      <w:r>
        <w:rPr>
          <w:rFonts w:ascii="Century Gothic" w:eastAsia="Century Gothic" w:hAnsi="Century Gothic" w:cs="Century Gothic"/>
        </w:rPr>
        <w:t xml:space="preserve">d in joining us and would like to visit the school before submitting your application or you would like an application pack, please contact the School Business Manager, via email. Application packs are also on our website.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William Morris Sixth Form is fu</w:t>
      </w:r>
      <w:r>
        <w:rPr>
          <w:rFonts w:ascii="Century Gothic" w:eastAsia="Century Gothic" w:hAnsi="Century Gothic" w:cs="Century Gothic"/>
        </w:rPr>
        <w:t xml:space="preserve">lly committed to safeguarding and promoting the welfare of young people and expects all staff to share this commitment.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References and an enhanced DBS disclosure will be requested for the successful candidate in accordance with Safeguarding Children and</w:t>
      </w:r>
      <w:r>
        <w:rPr>
          <w:rFonts w:ascii="Century Gothic" w:eastAsia="Century Gothic" w:hAnsi="Century Gothic" w:cs="Century Gothic"/>
        </w:rPr>
        <w:t xml:space="preserve"> Safer Recruitment in Education legislation.</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Closing date: </w:t>
      </w:r>
      <w:r>
        <w:rPr>
          <w:rFonts w:ascii="Century Gothic" w:eastAsia="Century Gothic" w:hAnsi="Century Gothic" w:cs="Century Gothic"/>
          <w:b/>
        </w:rPr>
        <w:t>Tuesday 19</w:t>
      </w:r>
      <w:r>
        <w:rPr>
          <w:rFonts w:ascii="Century Gothic" w:eastAsia="Century Gothic" w:hAnsi="Century Gothic" w:cs="Century Gothic"/>
          <w:b/>
          <w:vertAlign w:val="superscript"/>
        </w:rPr>
        <w:t>th</w:t>
      </w:r>
      <w:r>
        <w:rPr>
          <w:rFonts w:ascii="Century Gothic" w:eastAsia="Century Gothic" w:hAnsi="Century Gothic" w:cs="Century Gothic"/>
          <w:b/>
        </w:rPr>
        <w:t xml:space="preserve"> April 2022,</w:t>
      </w:r>
      <w:r>
        <w:rPr>
          <w:rFonts w:ascii="Century Gothic" w:eastAsia="Century Gothic" w:hAnsi="Century Gothic" w:cs="Century Gothic"/>
        </w:rPr>
        <w:t xml:space="preserv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Interviews: </w:t>
      </w:r>
      <w:r>
        <w:rPr>
          <w:rFonts w:ascii="Century Gothic" w:eastAsia="Century Gothic" w:hAnsi="Century Gothic" w:cs="Century Gothic"/>
          <w:b/>
        </w:rPr>
        <w:t>Monday 25</w:t>
      </w:r>
      <w:r>
        <w:rPr>
          <w:rFonts w:ascii="Century Gothic" w:eastAsia="Century Gothic" w:hAnsi="Century Gothic" w:cs="Century Gothic"/>
          <w:b/>
          <w:vertAlign w:val="superscript"/>
        </w:rPr>
        <w:t>th</w:t>
      </w:r>
      <w:r>
        <w:rPr>
          <w:rFonts w:ascii="Century Gothic" w:eastAsia="Century Gothic" w:hAnsi="Century Gothic" w:cs="Century Gothic"/>
          <w:b/>
        </w:rPr>
        <w:t xml:space="preserve"> April 2022</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Start Date: TBC</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Please send completed applications to </w:t>
      </w:r>
      <w:hyperlink r:id="rId11">
        <w:r>
          <w:rPr>
            <w:rFonts w:ascii="Century Gothic" w:eastAsia="Century Gothic" w:hAnsi="Century Gothic" w:cs="Century Gothic"/>
            <w:color w:val="0000FF"/>
            <w:u w:val="single"/>
          </w:rPr>
          <w:t>recruitment@wmsf.ac.uk</w:t>
        </w:r>
      </w:hyperlink>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William Morris Sixth Form </w:t>
      </w: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St Dunstan’s Road, London, W6 8RB.  </w:t>
      </w: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Tel: 020 8748 6969 </w:t>
      </w:r>
      <w:hyperlink r:id="rId12">
        <w:r>
          <w:rPr>
            <w:rFonts w:ascii="Century Gothic" w:eastAsia="Century Gothic" w:hAnsi="Century Gothic" w:cs="Century Gothic"/>
            <w:b/>
            <w:color w:val="0000FF"/>
            <w:u w:val="single"/>
          </w:rPr>
          <w:t>www.wmsf.ac.uk</w:t>
        </w:r>
      </w:hyperlink>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575087">
      <w:pPr>
        <w:spacing w:line="276" w:lineRule="auto"/>
        <w:jc w:val="center"/>
        <w:rPr>
          <w:rFonts w:ascii="Century Gothic" w:eastAsia="Century Gothic" w:hAnsi="Century Gothic" w:cs="Century Gothic"/>
          <w:b/>
          <w:u w:val="single"/>
        </w:rPr>
      </w:pPr>
    </w:p>
    <w:p w:rsidR="00575087" w:rsidRDefault="00D716F9">
      <w:pPr>
        <w:spacing w:line="276" w:lineRule="auto"/>
        <w:jc w:val="center"/>
        <w:rPr>
          <w:rFonts w:ascii="Century Gothic" w:eastAsia="Century Gothic" w:hAnsi="Century Gothic" w:cs="Century Gothic"/>
          <w:b/>
          <w:u w:val="single"/>
        </w:rPr>
      </w:pPr>
      <w:r>
        <w:rPr>
          <w:rFonts w:ascii="Century Gothic" w:eastAsia="Century Gothic" w:hAnsi="Century Gothic" w:cs="Century Gothic"/>
          <w:b/>
          <w:u w:val="single"/>
        </w:rPr>
        <w:t xml:space="preserve">Information on William Morris Sixth Form </w:t>
      </w:r>
    </w:p>
    <w:p w:rsidR="00575087" w:rsidRDefault="00575087">
      <w:pPr>
        <w:spacing w:line="276" w:lineRule="auto"/>
        <w:jc w:val="both"/>
        <w:rPr>
          <w:rFonts w:ascii="Century Gothic" w:eastAsia="Century Gothic" w:hAnsi="Century Gothic" w:cs="Century Gothic"/>
          <w:b/>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We were originally established in 1994 as the sixth form for pupils in the secondary schools in Hammersmith and Fulham, but we soon attracted students from all over London. Over the last few years there has been a considerable increase in the number of loc</w:t>
      </w:r>
      <w:r>
        <w:rPr>
          <w:rFonts w:ascii="Century Gothic" w:eastAsia="Century Gothic" w:hAnsi="Century Gothic" w:cs="Century Gothic"/>
        </w:rPr>
        <w:t xml:space="preserve">al sixth forms but we still remain highly popular with students and parents and have always been oversubscribed. </w:t>
      </w:r>
    </w:p>
    <w:p w:rsidR="00575087" w:rsidRDefault="00575087">
      <w:pPr>
        <w:spacing w:line="276" w:lineRule="auto"/>
        <w:ind w:right="-23"/>
        <w:rPr>
          <w:rFonts w:ascii="Century Gothic" w:eastAsia="Century Gothic" w:hAnsi="Century Gothic" w:cs="Century Gothic"/>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WMSF has a very particular identity - a sixth form provision embedded in the schools’ sector but with the ethos and environment of a sixth fo</w:t>
      </w:r>
      <w:r>
        <w:rPr>
          <w:rFonts w:ascii="Century Gothic" w:eastAsia="Century Gothic" w:hAnsi="Century Gothic" w:cs="Century Gothic"/>
        </w:rPr>
        <w:t xml:space="preserve">rm college.  We were an important pioneer for the “16-19 schools” legislated for in the Learning and Skills Act and in January 2002 we became the country’s first 16-19 school.  We were delighted at this recognition of our achievement and a number of other </w:t>
      </w:r>
      <w:r>
        <w:rPr>
          <w:rFonts w:ascii="Century Gothic" w:eastAsia="Century Gothic" w:hAnsi="Century Gothic" w:cs="Century Gothic"/>
        </w:rPr>
        <w:t xml:space="preserve">sixth form schools were opened around the country, following our successful model. We recently led on the development of a national framework for 16-19 academies and carefully considered becoming an academy ourselves. However, after extensive consultation </w:t>
      </w:r>
      <w:r>
        <w:rPr>
          <w:rFonts w:ascii="Century Gothic" w:eastAsia="Century Gothic" w:hAnsi="Century Gothic" w:cs="Century Gothic"/>
        </w:rPr>
        <w:t xml:space="preserve">and exploration, our governing body recently decided to remain as a community 16-19 school. </w:t>
      </w:r>
    </w:p>
    <w:p w:rsidR="00575087" w:rsidRDefault="00575087">
      <w:pPr>
        <w:spacing w:line="276" w:lineRule="auto"/>
        <w:ind w:right="-23"/>
        <w:rPr>
          <w:rFonts w:ascii="Century Gothic" w:eastAsia="Century Gothic" w:hAnsi="Century Gothic" w:cs="Century Gothic"/>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The ethos we have established ensures the highest quality of education, guidance and relationships.  The emphasis is on open access, equal value for all, individu</w:t>
      </w:r>
      <w:r>
        <w:rPr>
          <w:rFonts w:ascii="Century Gothic" w:eastAsia="Century Gothic" w:hAnsi="Century Gothic" w:cs="Century Gothic"/>
        </w:rPr>
        <w:t xml:space="preserve">al attention, the development of independent learning skills, targeted support, high expectations and standards, improving progression routes, and finding the right balance between an adult environment and firm structures within which students can develop </w:t>
      </w:r>
      <w:r>
        <w:rPr>
          <w:rFonts w:ascii="Century Gothic" w:eastAsia="Century Gothic" w:hAnsi="Century Gothic" w:cs="Century Gothic"/>
        </w:rPr>
        <w:t>and succeed. The atmosphere is relaxed and warm but very purposeful.  Students describe us as “friendly but strict” and our students are encouraged to address all staff by their first names. We focus on the WMSF experience for our students as being one whe</w:t>
      </w:r>
      <w:r>
        <w:rPr>
          <w:rFonts w:ascii="Century Gothic" w:eastAsia="Century Gothic" w:hAnsi="Century Gothic" w:cs="Century Gothic"/>
        </w:rPr>
        <w:t xml:space="preserve">re they learn, achieve, develop and progress. </w:t>
      </w:r>
    </w:p>
    <w:p w:rsidR="00575087" w:rsidRDefault="00575087">
      <w:pPr>
        <w:spacing w:line="276" w:lineRule="auto"/>
        <w:ind w:right="-23"/>
        <w:rPr>
          <w:rFonts w:ascii="Century Gothic" w:eastAsia="Century Gothic" w:hAnsi="Century Gothic" w:cs="Century Gothic"/>
          <w:b/>
        </w:rPr>
      </w:pPr>
    </w:p>
    <w:p w:rsidR="00575087" w:rsidRDefault="00D716F9">
      <w:pPr>
        <w:spacing w:line="276" w:lineRule="auto"/>
        <w:ind w:right="-23"/>
        <w:rPr>
          <w:rFonts w:ascii="Century Gothic" w:eastAsia="Century Gothic" w:hAnsi="Century Gothic" w:cs="Century Gothic"/>
          <w:b/>
        </w:rPr>
      </w:pPr>
      <w:r>
        <w:rPr>
          <w:rFonts w:ascii="Century Gothic" w:eastAsia="Century Gothic" w:hAnsi="Century Gothic" w:cs="Century Gothic"/>
          <w:b/>
        </w:rPr>
        <w:t>The Curriculum Offer</w:t>
      </w:r>
    </w:p>
    <w:p w:rsidR="00575087" w:rsidRDefault="00575087">
      <w:pPr>
        <w:spacing w:line="276" w:lineRule="auto"/>
        <w:ind w:right="-23"/>
        <w:rPr>
          <w:rFonts w:ascii="Century Gothic" w:eastAsia="Century Gothic" w:hAnsi="Century Gothic" w:cs="Century Gothic"/>
          <w:b/>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Our wide curriculum includes both academic and vocational courses at levels 1, 2 and 3. Individual students’ learning programmes enable combinations of academic and vocational courses wh</w:t>
      </w:r>
      <w:r>
        <w:rPr>
          <w:rFonts w:ascii="Century Gothic" w:eastAsia="Century Gothic" w:hAnsi="Century Gothic" w:cs="Century Gothic"/>
        </w:rPr>
        <w:t xml:space="preserve">ere appropriate.  We have a large and exciting AS and A level provision with nearly 40 different advanced subjects and are delighted at the number and calibre of our </w:t>
      </w:r>
      <w:proofErr w:type="gramStart"/>
      <w:r>
        <w:rPr>
          <w:rFonts w:ascii="Century Gothic" w:eastAsia="Century Gothic" w:hAnsi="Century Gothic" w:cs="Century Gothic"/>
        </w:rPr>
        <w:t>A level students</w:t>
      </w:r>
      <w:proofErr w:type="gramEnd"/>
      <w:r>
        <w:rPr>
          <w:rFonts w:ascii="Century Gothic" w:eastAsia="Century Gothic" w:hAnsi="Century Gothic" w:cs="Century Gothic"/>
        </w:rPr>
        <w:t>.  The establishment of vocational courses at advanced level has been equa</w:t>
      </w:r>
      <w:r>
        <w:rPr>
          <w:rFonts w:ascii="Century Gothic" w:eastAsia="Century Gothic" w:hAnsi="Century Gothic" w:cs="Century Gothic"/>
        </w:rPr>
        <w:t xml:space="preserve">lly important and we currently offer a number of Applied A levels and BTEC courses. </w:t>
      </w:r>
      <w:r>
        <w:rPr>
          <w:rFonts w:ascii="Century Gothic" w:eastAsia="Century Gothic" w:hAnsi="Century Gothic" w:cs="Century Gothic"/>
        </w:rPr>
        <w:br/>
      </w:r>
      <w:r>
        <w:rPr>
          <w:rFonts w:ascii="Century Gothic" w:eastAsia="Century Gothic" w:hAnsi="Century Gothic" w:cs="Century Gothic"/>
        </w:rPr>
        <w:br/>
        <w:t xml:space="preserve">At levels 1 and 2, we offer Foundation Learning, BTEC courses and GCSEs to meet the needs of students who need to improve their basic qualifications.  This </w:t>
      </w:r>
      <w:r>
        <w:rPr>
          <w:rFonts w:ascii="Century Gothic" w:eastAsia="Century Gothic" w:hAnsi="Century Gothic" w:cs="Century Gothic"/>
        </w:rPr>
        <w:lastRenderedPageBreak/>
        <w:t>includes a lar</w:t>
      </w:r>
      <w:r>
        <w:rPr>
          <w:rFonts w:ascii="Century Gothic" w:eastAsia="Century Gothic" w:hAnsi="Century Gothic" w:cs="Century Gothic"/>
        </w:rPr>
        <w:t>ge provision for students to re-sit English and Maths at GCSE.  One of our major priorities is to tackle under-achievement and offer a fresh start - often to students disaffected by school who have poor attitudes to attendance, punctuality and lack basic s</w:t>
      </w:r>
      <w:r>
        <w:rPr>
          <w:rFonts w:ascii="Century Gothic" w:eastAsia="Century Gothic" w:hAnsi="Century Gothic" w:cs="Century Gothic"/>
        </w:rPr>
        <w:t xml:space="preserve">kills.  The provision of courses for students with special educational needs, including students from special schools, is a particular strength, and we currently have 64 students with statements or EHC plans and over 100 students on K-SEN (formulary known </w:t>
      </w:r>
      <w:r>
        <w:rPr>
          <w:rFonts w:ascii="Century Gothic" w:eastAsia="Century Gothic" w:hAnsi="Century Gothic" w:cs="Century Gothic"/>
        </w:rPr>
        <w:t>as School Action. We also offer EAL teaching and literacy support for many students to ensure success on their courses.</w:t>
      </w:r>
    </w:p>
    <w:p w:rsidR="00575087" w:rsidRDefault="00575087">
      <w:pPr>
        <w:spacing w:line="276" w:lineRule="auto"/>
        <w:ind w:right="-23"/>
        <w:rPr>
          <w:rFonts w:ascii="Century Gothic" w:eastAsia="Century Gothic" w:hAnsi="Century Gothic" w:cs="Century Gothic"/>
        </w:rPr>
      </w:pPr>
    </w:p>
    <w:p w:rsidR="00575087" w:rsidRDefault="00D716F9">
      <w:pPr>
        <w:spacing w:line="276" w:lineRule="auto"/>
        <w:ind w:right="-23"/>
        <w:rPr>
          <w:rFonts w:ascii="Century Gothic" w:eastAsia="Century Gothic" w:hAnsi="Century Gothic" w:cs="Century Gothic"/>
          <w:b/>
        </w:rPr>
      </w:pPr>
      <w:r>
        <w:rPr>
          <w:rFonts w:ascii="Century Gothic" w:eastAsia="Century Gothic" w:hAnsi="Century Gothic" w:cs="Century Gothic"/>
          <w:b/>
        </w:rPr>
        <w:t>Teaching and Learning Strategies</w:t>
      </w: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The development of successful teaching and learning strategies for our very mixed group of students is</w:t>
      </w:r>
      <w:r>
        <w:rPr>
          <w:rFonts w:ascii="Century Gothic" w:eastAsia="Century Gothic" w:hAnsi="Century Gothic" w:cs="Century Gothic"/>
        </w:rPr>
        <w:t xml:space="preserve"> at the heart of WMSF.  There is an emphasis on staff developing and sharing good pedagogical practice so that students become independent learners and teaching and learning are of the highest quality.  We have a well-equipped Learning Resource Centre staf</w:t>
      </w:r>
      <w:r>
        <w:rPr>
          <w:rFonts w:ascii="Century Gothic" w:eastAsia="Century Gothic" w:hAnsi="Century Gothic" w:cs="Century Gothic"/>
        </w:rPr>
        <w:t xml:space="preserve">fed by 4 highly qualified professionals.  Curriculum area leaders and subject leaders have the specific responsibility of being ‘lead teachers’ i.e. leading practitioners in their area.  We have a very exciting CPD programme, which continues to expand and </w:t>
      </w:r>
      <w:r>
        <w:rPr>
          <w:rFonts w:ascii="Century Gothic" w:eastAsia="Century Gothic" w:hAnsi="Century Gothic" w:cs="Century Gothic"/>
        </w:rPr>
        <w:t xml:space="preserve">we have partnerships with local schools which reflects our role as a key member of a local Teaching Schools Alliance. The focus for staff development is in the various teams in which staff work – in curriculum area teams, course teams, cross-institutional </w:t>
      </w:r>
      <w:r>
        <w:rPr>
          <w:rFonts w:ascii="Century Gothic" w:eastAsia="Century Gothic" w:hAnsi="Century Gothic" w:cs="Century Gothic"/>
        </w:rPr>
        <w:t>teams (e.g. tutors), and leadership teams.  In such an environment there are opportunities for teachers at all stages in their careers and we have always also welcomed Newly Qualified Teachers (NQTs), who participate in a comprehensive induction programme.</w:t>
      </w:r>
      <w:r>
        <w:rPr>
          <w:rFonts w:ascii="Century Gothic" w:eastAsia="Century Gothic" w:hAnsi="Century Gothic" w:cs="Century Gothic"/>
        </w:rPr>
        <w:t xml:space="preserve"> Each year we offer teaching placements to a number of PGCE students.</w:t>
      </w:r>
      <w:r>
        <w:rPr>
          <w:rFonts w:ascii="Century Gothic" w:eastAsia="Century Gothic" w:hAnsi="Century Gothic" w:cs="Century Gothic"/>
        </w:rPr>
        <w:br/>
      </w: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All teachers, where appropriate, are expected to teach across our full range of courses and levels.  This both counteracts narrow departmentalism and encourages parity of esteem for all</w:t>
      </w:r>
      <w:r>
        <w:rPr>
          <w:rFonts w:ascii="Century Gothic" w:eastAsia="Century Gothic" w:hAnsi="Century Gothic" w:cs="Century Gothic"/>
        </w:rPr>
        <w:t xml:space="preserve"> courses and all students. </w:t>
      </w:r>
    </w:p>
    <w:p w:rsidR="00575087" w:rsidRDefault="00575087">
      <w:pPr>
        <w:spacing w:line="276" w:lineRule="auto"/>
        <w:ind w:right="-23"/>
        <w:rPr>
          <w:rFonts w:ascii="Century Gothic" w:eastAsia="Century Gothic" w:hAnsi="Century Gothic" w:cs="Century Gothic"/>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We have excellent IT facilities and a strong team of technical staff to support us.  We use Google Classroom as our VLE and have external access for staff and students to our learning materials and email. One of our main priori</w:t>
      </w:r>
      <w:r>
        <w:rPr>
          <w:rFonts w:ascii="Century Gothic" w:eastAsia="Century Gothic" w:hAnsi="Century Gothic" w:cs="Century Gothic"/>
        </w:rPr>
        <w:t>ties is to support individual teachers in developing their IT skills. All teaching rooms have electronic whiteboards and many are equipped with a full set of computers for student use or have access to a set of Chromebooks.</w:t>
      </w:r>
    </w:p>
    <w:p w:rsidR="00575087" w:rsidRDefault="00575087">
      <w:pPr>
        <w:spacing w:line="276" w:lineRule="auto"/>
        <w:ind w:right="-23"/>
        <w:rPr>
          <w:rFonts w:ascii="Century Gothic" w:eastAsia="Century Gothic" w:hAnsi="Century Gothic" w:cs="Century Gothic"/>
          <w:b/>
        </w:rPr>
      </w:pP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b/>
        </w:rPr>
        <w:t>Tutorial Work</w:t>
      </w:r>
    </w:p>
    <w:p w:rsidR="00575087" w:rsidRDefault="00D716F9">
      <w:pPr>
        <w:spacing w:line="276" w:lineRule="auto"/>
        <w:ind w:right="-23"/>
        <w:rPr>
          <w:rFonts w:ascii="Century Gothic" w:eastAsia="Century Gothic" w:hAnsi="Century Gothic" w:cs="Century Gothic"/>
        </w:rPr>
      </w:pPr>
      <w:r>
        <w:rPr>
          <w:rFonts w:ascii="Century Gothic" w:eastAsia="Century Gothic" w:hAnsi="Century Gothic" w:cs="Century Gothic"/>
        </w:rPr>
        <w:t xml:space="preserve">It is our policy that all teachers are tutors.  Tutoring requires an active approach to pastoral work and specific skills in guidance, supporting and monitoring as well as building relationships.  </w:t>
      </w:r>
    </w:p>
    <w:p w:rsidR="00575087" w:rsidRDefault="00575087">
      <w:pPr>
        <w:spacing w:line="276" w:lineRule="auto"/>
        <w:ind w:right="-23"/>
        <w:rPr>
          <w:rFonts w:ascii="Century Gothic" w:eastAsia="Century Gothic" w:hAnsi="Century Gothic" w:cs="Century Gothic"/>
        </w:rPr>
      </w:pP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t>The vast majority of A level and vocational students are encouraged to apply for higher education.  Although many of them are non-traditional entrants, approximately 84% of A2 &amp; V2 students’ progress to university each year including into the most prestigi</w:t>
      </w:r>
      <w:r>
        <w:rPr>
          <w:rFonts w:ascii="Century Gothic" w:eastAsia="Century Gothic" w:hAnsi="Century Gothic" w:cs="Century Gothic"/>
        </w:rPr>
        <w:t>ous institutions. Recently, for example in 2016, students have progressed to study Politics at London School of Economics, History at Oxford University and many more.  Tutors play a vital role in raising their aspirations and helping them through the proce</w:t>
      </w:r>
      <w:r>
        <w:rPr>
          <w:rFonts w:ascii="Century Gothic" w:eastAsia="Century Gothic" w:hAnsi="Century Gothic" w:cs="Century Gothic"/>
        </w:rPr>
        <w:t>ss.  Expert support is provided for tutors by our assistant principals, senior tutors, careers and higher education staff, and through a planned programme of tutorial activities.  The development of skills for tutors is an important aspect of our staff tra</w:t>
      </w:r>
      <w:r>
        <w:rPr>
          <w:rFonts w:ascii="Century Gothic" w:eastAsia="Century Gothic" w:hAnsi="Century Gothic" w:cs="Century Gothic"/>
        </w:rPr>
        <w:t xml:space="preserve">ining programme. </w:t>
      </w:r>
    </w:p>
    <w:p w:rsidR="00575087" w:rsidRDefault="00575087">
      <w:pPr>
        <w:tabs>
          <w:tab w:val="center" w:pos="4153"/>
          <w:tab w:val="right" w:pos="8306"/>
        </w:tabs>
        <w:spacing w:line="276" w:lineRule="auto"/>
        <w:ind w:right="-23"/>
        <w:rPr>
          <w:rFonts w:ascii="Century Gothic" w:eastAsia="Century Gothic" w:hAnsi="Century Gothic" w:cs="Century Gothic"/>
          <w:b/>
        </w:rPr>
      </w:pPr>
    </w:p>
    <w:p w:rsidR="00575087" w:rsidRDefault="00D716F9">
      <w:pPr>
        <w:tabs>
          <w:tab w:val="center" w:pos="4153"/>
          <w:tab w:val="right" w:pos="8306"/>
        </w:tabs>
        <w:spacing w:line="276" w:lineRule="auto"/>
        <w:ind w:right="-23"/>
        <w:rPr>
          <w:rFonts w:ascii="Century Gothic" w:eastAsia="Century Gothic" w:hAnsi="Century Gothic" w:cs="Century Gothic"/>
          <w:b/>
        </w:rPr>
      </w:pPr>
      <w:r>
        <w:rPr>
          <w:rFonts w:ascii="Century Gothic" w:eastAsia="Century Gothic" w:hAnsi="Century Gothic" w:cs="Century Gothic"/>
          <w:b/>
        </w:rPr>
        <w:t xml:space="preserve"> Achievements So Far </w:t>
      </w: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t xml:space="preserve">When we opened in 1994, at a time of increased competition in the post 16 sector, we needed to establish WMSF very quickly as a centre of excellence and an attractive and exciting place for young people to continue </w:t>
      </w:r>
      <w:r>
        <w:rPr>
          <w:rFonts w:ascii="Century Gothic" w:eastAsia="Century Gothic" w:hAnsi="Century Gothic" w:cs="Century Gothic"/>
        </w:rPr>
        <w:t>their education.  We succeeded, and are now recognised as a leading provider of 16-19 education in West London. We regularly host visits from education professionals from overseas who are keen to see our approach to “inclusive excellence” in the post-16 st</w:t>
      </w:r>
      <w:r>
        <w:rPr>
          <w:rFonts w:ascii="Century Gothic" w:eastAsia="Century Gothic" w:hAnsi="Century Gothic" w:cs="Century Gothic"/>
        </w:rPr>
        <w:t xml:space="preserve">ate sector. </w:t>
      </w:r>
    </w:p>
    <w:p w:rsidR="00575087" w:rsidRDefault="00575087">
      <w:pPr>
        <w:tabs>
          <w:tab w:val="center" w:pos="4153"/>
          <w:tab w:val="right" w:pos="8306"/>
        </w:tabs>
        <w:spacing w:line="276" w:lineRule="auto"/>
        <w:ind w:right="-23"/>
        <w:rPr>
          <w:rFonts w:ascii="Century Gothic" w:eastAsia="Century Gothic" w:hAnsi="Century Gothic" w:cs="Century Gothic"/>
        </w:rPr>
      </w:pP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t>Our examination results and vocational course outcomes have always been strong.  Our A level and vocational pass rates have always been close to or above the national average.  Results at level 1 and 2 are usually significantly above national</w:t>
      </w:r>
      <w:r>
        <w:rPr>
          <w:rFonts w:ascii="Century Gothic" w:eastAsia="Century Gothic" w:hAnsi="Century Gothic" w:cs="Century Gothic"/>
        </w:rPr>
        <w:t xml:space="preserve"> average including for re-sit GCSE English and Maths - an important indicator that we are achieving our prime aim of raising achievement in West London and beyond. Our internal progression rate from level 1 and 2 courses is usually around 80% and our reten</w:t>
      </w:r>
      <w:r>
        <w:rPr>
          <w:rFonts w:ascii="Century Gothic" w:eastAsia="Century Gothic" w:hAnsi="Century Gothic" w:cs="Century Gothic"/>
        </w:rPr>
        <w:t xml:space="preserve">tion rate at all levels has always been well above 90%. Our successful application rate on to higher education has typically been between 75 – 85%, an achievement we are very proud of considering the starting point of so many of our students. </w:t>
      </w:r>
    </w:p>
    <w:p w:rsidR="00575087" w:rsidRDefault="00575087">
      <w:pPr>
        <w:tabs>
          <w:tab w:val="center" w:pos="4153"/>
          <w:tab w:val="right" w:pos="8306"/>
        </w:tabs>
        <w:spacing w:line="276" w:lineRule="auto"/>
        <w:ind w:right="-23"/>
        <w:rPr>
          <w:rFonts w:ascii="Century Gothic" w:eastAsia="Century Gothic" w:hAnsi="Century Gothic" w:cs="Century Gothic"/>
          <w:b/>
        </w:rPr>
      </w:pPr>
    </w:p>
    <w:p w:rsidR="00575087" w:rsidRDefault="00D716F9">
      <w:pPr>
        <w:tabs>
          <w:tab w:val="center" w:pos="4153"/>
          <w:tab w:val="right" w:pos="8306"/>
        </w:tabs>
        <w:spacing w:line="276" w:lineRule="auto"/>
        <w:ind w:right="-23"/>
        <w:rPr>
          <w:rFonts w:ascii="Century Gothic" w:eastAsia="Century Gothic" w:hAnsi="Century Gothic" w:cs="Century Gothic"/>
          <w:b/>
        </w:rPr>
      </w:pPr>
      <w:r>
        <w:rPr>
          <w:rFonts w:ascii="Century Gothic" w:eastAsia="Century Gothic" w:hAnsi="Century Gothic" w:cs="Century Gothic"/>
          <w:b/>
        </w:rPr>
        <w:t xml:space="preserve">Working at </w:t>
      </w:r>
      <w:r>
        <w:rPr>
          <w:rFonts w:ascii="Century Gothic" w:eastAsia="Century Gothic" w:hAnsi="Century Gothic" w:cs="Century Gothic"/>
          <w:b/>
        </w:rPr>
        <w:t xml:space="preserve">WMSF </w:t>
      </w: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t xml:space="preserve">We try hard to create a friendly, supportive and open culture in which staff can develop and thrive. Professional development for all staff is taken seriously and many opportunities are offered both in-house and externally.  </w:t>
      </w:r>
    </w:p>
    <w:p w:rsidR="00575087" w:rsidRDefault="00575087">
      <w:pPr>
        <w:tabs>
          <w:tab w:val="center" w:pos="4153"/>
          <w:tab w:val="right" w:pos="8306"/>
        </w:tabs>
        <w:spacing w:line="276" w:lineRule="auto"/>
        <w:ind w:right="-23"/>
        <w:rPr>
          <w:rFonts w:ascii="Century Gothic" w:eastAsia="Century Gothic" w:hAnsi="Century Gothic" w:cs="Century Gothic"/>
        </w:rPr>
      </w:pP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t>Expectations at WMSF ar</w:t>
      </w:r>
      <w:r>
        <w:rPr>
          <w:rFonts w:ascii="Century Gothic" w:eastAsia="Century Gothic" w:hAnsi="Century Gothic" w:cs="Century Gothic"/>
        </w:rPr>
        <w:t>e very high and there is constant pressure for us to perform well and to provide the high quality learning environment we promise.  We have developed strong internal monitoring procedures to ensure continuing high quality, with an emphasis on lesson observ</w:t>
      </w:r>
      <w:r>
        <w:rPr>
          <w:rFonts w:ascii="Century Gothic" w:eastAsia="Century Gothic" w:hAnsi="Century Gothic" w:cs="Century Gothic"/>
        </w:rPr>
        <w:t xml:space="preserve">ation.  </w:t>
      </w:r>
    </w:p>
    <w:p w:rsidR="00575087" w:rsidRDefault="00575087">
      <w:pPr>
        <w:tabs>
          <w:tab w:val="center" w:pos="4153"/>
          <w:tab w:val="right" w:pos="8306"/>
        </w:tabs>
        <w:spacing w:line="276" w:lineRule="auto"/>
        <w:ind w:right="-23"/>
        <w:rPr>
          <w:rFonts w:ascii="Century Gothic" w:eastAsia="Century Gothic" w:hAnsi="Century Gothic" w:cs="Century Gothic"/>
        </w:rPr>
      </w:pPr>
    </w:p>
    <w:p w:rsidR="00575087" w:rsidRDefault="00D716F9">
      <w:pPr>
        <w:tabs>
          <w:tab w:val="center" w:pos="4153"/>
          <w:tab w:val="right" w:pos="8306"/>
        </w:tabs>
        <w:spacing w:line="276" w:lineRule="auto"/>
        <w:ind w:right="-23"/>
        <w:rPr>
          <w:rFonts w:ascii="Century Gothic" w:eastAsia="Century Gothic" w:hAnsi="Century Gothic" w:cs="Century Gothic"/>
        </w:rPr>
      </w:pPr>
      <w:r>
        <w:rPr>
          <w:rFonts w:ascii="Century Gothic" w:eastAsia="Century Gothic" w:hAnsi="Century Gothic" w:cs="Century Gothic"/>
        </w:rPr>
        <w:lastRenderedPageBreak/>
        <w:t>It is very important to us that all staff enjoy working in a diverse and richly rewarding inner-city environment, with young people from a wide range of backgrounds, and welcome the challenge of “turning round” those who have previously not fulfi</w:t>
      </w:r>
      <w:r>
        <w:rPr>
          <w:rFonts w:ascii="Century Gothic" w:eastAsia="Century Gothic" w:hAnsi="Century Gothic" w:cs="Century Gothic"/>
        </w:rPr>
        <w:t>lled their potential.  Our existing staff are of a high calibre and very committed to the student-centred philosophy at the heart of WMSF. We always try to employ high quality staff with equal commitment and who share our philosophy.</w:t>
      </w:r>
    </w:p>
    <w:p w:rsidR="00575087" w:rsidRDefault="00575087">
      <w:pPr>
        <w:tabs>
          <w:tab w:val="center" w:pos="4153"/>
          <w:tab w:val="right" w:pos="8306"/>
        </w:tabs>
        <w:spacing w:line="276" w:lineRule="auto"/>
        <w:ind w:right="-23"/>
        <w:rPr>
          <w:rFonts w:ascii="Century Gothic" w:eastAsia="Century Gothic" w:hAnsi="Century Gothic" w:cs="Century Gothic"/>
        </w:rPr>
      </w:pPr>
    </w:p>
    <w:p w:rsidR="00575087" w:rsidRDefault="00D716F9">
      <w:pPr>
        <w:tabs>
          <w:tab w:val="center" w:pos="4153"/>
          <w:tab w:val="right" w:pos="8306"/>
        </w:tabs>
        <w:spacing w:line="276" w:lineRule="auto"/>
        <w:ind w:right="-330"/>
        <w:rPr>
          <w:rFonts w:ascii="Century Gothic" w:eastAsia="Century Gothic" w:hAnsi="Century Gothic" w:cs="Century Gothic"/>
        </w:rPr>
      </w:pPr>
      <w:r>
        <w:rPr>
          <w:rFonts w:ascii="Century Gothic" w:eastAsia="Century Gothic" w:hAnsi="Century Gothic" w:cs="Century Gothic"/>
        </w:rPr>
        <w:t>Best wishes</w:t>
      </w:r>
    </w:p>
    <w:p w:rsidR="00575087" w:rsidRDefault="00D716F9">
      <w:pPr>
        <w:tabs>
          <w:tab w:val="center" w:pos="4153"/>
          <w:tab w:val="right" w:pos="8306"/>
        </w:tabs>
        <w:spacing w:line="276" w:lineRule="auto"/>
        <w:ind w:right="-330"/>
        <w:rPr>
          <w:rFonts w:ascii="Century Gothic" w:eastAsia="Century Gothic" w:hAnsi="Century Gothic" w:cs="Century Gothic"/>
        </w:rPr>
      </w:pPr>
      <w:r>
        <w:rPr>
          <w:rFonts w:ascii="Century Gothic" w:eastAsia="Century Gothic" w:hAnsi="Century Gothic" w:cs="Century Gothic"/>
          <w:noProof/>
        </w:rPr>
        <w:drawing>
          <wp:inline distT="0" distB="0" distL="0" distR="0">
            <wp:extent cx="1609228" cy="590151"/>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609228" cy="590151"/>
                    </a:xfrm>
                    <a:prstGeom prst="rect">
                      <a:avLst/>
                    </a:prstGeom>
                    <a:ln/>
                  </pic:spPr>
                </pic:pic>
              </a:graphicData>
            </a:graphic>
          </wp:inline>
        </w:drawing>
      </w:r>
    </w:p>
    <w:p w:rsidR="00575087" w:rsidRDefault="00D716F9">
      <w:pPr>
        <w:tabs>
          <w:tab w:val="center" w:pos="4153"/>
          <w:tab w:val="right" w:pos="8306"/>
        </w:tabs>
        <w:spacing w:line="276" w:lineRule="auto"/>
        <w:ind w:right="-330"/>
        <w:rPr>
          <w:rFonts w:ascii="Century Gothic" w:eastAsia="Century Gothic" w:hAnsi="Century Gothic" w:cs="Century Gothic"/>
          <w:b/>
        </w:rPr>
        <w:sectPr w:rsidR="00575087">
          <w:headerReference w:type="default" r:id="rId14"/>
          <w:pgSz w:w="11900" w:h="16840"/>
          <w:pgMar w:top="1471" w:right="991" w:bottom="571" w:left="1440" w:header="720" w:footer="720" w:gutter="0"/>
          <w:cols w:space="720"/>
        </w:sectPr>
      </w:pPr>
      <w:r>
        <w:rPr>
          <w:rFonts w:ascii="Century Gothic" w:eastAsia="Century Gothic" w:hAnsi="Century Gothic" w:cs="Century Gothic"/>
          <w:b/>
        </w:rPr>
        <w:t xml:space="preserve">Mary </w:t>
      </w:r>
      <w:proofErr w:type="spellStart"/>
      <w:r>
        <w:rPr>
          <w:rFonts w:ascii="Century Gothic" w:eastAsia="Century Gothic" w:hAnsi="Century Gothic" w:cs="Century Gothic"/>
          <w:b/>
        </w:rPr>
        <w:t>Berrisford</w:t>
      </w:r>
      <w:proofErr w:type="spellEnd"/>
      <w:r>
        <w:rPr>
          <w:rFonts w:ascii="Century Gothic" w:eastAsia="Century Gothic" w:hAnsi="Century Gothic" w:cs="Century Gothic"/>
          <w:b/>
        </w:rPr>
        <w:br/>
        <w:t>Principal</w:t>
      </w:r>
    </w:p>
    <w:p w:rsidR="00575087" w:rsidRDefault="00575087">
      <w:pPr>
        <w:shd w:val="clear" w:color="auto" w:fill="FFFFFF"/>
        <w:spacing w:line="276" w:lineRule="auto"/>
        <w:rPr>
          <w:rFonts w:ascii="Century Gothic" w:eastAsia="Century Gothic" w:hAnsi="Century Gothic" w:cs="Century Gothic"/>
          <w:color w:val="000000"/>
        </w:rPr>
      </w:pPr>
      <w:bookmarkStart w:id="0" w:name="_heading=h.5ww5nsfyi4av" w:colFirst="0" w:colLast="0"/>
      <w:bookmarkEnd w:id="0"/>
    </w:p>
    <w:p w:rsidR="00575087" w:rsidRDefault="00D716F9">
      <w:pPr>
        <w:widowControl w:val="0"/>
        <w:spacing w:line="276" w:lineRule="auto"/>
        <w:jc w:val="center"/>
        <w:rPr>
          <w:rFonts w:ascii="Century Gothic" w:eastAsia="Century Gothic" w:hAnsi="Century Gothic" w:cs="Century Gothic"/>
          <w:b/>
        </w:rPr>
      </w:pPr>
      <w:r>
        <w:rPr>
          <w:rFonts w:ascii="Century Gothic" w:eastAsia="Century Gothic" w:hAnsi="Century Gothic" w:cs="Century Gothic"/>
          <w:b/>
        </w:rPr>
        <w:t>Job Description</w:t>
      </w:r>
    </w:p>
    <w:p w:rsidR="00575087" w:rsidRDefault="00575087">
      <w:pPr>
        <w:shd w:val="clear" w:color="auto" w:fill="FFFFFF"/>
        <w:rPr>
          <w:rFonts w:ascii="Century Gothic" w:eastAsia="Century Gothic" w:hAnsi="Century Gothic" w:cs="Century Gothic"/>
          <w:b/>
          <w:color w:val="000000"/>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Salary: SO2 £35,298-£36,579</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Hours: </w:t>
      </w:r>
      <w:r w:rsidR="00815A4B">
        <w:rPr>
          <w:rFonts w:ascii="Century Gothic" w:eastAsia="Century Gothic" w:hAnsi="Century Gothic" w:cs="Century Gothic"/>
          <w:b/>
        </w:rPr>
        <w:t>36-</w:t>
      </w:r>
      <w:r>
        <w:rPr>
          <w:rFonts w:ascii="Century Gothic" w:eastAsia="Century Gothic" w:hAnsi="Century Gothic" w:cs="Century Gothic"/>
          <w:b/>
        </w:rPr>
        <w:t>40 hours per week, all year round</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Contract: Full Time, permanent </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Responsible for: Premises Team, Security Team</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color w:val="000000"/>
        </w:rPr>
        <w:t>_________________________________________________</w:t>
      </w:r>
      <w:r>
        <w:rPr>
          <w:rFonts w:ascii="Century Gothic" w:eastAsia="Century Gothic" w:hAnsi="Century Gothic" w:cs="Century Gothic"/>
          <w:color w:val="000000"/>
        </w:rPr>
        <w:t>____________________________</w:t>
      </w:r>
    </w:p>
    <w:p w:rsidR="00575087" w:rsidRDefault="00D716F9">
      <w:pPr>
        <w:ind w:left="-284"/>
        <w:rPr>
          <w:rFonts w:ascii="Century Gothic" w:eastAsia="Century Gothic" w:hAnsi="Century Gothic" w:cs="Century Gothic"/>
          <w:color w:val="000000"/>
        </w:rPr>
      </w:pPr>
      <w:r>
        <w:rPr>
          <w:rFonts w:ascii="Century Gothic" w:eastAsia="Century Gothic" w:hAnsi="Century Gothic" w:cs="Century Gothic"/>
          <w:color w:val="000000"/>
        </w:rPr>
        <w:t> </w:t>
      </w:r>
    </w:p>
    <w:p w:rsidR="00575087" w:rsidRDefault="00D716F9">
      <w:pPr>
        <w:ind w:left="-284"/>
        <w:rPr>
          <w:rFonts w:ascii="Century Gothic" w:eastAsia="Century Gothic" w:hAnsi="Century Gothic" w:cs="Century Gothic"/>
          <w:b/>
          <w:color w:val="000000"/>
        </w:rPr>
      </w:pPr>
      <w:r>
        <w:rPr>
          <w:rFonts w:ascii="Century Gothic" w:eastAsia="Century Gothic" w:hAnsi="Century Gothic" w:cs="Century Gothic"/>
          <w:b/>
          <w:color w:val="000000"/>
        </w:rPr>
        <w:t>Job Purpose </w:t>
      </w:r>
    </w:p>
    <w:p w:rsidR="00575087" w:rsidRDefault="00575087">
      <w:pPr>
        <w:ind w:left="-284"/>
        <w:rPr>
          <w:rFonts w:ascii="Century Gothic" w:eastAsia="Century Gothic" w:hAnsi="Century Gothic" w:cs="Century Gothic"/>
          <w:b/>
          <w:color w:val="000000"/>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To manage and lead the premises and security teams by organising and supervising the delivery of a professional, efficient and cost-effective premises management services</w:t>
      </w:r>
    </w:p>
    <w:p w:rsidR="00575087" w:rsidRDefault="00575087">
      <w:pPr>
        <w:ind w:left="-284"/>
        <w:rPr>
          <w:rFonts w:ascii="Century Gothic" w:eastAsia="Century Gothic" w:hAnsi="Century Gothic" w:cs="Century Gothic"/>
          <w:b/>
          <w:color w:val="000000"/>
        </w:rPr>
      </w:pPr>
    </w:p>
    <w:p w:rsidR="00575087" w:rsidRDefault="00D716F9">
      <w:pPr>
        <w:ind w:left="-284"/>
        <w:rPr>
          <w:rFonts w:ascii="Century Gothic" w:eastAsia="Century Gothic" w:hAnsi="Century Gothic" w:cs="Century Gothic"/>
          <w:b/>
          <w:color w:val="000000"/>
        </w:rPr>
      </w:pPr>
      <w:r>
        <w:rPr>
          <w:rFonts w:ascii="Century Gothic" w:eastAsia="Century Gothic" w:hAnsi="Century Gothic" w:cs="Century Gothic"/>
        </w:rPr>
        <w:t>To coordinate, support and advise</w:t>
      </w:r>
      <w:r>
        <w:rPr>
          <w:rFonts w:ascii="Century Gothic" w:eastAsia="Century Gothic" w:hAnsi="Century Gothic" w:cs="Century Gothic"/>
        </w:rPr>
        <w:t xml:space="preserve"> on all aspects of estates management, health, safety and compliance. </w:t>
      </w:r>
    </w:p>
    <w:p w:rsidR="00575087" w:rsidRDefault="00575087">
      <w:pPr>
        <w:ind w:left="-284"/>
        <w:rPr>
          <w:rFonts w:ascii="Century Gothic" w:eastAsia="Century Gothic" w:hAnsi="Century Gothic" w:cs="Century Gothic"/>
          <w:b/>
          <w:color w:val="000000"/>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To establish, manage and monitor systems for auditing all health and safety and compliance systems across the sixth form.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To ensure all planned and preventative maintenance and remedial works are carried out in a timely fashion.</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To help drive the continual development and upkeep of a robust and proportional safety culture.</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color w:val="000000"/>
        </w:rPr>
      </w:pPr>
      <w:r>
        <w:rPr>
          <w:rFonts w:ascii="Century Gothic" w:eastAsia="Century Gothic" w:hAnsi="Century Gothic" w:cs="Century Gothic"/>
        </w:rPr>
        <w:t xml:space="preserve">To establish and maintain outstanding professional </w:t>
      </w:r>
      <w:r>
        <w:rPr>
          <w:rFonts w:ascii="Century Gothic" w:eastAsia="Century Gothic" w:hAnsi="Century Gothic" w:cs="Century Gothic"/>
        </w:rPr>
        <w:t xml:space="preserve">relationships with internal and external stakeholders.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color w:val="000000"/>
        </w:rPr>
      </w:pPr>
      <w:r>
        <w:rPr>
          <w:rFonts w:ascii="Century Gothic" w:eastAsia="Century Gothic" w:hAnsi="Century Gothic" w:cs="Century Gothic"/>
          <w:b/>
          <w:color w:val="000000"/>
        </w:rPr>
        <w:t>Description of Duties </w:t>
      </w:r>
    </w:p>
    <w:p w:rsidR="00575087" w:rsidRDefault="00575087">
      <w:pPr>
        <w:ind w:left="-284"/>
        <w:rPr>
          <w:rFonts w:ascii="Century Gothic" w:eastAsia="Century Gothic" w:hAnsi="Century Gothic" w:cs="Century Gothic"/>
          <w:color w:val="000000"/>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Operations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Support the School Business Manager to maximise lettings, including effectively managing and advertising the facilities.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Support the School Business Manager wit</w:t>
      </w:r>
      <w:r>
        <w:rPr>
          <w:rFonts w:ascii="Century Gothic" w:eastAsia="Century Gothic" w:hAnsi="Century Gothic" w:cs="Century Gothic"/>
        </w:rPr>
        <w:t xml:space="preserve">h relevant tendering processes for contracts ensuring all necessary requirements are fulfilled.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Support the School Business Manager with the efficient project management of capital works.</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lastRenderedPageBreak/>
        <w:t>Communicate with the wider staff team to update them on any relev</w:t>
      </w:r>
      <w:r>
        <w:rPr>
          <w:rFonts w:ascii="Century Gothic" w:eastAsia="Century Gothic" w:hAnsi="Century Gothic" w:cs="Century Gothic"/>
        </w:rPr>
        <w:t xml:space="preserve">ant changes and attend the weekly staff briefing.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Premises Management</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Manage Premises and Security staff, carrying out performance development and line management meetings.</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Create and maintain premises development plans that prioritises work required and estimated costs and ensure all works are carried out in a timely fashion. Create schemes of work for holiday periods.</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Create staff rotas for the premises and security teams </w:t>
      </w:r>
      <w:r>
        <w:rPr>
          <w:rFonts w:ascii="Century Gothic" w:eastAsia="Century Gothic" w:hAnsi="Century Gothic" w:cs="Century Gothic"/>
        </w:rPr>
        <w:t>ensuring that opening up/locking up and periods of annual leave are covered.</w:t>
      </w: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 </w:t>
      </w:r>
    </w:p>
    <w:p w:rsidR="00575087" w:rsidRDefault="00D716F9">
      <w:pPr>
        <w:ind w:left="-284"/>
        <w:rPr>
          <w:rFonts w:ascii="Century Gothic" w:eastAsia="Century Gothic" w:hAnsi="Century Gothic" w:cs="Century Gothic"/>
        </w:rPr>
      </w:pPr>
      <w:r>
        <w:rPr>
          <w:rFonts w:ascii="Century Gothic" w:eastAsia="Century Gothic" w:hAnsi="Century Gothic" w:cs="Century Gothic"/>
        </w:rPr>
        <w:t>Be responsible for the overall management, maintenance and cleanliness of the sixth form and buildings, ensuring that the premises team are carrying out any works to the site in</w:t>
      </w:r>
      <w:r>
        <w:rPr>
          <w:rFonts w:ascii="Century Gothic" w:eastAsia="Century Gothic" w:hAnsi="Century Gothic" w:cs="Century Gothic"/>
        </w:rPr>
        <w:t xml:space="preserve"> a timely fashion.</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In conjunction with the School Business Manager, ensure that effective fire evacuation, lockdown and critical incidents procedures are in place, and be responsible for their execution.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Ensure preparation of specifications and liaison </w:t>
      </w:r>
      <w:r>
        <w:rPr>
          <w:rFonts w:ascii="Century Gothic" w:eastAsia="Century Gothic" w:hAnsi="Century Gothic" w:cs="Century Gothic"/>
        </w:rPr>
        <w:t xml:space="preserve">with architects and surveyors in respect of the alteration and improvement of the sixth form buildings and facilities.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Develop policies, systems and procedures for First Aid (in liaison with the School Business Manager) and implement the provision of fir</w:t>
      </w:r>
      <w:r>
        <w:rPr>
          <w:rFonts w:ascii="Century Gothic" w:eastAsia="Century Gothic" w:hAnsi="Century Gothic" w:cs="Century Gothic"/>
        </w:rPr>
        <w:t xml:space="preserve">st aid across the sixth form, in accordance with HSE and education best practice.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Encourage the investigation and implementation wherever possible of ecologically friendly solutions.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Ensure that the premises team are aware of all events and any events </w:t>
      </w:r>
      <w:r>
        <w:rPr>
          <w:rFonts w:ascii="Century Gothic" w:eastAsia="Century Gothic" w:hAnsi="Century Gothic" w:cs="Century Gothic"/>
        </w:rPr>
        <w:t xml:space="preserve">are planned for.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Health, Safety and Environment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Proactively manage and maintain a Health and Safety provision across the sixth form.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In conjunction with relevant staff and members of the Senior Teams, ensure that all Health and Safety risk assessment</w:t>
      </w:r>
      <w:r>
        <w:rPr>
          <w:rFonts w:ascii="Century Gothic" w:eastAsia="Century Gothic" w:hAnsi="Century Gothic" w:cs="Century Gothic"/>
        </w:rPr>
        <w:t xml:space="preserve">s, systems, policies and procedures are in place.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Manage the implementation of the Health and Safety policy to ensure that the appropriate legislation is complied with both in terms of college staff as well as contractors and suppliers.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Provide trainin</w:t>
      </w:r>
      <w:r>
        <w:rPr>
          <w:rFonts w:ascii="Century Gothic" w:eastAsia="Century Gothic" w:hAnsi="Century Gothic" w:cs="Century Gothic"/>
        </w:rPr>
        <w:t xml:space="preserve">g for staff on preparation of Risk Assessments, review and prepare Risk Assessments as necessary. Manage a schedule of risk assessments to be updated annually.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Manage / implement the Fire Safety procedures including arranging termly fire drills and updat</w:t>
      </w:r>
      <w:r>
        <w:rPr>
          <w:rFonts w:ascii="Century Gothic" w:eastAsia="Century Gothic" w:hAnsi="Century Gothic" w:cs="Century Gothic"/>
        </w:rPr>
        <w:t>e procedures to ensure compliance with legislation.</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Provide regular monitoring reports, formal and informal, on the implementation and effectiveness of the sixth form’s health, safety and environment arrangements to the School Business Manager and Governo</w:t>
      </w:r>
      <w:r>
        <w:rPr>
          <w:rFonts w:ascii="Century Gothic" w:eastAsia="Century Gothic" w:hAnsi="Century Gothic" w:cs="Century Gothic"/>
        </w:rPr>
        <w:t xml:space="preserve">rs.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Advise and support staff and students on health and safety matters and respond to requests and queries in order to assist and facilitate operations.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Co-ordinate</w:t>
      </w:r>
      <w:r>
        <w:rPr>
          <w:rFonts w:ascii="Century Gothic" w:eastAsia="Century Gothic" w:hAnsi="Century Gothic" w:cs="Century Gothic"/>
        </w:rPr>
        <w:t xml:space="preserve"> and lead a programme of workplace inspections and local audits. Ensure that prompt action is taken to remedy faults or deficiencies, as appropriate.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Be responsible where required for RIDDOR reporting ensuring compliance to regulatory timeframe.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Ensure</w:t>
      </w:r>
      <w:r>
        <w:rPr>
          <w:rFonts w:ascii="Century Gothic" w:eastAsia="Century Gothic" w:hAnsi="Century Gothic" w:cs="Century Gothic"/>
        </w:rPr>
        <w:t xml:space="preserve"> that accidents and near misses are reported promptly and investigated in accordance with the sixth form’s procedures. Ensure the necessary follow-up actions are implemented and the School Business Manager, Principal and/or relevant teams are kept briefed.</w:t>
      </w:r>
      <w:r>
        <w:rPr>
          <w:rFonts w:ascii="Century Gothic" w:eastAsia="Century Gothic" w:hAnsi="Century Gothic" w:cs="Century Gothic"/>
        </w:rPr>
        <w:t xml:space="preserv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Maintain the knowledge and experience required for this role through the necessary continuing professional development.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Keep up-to-date on changes to health, safety and environment requirements and share best practice. </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 xml:space="preserve">Oversee all health and safety </w:t>
      </w:r>
      <w:r>
        <w:rPr>
          <w:rFonts w:ascii="Century Gothic" w:eastAsia="Century Gothic" w:hAnsi="Century Gothic" w:cs="Century Gothic"/>
        </w:rPr>
        <w:t>training, including induction training.</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 xml:space="preserve">Contract Management </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Support the School Business Manager to keep the list of contracts and services up to date, ensuring value for money</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Security Management</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rPr>
      </w:pPr>
      <w:r>
        <w:rPr>
          <w:rFonts w:ascii="Century Gothic" w:eastAsia="Century Gothic" w:hAnsi="Century Gothic" w:cs="Century Gothic"/>
        </w:rPr>
        <w:t>Work with the behaviour team to ensure that security st</w:t>
      </w:r>
      <w:r>
        <w:rPr>
          <w:rFonts w:ascii="Century Gothic" w:eastAsia="Century Gothic" w:hAnsi="Century Gothic" w:cs="Century Gothic"/>
        </w:rPr>
        <w:t>aff are carrying out all duties necessary for the sixth form.</w:t>
      </w:r>
    </w:p>
    <w:p w:rsidR="00575087" w:rsidRDefault="00575087">
      <w:pPr>
        <w:ind w:left="-284"/>
        <w:rPr>
          <w:rFonts w:ascii="Century Gothic" w:eastAsia="Century Gothic" w:hAnsi="Century Gothic" w:cs="Century Gothic"/>
        </w:rPr>
      </w:pPr>
    </w:p>
    <w:p w:rsidR="00575087" w:rsidRDefault="00D716F9">
      <w:pPr>
        <w:ind w:left="-284"/>
        <w:rPr>
          <w:rFonts w:ascii="Century Gothic" w:eastAsia="Century Gothic" w:hAnsi="Century Gothic" w:cs="Century Gothic"/>
          <w:color w:val="000000"/>
        </w:rPr>
        <w:sectPr w:rsidR="00575087">
          <w:headerReference w:type="default" r:id="rId15"/>
          <w:headerReference w:type="first" r:id="rId16"/>
          <w:pgSz w:w="11900" w:h="16840"/>
          <w:pgMar w:top="1276" w:right="1410" w:bottom="1134" w:left="1276" w:header="426" w:footer="542" w:gutter="0"/>
          <w:pgNumType w:start="1"/>
          <w:cols w:space="720"/>
          <w:titlePg/>
        </w:sectPr>
      </w:pPr>
      <w:r>
        <w:rPr>
          <w:rFonts w:ascii="Century Gothic" w:eastAsia="Century Gothic" w:hAnsi="Century Gothic" w:cs="Century Gothic"/>
          <w:color w:val="000000"/>
        </w:rPr>
        <w:t>This is not an exhaustive list of duties and the post holder may be required to undertake other duties commensurate with the level of this post.</w:t>
      </w:r>
    </w:p>
    <w:p w:rsidR="00575087" w:rsidRDefault="00575087">
      <w:pPr>
        <w:shd w:val="clear" w:color="auto" w:fill="FFFFFF"/>
        <w:jc w:val="center"/>
        <w:rPr>
          <w:rFonts w:ascii="Century Gothic" w:eastAsia="Century Gothic" w:hAnsi="Century Gothic" w:cs="Century Gothic"/>
          <w:b/>
          <w:color w:val="000000"/>
        </w:rPr>
      </w:pPr>
    </w:p>
    <w:p w:rsidR="00575087" w:rsidRDefault="00575087">
      <w:pPr>
        <w:shd w:val="clear" w:color="auto" w:fill="FFFFFF"/>
        <w:jc w:val="center"/>
        <w:rPr>
          <w:rFonts w:ascii="Century Gothic" w:eastAsia="Century Gothic" w:hAnsi="Century Gothic" w:cs="Century Gothic"/>
          <w:b/>
          <w:color w:val="000000"/>
        </w:rPr>
      </w:pPr>
    </w:p>
    <w:p w:rsidR="00575087" w:rsidRDefault="00D716F9">
      <w:pPr>
        <w:shd w:val="clear" w:color="auto" w:fill="FFFFFF"/>
        <w:jc w:val="center"/>
        <w:rPr>
          <w:rFonts w:ascii="Century Gothic" w:eastAsia="Century Gothic" w:hAnsi="Century Gothic" w:cs="Century Gothic"/>
        </w:rPr>
      </w:pPr>
      <w:r>
        <w:rPr>
          <w:rFonts w:ascii="Century Gothic" w:eastAsia="Century Gothic" w:hAnsi="Century Gothic" w:cs="Century Gothic"/>
          <w:b/>
          <w:color w:val="000000"/>
        </w:rPr>
        <w:t>Person Specification</w:t>
      </w:r>
    </w:p>
    <w:p w:rsidR="00575087" w:rsidRDefault="00D716F9">
      <w:pPr>
        <w:shd w:val="clear" w:color="auto" w:fill="FFFFFF"/>
        <w:rPr>
          <w:rFonts w:ascii="Century Gothic" w:eastAsia="Century Gothic" w:hAnsi="Century Gothic" w:cs="Century Gothic"/>
        </w:rPr>
      </w:pPr>
      <w:r>
        <w:rPr>
          <w:rFonts w:ascii="Century Gothic" w:eastAsia="Century Gothic" w:hAnsi="Century Gothic" w:cs="Century Gothic"/>
        </w:rPr>
        <w:t> </w:t>
      </w: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Salary: SO2 £35,298-£36,579</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bookmarkStart w:id="1" w:name="_heading=h.gjdgxs" w:colFirst="0" w:colLast="0"/>
      <w:bookmarkEnd w:id="1"/>
      <w:r>
        <w:rPr>
          <w:rFonts w:ascii="Century Gothic" w:eastAsia="Century Gothic" w:hAnsi="Century Gothic" w:cs="Century Gothic"/>
          <w:b/>
        </w:rPr>
        <w:t xml:space="preserve">Hours: </w:t>
      </w:r>
      <w:r w:rsidR="00815A4B">
        <w:rPr>
          <w:rFonts w:ascii="Century Gothic" w:eastAsia="Century Gothic" w:hAnsi="Century Gothic" w:cs="Century Gothic"/>
          <w:b/>
        </w:rPr>
        <w:t>36-</w:t>
      </w:r>
      <w:r>
        <w:rPr>
          <w:rFonts w:ascii="Century Gothic" w:eastAsia="Century Gothic" w:hAnsi="Century Gothic" w:cs="Century Gothic"/>
          <w:b/>
        </w:rPr>
        <w:t>40 hours per week, all year round</w:t>
      </w:r>
    </w:p>
    <w:p w:rsidR="00575087" w:rsidRDefault="00575087">
      <w:pPr>
        <w:ind w:left="-284"/>
        <w:rPr>
          <w:rFonts w:ascii="Century Gothic" w:eastAsia="Century Gothic" w:hAnsi="Century Gothic" w:cs="Century Gothic"/>
          <w:b/>
        </w:rPr>
      </w:pPr>
    </w:p>
    <w:p w:rsidR="00575087" w:rsidRDefault="00D716F9">
      <w:pPr>
        <w:ind w:left="-284"/>
        <w:rPr>
          <w:rFonts w:ascii="Century Gothic" w:eastAsia="Century Gothic" w:hAnsi="Century Gothic" w:cs="Century Gothic"/>
          <w:b/>
        </w:rPr>
      </w:pPr>
      <w:r>
        <w:rPr>
          <w:rFonts w:ascii="Century Gothic" w:eastAsia="Century Gothic" w:hAnsi="Century Gothic" w:cs="Century Gothic"/>
          <w:b/>
        </w:rPr>
        <w:t>Contract: Full Time, permanent</w:t>
      </w:r>
      <w:r>
        <w:rPr>
          <w:rFonts w:ascii="Century Gothic" w:eastAsia="Century Gothic" w:hAnsi="Century Gothic" w:cs="Century Gothic"/>
          <w:b/>
          <w:color w:val="000000"/>
        </w:rPr>
        <w:t xml:space="preserve"> </w:t>
      </w:r>
    </w:p>
    <w:p w:rsidR="00575087" w:rsidRDefault="00575087">
      <w:pPr>
        <w:shd w:val="clear" w:color="auto" w:fill="FFFFFF"/>
        <w:rPr>
          <w:rFonts w:ascii="Century Gothic" w:eastAsia="Century Gothic" w:hAnsi="Century Gothic" w:cs="Century Gothic"/>
          <w:b/>
          <w:color w:val="000000"/>
        </w:rPr>
      </w:pPr>
    </w:p>
    <w:p w:rsidR="00575087" w:rsidRDefault="00D716F9">
      <w:pPr>
        <w:jc w:val="both"/>
        <w:rPr>
          <w:rFonts w:ascii="Century Gothic" w:eastAsia="Century Gothic" w:hAnsi="Century Gothic" w:cs="Century Gothic"/>
        </w:rPr>
      </w:pPr>
      <w:r>
        <w:rPr>
          <w:rFonts w:ascii="Century Gothic" w:eastAsia="Century Gothic" w:hAnsi="Century Gothic" w:cs="Century Gothic"/>
          <w:color w:val="000000"/>
        </w:rPr>
        <w:t>__________________________________________________________________________</w:t>
      </w:r>
    </w:p>
    <w:p w:rsidR="00575087" w:rsidRDefault="00575087">
      <w:pPr>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b/>
        </w:rPr>
        <w:t>Qualification / Training / Competences</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IOSH Certificate (E)</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Level 5 or 6 Estates Management and/or evidence of relevant continuous professional development. (D)</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Health and safety compliance experience (E)</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NEBOSH Certificate or working towards (D)</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Evidence of ongoing professional development</w:t>
      </w:r>
      <w:r>
        <w:rPr>
          <w:rFonts w:ascii="Century Gothic" w:eastAsia="Century Gothic" w:hAnsi="Century Gothic" w:cs="Century Gothic"/>
        </w:rPr>
        <w:t xml:space="preserve"> in relation to leadership (E)</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b/>
        </w:rPr>
        <w:t>Relevant Experience</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Experience of planning, organising, prioritising and delegating workloads effectively and meeting deadlines.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Experience of team leadership and performance management e.g., motivation, setting objective</w:t>
      </w:r>
      <w:r>
        <w:rPr>
          <w:rFonts w:ascii="Century Gothic" w:eastAsia="Century Gothic" w:hAnsi="Century Gothic" w:cs="Century Gothic"/>
        </w:rPr>
        <w:t xml:space="preserve">s, training needs analysis, performance review and appraisal.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Experience and knowledge of premises management, maintenance and repair including the ability to establish priorities.</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Experience of managing change and implementing new systems/procedures/controls.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Experience of managing expenditure and generating income/sponsorship opportunities.</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b/>
        </w:rPr>
        <w:t>Knowledge</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A good working knowledge and understanding of methods of ordering, </w:t>
      </w:r>
      <w:r>
        <w:rPr>
          <w:rFonts w:ascii="Century Gothic" w:eastAsia="Century Gothic" w:hAnsi="Century Gothic" w:cs="Century Gothic"/>
        </w:rPr>
        <w:lastRenderedPageBreak/>
        <w:t xml:space="preserve">contracts, </w:t>
      </w:r>
      <w:r>
        <w:rPr>
          <w:rFonts w:ascii="Century Gothic" w:eastAsia="Century Gothic" w:hAnsi="Century Gothic" w:cs="Century Gothic"/>
        </w:rPr>
        <w:t xml:space="preserve">purchasing and value for money.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Working knowledge of finance, spreadsheets, word processing software packages.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Extensive knowledge of the law with regard to Health, Safety and Environment legislation, contracts.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Awareness of principles and practice i</w:t>
      </w:r>
      <w:r>
        <w:rPr>
          <w:rFonts w:ascii="Century Gothic" w:eastAsia="Century Gothic" w:hAnsi="Century Gothic" w:cs="Century Gothic"/>
        </w:rPr>
        <w:t xml:space="preserve">n relation to building services, for example protection of personnel and buildings from fire, energy management and conservation.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rPr>
        <w:t>Good understanding of safeguarding and compliance with Child Protection Procedures.</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rPr>
        <w:t>Understanding of College Finances and b</w:t>
      </w:r>
      <w:r>
        <w:rPr>
          <w:rFonts w:ascii="Century Gothic" w:eastAsia="Century Gothic" w:hAnsi="Century Gothic" w:cs="Century Gothic"/>
        </w:rPr>
        <w:t>udgets.</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b/>
        </w:rPr>
        <w:t>Skills</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Ability to produce reports and present information to a range of stakeholders e.g., staff, parents, community, and governors.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Problem solving Using technology – Google suite and Microsoft Office suite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Be able to effectively manage a te</w:t>
      </w:r>
      <w:r>
        <w:rPr>
          <w:rFonts w:ascii="Century Gothic" w:eastAsia="Century Gothic" w:hAnsi="Century Gothic" w:cs="Century Gothic"/>
        </w:rPr>
        <w:t>am</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Be able to effectively liaise with contracted colleagues such as cleaners and catering to ensure provision of service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Be skilled in areas of practical maintenance </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b/>
        </w:rPr>
        <w:t xml:space="preserve">Personal Qualities </w:t>
      </w:r>
    </w:p>
    <w:p w:rsidR="00575087" w:rsidRDefault="00575087">
      <w:pPr>
        <w:widowControl w:val="0"/>
        <w:spacing w:before="1"/>
        <w:rPr>
          <w:rFonts w:ascii="Century Gothic" w:eastAsia="Century Gothic" w:hAnsi="Century Gothic" w:cs="Century Gothic"/>
          <w:b/>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Commitment: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sustained energy and enthusiasm to achieve the College’s vision for improvement.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Innovation: ability to review existing systems, identify new opportunities and ways of working, implement and continuously evaluate.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Organisation: ability to time manage, </w:t>
      </w:r>
      <w:r>
        <w:rPr>
          <w:rFonts w:ascii="Century Gothic" w:eastAsia="Century Gothic" w:hAnsi="Century Gothic" w:cs="Century Gothic"/>
        </w:rPr>
        <w:t xml:space="preserve">prioritise, multitask and co-ordinate effectively and efficiently.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High standards: ability to lead by example, setting high standards for self and others. Be able to influence and persuade others.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Self-motivation: ability to initiate and complete routi</w:t>
      </w:r>
      <w:r>
        <w:rPr>
          <w:rFonts w:ascii="Century Gothic" w:eastAsia="Century Gothic" w:hAnsi="Century Gothic" w:cs="Century Gothic"/>
        </w:rPr>
        <w:t xml:space="preserve">ne and non-routine work independently.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Resilience: ability to remain calm under pressure and meet deadlines.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Communication: ability to foster good working relationships with colleagues at all levels – staff, pupils and wider Academy community.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Abilit</w:t>
      </w:r>
      <w:r>
        <w:rPr>
          <w:rFonts w:ascii="Century Gothic" w:eastAsia="Century Gothic" w:hAnsi="Century Gothic" w:cs="Century Gothic"/>
        </w:rPr>
        <w:t xml:space="preserve">y to motivate colleagues to understand the importance of Health and Safety as the norm and not as a chore.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rPr>
      </w:pPr>
      <w:r>
        <w:rPr>
          <w:rFonts w:ascii="Century Gothic" w:eastAsia="Century Gothic" w:hAnsi="Century Gothic" w:cs="Century Gothic"/>
        </w:rPr>
        <w:t xml:space="preserve">Attention to detail and planning. </w:t>
      </w:r>
    </w:p>
    <w:p w:rsidR="00575087" w:rsidRDefault="00575087">
      <w:pPr>
        <w:widowControl w:val="0"/>
        <w:spacing w:before="1"/>
        <w:rPr>
          <w:rFonts w:ascii="Century Gothic" w:eastAsia="Century Gothic" w:hAnsi="Century Gothic" w:cs="Century Gothic"/>
        </w:rPr>
      </w:pPr>
    </w:p>
    <w:p w:rsidR="00575087" w:rsidRDefault="00D716F9">
      <w:pPr>
        <w:widowControl w:val="0"/>
        <w:spacing w:before="1"/>
        <w:rPr>
          <w:rFonts w:ascii="Century Gothic" w:eastAsia="Century Gothic" w:hAnsi="Century Gothic" w:cs="Century Gothic"/>
          <w:b/>
        </w:rPr>
      </w:pPr>
      <w:r>
        <w:rPr>
          <w:rFonts w:ascii="Century Gothic" w:eastAsia="Century Gothic" w:hAnsi="Century Gothic" w:cs="Century Gothic"/>
        </w:rPr>
        <w:t>Flexibility in working hours – working some evenings such as parents’ evenings and open evenings</w:t>
      </w: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p>
    <w:p w:rsidR="00575087" w:rsidRDefault="00575087">
      <w:pPr>
        <w:widowControl w:val="0"/>
        <w:spacing w:before="1"/>
        <w:rPr>
          <w:rFonts w:ascii="Century Gothic" w:eastAsia="Century Gothic" w:hAnsi="Century Gothic" w:cs="Century Gothic"/>
          <w:b/>
        </w:rPr>
      </w:pPr>
      <w:bookmarkStart w:id="2" w:name="_GoBack"/>
      <w:bookmarkEnd w:id="2"/>
    </w:p>
    <w:p w:rsidR="00575087" w:rsidRDefault="00D716F9">
      <w:pPr>
        <w:spacing w:line="259" w:lineRule="auto"/>
        <w:ind w:left="-851"/>
        <w:jc w:val="center"/>
        <w:rPr>
          <w:rFonts w:ascii="Century Gothic" w:eastAsia="Century Gothic" w:hAnsi="Century Gothic" w:cs="Century Gothic"/>
          <w:b/>
        </w:rPr>
      </w:pPr>
      <w:r>
        <w:rPr>
          <w:rFonts w:ascii="Century Gothic" w:eastAsia="Century Gothic" w:hAnsi="Century Gothic" w:cs="Century Gothic"/>
          <w:b/>
        </w:rPr>
        <w:t xml:space="preserve">Term Dates for 2021-22 </w:t>
      </w:r>
    </w:p>
    <w:p w:rsidR="00575087" w:rsidRDefault="00575087">
      <w:pPr>
        <w:rPr>
          <w:rFonts w:ascii="Century Gothic" w:eastAsia="Century Gothic" w:hAnsi="Century Gothic" w:cs="Century Gothic"/>
          <w:b/>
        </w:rPr>
      </w:pPr>
    </w:p>
    <w:tbl>
      <w:tblPr>
        <w:tblStyle w:val="a3"/>
        <w:tblW w:w="1077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80"/>
        <w:gridCol w:w="3657"/>
        <w:gridCol w:w="2253"/>
        <w:gridCol w:w="724"/>
      </w:tblGrid>
      <w:tr w:rsidR="00575087">
        <w:tc>
          <w:tcPr>
            <w:tcW w:w="1560" w:type="dxa"/>
          </w:tcPr>
          <w:p w:rsidR="00575087" w:rsidRDefault="00575087">
            <w:pPr>
              <w:jc w:val="center"/>
              <w:rPr>
                <w:rFonts w:ascii="Century Gothic" w:eastAsia="Century Gothic" w:hAnsi="Century Gothic" w:cs="Century Gothic"/>
                <w:b/>
                <w:color w:val="1F497D"/>
              </w:rPr>
            </w:pPr>
          </w:p>
        </w:tc>
        <w:tc>
          <w:tcPr>
            <w:tcW w:w="2580"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First Day</w:t>
            </w:r>
          </w:p>
        </w:tc>
        <w:tc>
          <w:tcPr>
            <w:tcW w:w="3657"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Half Term</w:t>
            </w:r>
          </w:p>
        </w:tc>
        <w:tc>
          <w:tcPr>
            <w:tcW w:w="2253"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Last Day</w:t>
            </w:r>
          </w:p>
        </w:tc>
        <w:tc>
          <w:tcPr>
            <w:tcW w:w="724"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No of Days</w:t>
            </w:r>
          </w:p>
        </w:tc>
      </w:tr>
      <w:tr w:rsidR="00575087">
        <w:tc>
          <w:tcPr>
            <w:tcW w:w="1560" w:type="dxa"/>
            <w:vAlign w:val="center"/>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AUTUMN 2021</w:t>
            </w:r>
          </w:p>
        </w:tc>
        <w:tc>
          <w:tcPr>
            <w:tcW w:w="2580" w:type="dxa"/>
            <w:vAlign w:val="center"/>
          </w:tcPr>
          <w:p w:rsidR="00575087" w:rsidRDefault="00575087">
            <w:pPr>
              <w:jc w:val="center"/>
              <w:rPr>
                <w:rFonts w:ascii="Century Gothic" w:eastAsia="Century Gothic" w:hAnsi="Century Gothic" w:cs="Century Gothic"/>
              </w:rPr>
            </w:pPr>
          </w:p>
          <w:p w:rsidR="00575087" w:rsidRDefault="00D716F9">
            <w:pPr>
              <w:jc w:val="center"/>
              <w:rPr>
                <w:rFonts w:ascii="Century Gothic" w:eastAsia="Century Gothic" w:hAnsi="Century Gothic" w:cs="Century Gothic"/>
              </w:rPr>
            </w:pPr>
            <w:r>
              <w:rPr>
                <w:rFonts w:ascii="Century Gothic" w:eastAsia="Century Gothic" w:hAnsi="Century Gothic" w:cs="Century Gothic"/>
              </w:rPr>
              <w:t>Monday 23</w:t>
            </w:r>
            <w:r>
              <w:rPr>
                <w:rFonts w:ascii="Century Gothic" w:eastAsia="Century Gothic" w:hAnsi="Century Gothic" w:cs="Century Gothic"/>
                <w:vertAlign w:val="superscript"/>
              </w:rPr>
              <w:t>rd</w:t>
            </w:r>
            <w:r>
              <w:rPr>
                <w:rFonts w:ascii="Century Gothic" w:eastAsia="Century Gothic" w:hAnsi="Century Gothic" w:cs="Century Gothic"/>
              </w:rPr>
              <w:t xml:space="preserve"> Aug 2021</w:t>
            </w:r>
          </w:p>
          <w:p w:rsidR="00575087" w:rsidRDefault="00575087">
            <w:pPr>
              <w:jc w:val="center"/>
              <w:rPr>
                <w:rFonts w:ascii="Century Gothic" w:eastAsia="Century Gothic" w:hAnsi="Century Gothic" w:cs="Century Gothic"/>
              </w:rPr>
            </w:pPr>
          </w:p>
        </w:tc>
        <w:tc>
          <w:tcPr>
            <w:tcW w:w="3657"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Monday 25</w:t>
            </w:r>
            <w:r>
              <w:rPr>
                <w:rFonts w:ascii="Century Gothic" w:eastAsia="Century Gothic" w:hAnsi="Century Gothic" w:cs="Century Gothic"/>
                <w:vertAlign w:val="superscript"/>
              </w:rPr>
              <w:t>th</w:t>
            </w:r>
            <w:r>
              <w:rPr>
                <w:rFonts w:ascii="Century Gothic" w:eastAsia="Century Gothic" w:hAnsi="Century Gothic" w:cs="Century Gothic"/>
              </w:rPr>
              <w:t xml:space="preserve"> Oct – Friday 29</w:t>
            </w:r>
            <w:r>
              <w:rPr>
                <w:rFonts w:ascii="Century Gothic" w:eastAsia="Century Gothic" w:hAnsi="Century Gothic" w:cs="Century Gothic"/>
                <w:vertAlign w:val="superscript"/>
              </w:rPr>
              <w:t>th</w:t>
            </w:r>
            <w:r>
              <w:rPr>
                <w:rFonts w:ascii="Century Gothic" w:eastAsia="Century Gothic" w:hAnsi="Century Gothic" w:cs="Century Gothic"/>
              </w:rPr>
              <w:t xml:space="preserve"> Oct 2021</w:t>
            </w:r>
          </w:p>
        </w:tc>
        <w:tc>
          <w:tcPr>
            <w:tcW w:w="2253"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Friday 17</w:t>
            </w:r>
            <w:r>
              <w:rPr>
                <w:rFonts w:ascii="Century Gothic" w:eastAsia="Century Gothic" w:hAnsi="Century Gothic" w:cs="Century Gothic"/>
                <w:vertAlign w:val="superscript"/>
              </w:rPr>
              <w:t>th</w:t>
            </w:r>
            <w:r>
              <w:rPr>
                <w:rFonts w:ascii="Century Gothic" w:eastAsia="Century Gothic" w:hAnsi="Century Gothic" w:cs="Century Gothic"/>
              </w:rPr>
              <w:t xml:space="preserve"> Dec 2021</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79</w:t>
            </w:r>
          </w:p>
        </w:tc>
      </w:tr>
      <w:tr w:rsidR="00575087">
        <w:tc>
          <w:tcPr>
            <w:tcW w:w="1560" w:type="dxa"/>
            <w:vAlign w:val="center"/>
          </w:tcPr>
          <w:p w:rsidR="00575087" w:rsidRDefault="00575087">
            <w:pPr>
              <w:rPr>
                <w:rFonts w:ascii="Century Gothic" w:eastAsia="Century Gothic" w:hAnsi="Century Gothic" w:cs="Century Gothic"/>
                <w:b/>
              </w:rPr>
            </w:pPr>
          </w:p>
          <w:p w:rsidR="00575087" w:rsidRDefault="00D716F9">
            <w:pPr>
              <w:rPr>
                <w:rFonts w:ascii="Century Gothic" w:eastAsia="Century Gothic" w:hAnsi="Century Gothic" w:cs="Century Gothic"/>
                <w:b/>
              </w:rPr>
            </w:pPr>
            <w:r>
              <w:rPr>
                <w:rFonts w:ascii="Century Gothic" w:eastAsia="Century Gothic" w:hAnsi="Century Gothic" w:cs="Century Gothic"/>
                <w:b/>
              </w:rPr>
              <w:t>SPRING 2022</w:t>
            </w:r>
          </w:p>
          <w:p w:rsidR="00575087" w:rsidRDefault="00575087">
            <w:pPr>
              <w:rPr>
                <w:rFonts w:ascii="Century Gothic" w:eastAsia="Century Gothic" w:hAnsi="Century Gothic" w:cs="Century Gothic"/>
                <w:b/>
              </w:rPr>
            </w:pPr>
          </w:p>
        </w:tc>
        <w:tc>
          <w:tcPr>
            <w:tcW w:w="2580"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Tuesday 4</w:t>
            </w:r>
            <w:r>
              <w:rPr>
                <w:rFonts w:ascii="Century Gothic" w:eastAsia="Century Gothic" w:hAnsi="Century Gothic" w:cs="Century Gothic"/>
                <w:vertAlign w:val="superscript"/>
              </w:rPr>
              <w:t>th</w:t>
            </w:r>
            <w:r>
              <w:rPr>
                <w:rFonts w:ascii="Century Gothic" w:eastAsia="Century Gothic" w:hAnsi="Century Gothic" w:cs="Century Gothic"/>
              </w:rPr>
              <w:t xml:space="preserve"> Jan 2022</w:t>
            </w:r>
          </w:p>
        </w:tc>
        <w:tc>
          <w:tcPr>
            <w:tcW w:w="3657"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Monday 14</w:t>
            </w:r>
            <w:r>
              <w:rPr>
                <w:rFonts w:ascii="Century Gothic" w:eastAsia="Century Gothic" w:hAnsi="Century Gothic" w:cs="Century Gothic"/>
                <w:vertAlign w:val="superscript"/>
              </w:rPr>
              <w:t>th</w:t>
            </w:r>
            <w:r>
              <w:rPr>
                <w:rFonts w:ascii="Century Gothic" w:eastAsia="Century Gothic" w:hAnsi="Century Gothic" w:cs="Century Gothic"/>
              </w:rPr>
              <w:t xml:space="preserve"> Feb – Friday 18</w:t>
            </w:r>
            <w:r>
              <w:rPr>
                <w:rFonts w:ascii="Century Gothic" w:eastAsia="Century Gothic" w:hAnsi="Century Gothic" w:cs="Century Gothic"/>
                <w:vertAlign w:val="superscript"/>
              </w:rPr>
              <w:t>th</w:t>
            </w:r>
            <w:r>
              <w:rPr>
                <w:rFonts w:ascii="Century Gothic" w:eastAsia="Century Gothic" w:hAnsi="Century Gothic" w:cs="Century Gothic"/>
              </w:rPr>
              <w:t xml:space="preserve"> Feb 2022</w:t>
            </w:r>
          </w:p>
        </w:tc>
        <w:tc>
          <w:tcPr>
            <w:tcW w:w="2253"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Friday 1</w:t>
            </w:r>
            <w:r>
              <w:rPr>
                <w:rFonts w:ascii="Century Gothic" w:eastAsia="Century Gothic" w:hAnsi="Century Gothic" w:cs="Century Gothic"/>
                <w:vertAlign w:val="superscript"/>
              </w:rPr>
              <w:t>st</w:t>
            </w:r>
            <w:r>
              <w:rPr>
                <w:rFonts w:ascii="Century Gothic" w:eastAsia="Century Gothic" w:hAnsi="Century Gothic" w:cs="Century Gothic"/>
              </w:rPr>
              <w:t xml:space="preserve"> Apr 2022</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59</w:t>
            </w:r>
          </w:p>
        </w:tc>
      </w:tr>
      <w:tr w:rsidR="00575087">
        <w:tc>
          <w:tcPr>
            <w:tcW w:w="1560" w:type="dxa"/>
            <w:vAlign w:val="center"/>
          </w:tcPr>
          <w:p w:rsidR="00575087" w:rsidRDefault="00575087">
            <w:pPr>
              <w:keepNext/>
              <w:rPr>
                <w:rFonts w:ascii="Century Gothic" w:eastAsia="Century Gothic" w:hAnsi="Century Gothic" w:cs="Century Gothic"/>
                <w:b/>
              </w:rPr>
            </w:pPr>
          </w:p>
          <w:p w:rsidR="00575087" w:rsidRDefault="00D716F9">
            <w:pPr>
              <w:keepNext/>
              <w:rPr>
                <w:rFonts w:ascii="Century Gothic" w:eastAsia="Century Gothic" w:hAnsi="Century Gothic" w:cs="Century Gothic"/>
                <w:b/>
              </w:rPr>
            </w:pPr>
            <w:r>
              <w:rPr>
                <w:rFonts w:ascii="Century Gothic" w:eastAsia="Century Gothic" w:hAnsi="Century Gothic" w:cs="Century Gothic"/>
                <w:b/>
              </w:rPr>
              <w:t>SUMMER 2022</w:t>
            </w:r>
          </w:p>
          <w:p w:rsidR="00575087" w:rsidRDefault="00575087">
            <w:pPr>
              <w:keepNext/>
              <w:rPr>
                <w:rFonts w:ascii="Century Gothic" w:eastAsia="Century Gothic" w:hAnsi="Century Gothic" w:cs="Century Gothic"/>
                <w:b/>
              </w:rPr>
            </w:pPr>
          </w:p>
        </w:tc>
        <w:tc>
          <w:tcPr>
            <w:tcW w:w="2580" w:type="dxa"/>
            <w:tcBorders>
              <w:bottom w:val="single" w:sz="4" w:space="0" w:color="000000"/>
            </w:tcBorders>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Tuesday 19</w:t>
            </w:r>
            <w:r>
              <w:rPr>
                <w:rFonts w:ascii="Century Gothic" w:eastAsia="Century Gothic" w:hAnsi="Century Gothic" w:cs="Century Gothic"/>
                <w:vertAlign w:val="superscript"/>
              </w:rPr>
              <w:t>th</w:t>
            </w:r>
            <w:r>
              <w:rPr>
                <w:rFonts w:ascii="Century Gothic" w:eastAsia="Century Gothic" w:hAnsi="Century Gothic" w:cs="Century Gothic"/>
              </w:rPr>
              <w:t xml:space="preserve"> Apr 2022</w:t>
            </w:r>
          </w:p>
        </w:tc>
        <w:tc>
          <w:tcPr>
            <w:tcW w:w="3657" w:type="dxa"/>
            <w:tcBorders>
              <w:bottom w:val="single" w:sz="4" w:space="0" w:color="000000"/>
            </w:tcBorders>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Monday 30</w:t>
            </w:r>
            <w:r>
              <w:rPr>
                <w:rFonts w:ascii="Century Gothic" w:eastAsia="Century Gothic" w:hAnsi="Century Gothic" w:cs="Century Gothic"/>
                <w:vertAlign w:val="superscript"/>
              </w:rPr>
              <w:t>th</w:t>
            </w:r>
            <w:r>
              <w:rPr>
                <w:rFonts w:ascii="Century Gothic" w:eastAsia="Century Gothic" w:hAnsi="Century Gothic" w:cs="Century Gothic"/>
              </w:rPr>
              <w:t xml:space="preserve"> May – Friday 3</w:t>
            </w:r>
            <w:r>
              <w:rPr>
                <w:rFonts w:ascii="Century Gothic" w:eastAsia="Century Gothic" w:hAnsi="Century Gothic" w:cs="Century Gothic"/>
                <w:vertAlign w:val="superscript"/>
              </w:rPr>
              <w:t>rd</w:t>
            </w:r>
            <w:r>
              <w:rPr>
                <w:rFonts w:ascii="Century Gothic" w:eastAsia="Century Gothic" w:hAnsi="Century Gothic" w:cs="Century Gothic"/>
              </w:rPr>
              <w:t xml:space="preserve"> June 2022</w:t>
            </w:r>
          </w:p>
        </w:tc>
        <w:tc>
          <w:tcPr>
            <w:tcW w:w="2253" w:type="dxa"/>
            <w:tcBorders>
              <w:bottom w:val="single" w:sz="4" w:space="0" w:color="000000"/>
            </w:tcBorders>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Tuesday 12</w:t>
            </w:r>
            <w:r>
              <w:rPr>
                <w:rFonts w:ascii="Century Gothic" w:eastAsia="Century Gothic" w:hAnsi="Century Gothic" w:cs="Century Gothic"/>
                <w:vertAlign w:val="superscript"/>
              </w:rPr>
              <w:t>th</w:t>
            </w:r>
            <w:r>
              <w:rPr>
                <w:rFonts w:ascii="Century Gothic" w:eastAsia="Century Gothic" w:hAnsi="Century Gothic" w:cs="Century Gothic"/>
              </w:rPr>
              <w:t xml:space="preserve"> July 2022</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55</w:t>
            </w:r>
          </w:p>
        </w:tc>
      </w:tr>
      <w:tr w:rsidR="00575087">
        <w:trPr>
          <w:trHeight w:val="338"/>
        </w:trPr>
        <w:tc>
          <w:tcPr>
            <w:tcW w:w="1560" w:type="dxa"/>
          </w:tcPr>
          <w:p w:rsidR="00575087" w:rsidRDefault="00575087">
            <w:pPr>
              <w:keepNext/>
              <w:jc w:val="center"/>
              <w:rPr>
                <w:rFonts w:ascii="Century Gothic" w:eastAsia="Century Gothic" w:hAnsi="Century Gothic" w:cs="Century Gothic"/>
                <w:b/>
              </w:rPr>
            </w:pPr>
          </w:p>
          <w:p w:rsidR="00575087" w:rsidRDefault="00D716F9">
            <w:pPr>
              <w:keepNext/>
              <w:jc w:val="center"/>
              <w:rPr>
                <w:rFonts w:ascii="Century Gothic" w:eastAsia="Century Gothic" w:hAnsi="Century Gothic" w:cs="Century Gothic"/>
                <w:b/>
              </w:rPr>
            </w:pPr>
            <w:r>
              <w:rPr>
                <w:rFonts w:ascii="Century Gothic" w:eastAsia="Century Gothic" w:hAnsi="Century Gothic" w:cs="Century Gothic"/>
                <w:b/>
              </w:rPr>
              <w:t>TOTAL</w:t>
            </w:r>
          </w:p>
          <w:p w:rsidR="00575087" w:rsidRDefault="00575087">
            <w:pPr>
              <w:keepNext/>
              <w:jc w:val="center"/>
              <w:rPr>
                <w:rFonts w:ascii="Century Gothic" w:eastAsia="Century Gothic" w:hAnsi="Century Gothic" w:cs="Century Gothic"/>
                <w:b/>
              </w:rPr>
            </w:pPr>
          </w:p>
        </w:tc>
        <w:tc>
          <w:tcPr>
            <w:tcW w:w="2580" w:type="dxa"/>
            <w:tcBorders>
              <w:bottom w:val="single" w:sz="4" w:space="0" w:color="000000"/>
              <w:right w:val="nil"/>
            </w:tcBorders>
            <w:vAlign w:val="center"/>
          </w:tcPr>
          <w:p w:rsidR="00575087" w:rsidRDefault="00575087">
            <w:pPr>
              <w:jc w:val="center"/>
              <w:rPr>
                <w:rFonts w:ascii="Century Gothic" w:eastAsia="Century Gothic" w:hAnsi="Century Gothic" w:cs="Century Gothic"/>
              </w:rPr>
            </w:pPr>
          </w:p>
        </w:tc>
        <w:tc>
          <w:tcPr>
            <w:tcW w:w="3657" w:type="dxa"/>
            <w:tcBorders>
              <w:left w:val="nil"/>
              <w:bottom w:val="single" w:sz="4" w:space="0" w:color="000000"/>
              <w:right w:val="nil"/>
            </w:tcBorders>
            <w:vAlign w:val="center"/>
          </w:tcPr>
          <w:p w:rsidR="00575087" w:rsidRDefault="00575087">
            <w:pPr>
              <w:jc w:val="center"/>
              <w:rPr>
                <w:rFonts w:ascii="Century Gothic" w:eastAsia="Century Gothic" w:hAnsi="Century Gothic" w:cs="Century Gothic"/>
              </w:rPr>
            </w:pPr>
          </w:p>
        </w:tc>
        <w:tc>
          <w:tcPr>
            <w:tcW w:w="2253" w:type="dxa"/>
            <w:tcBorders>
              <w:left w:val="nil"/>
              <w:bottom w:val="single" w:sz="4" w:space="0" w:color="000000"/>
            </w:tcBorders>
            <w:vAlign w:val="center"/>
          </w:tcPr>
          <w:p w:rsidR="00575087" w:rsidRDefault="00575087">
            <w:pPr>
              <w:jc w:val="center"/>
              <w:rPr>
                <w:rFonts w:ascii="Century Gothic" w:eastAsia="Century Gothic" w:hAnsi="Century Gothic" w:cs="Century Gothic"/>
              </w:rPr>
            </w:pP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193</w:t>
            </w:r>
          </w:p>
        </w:tc>
      </w:tr>
    </w:tbl>
    <w:p w:rsidR="00575087" w:rsidRDefault="00575087">
      <w:pPr>
        <w:jc w:val="center"/>
        <w:rPr>
          <w:rFonts w:ascii="Century Gothic" w:eastAsia="Century Gothic" w:hAnsi="Century Gothic" w:cs="Century Gothic"/>
          <w:b/>
          <w:i/>
        </w:rPr>
      </w:pPr>
    </w:p>
    <w:p w:rsidR="00575087" w:rsidRDefault="00575087">
      <w:pPr>
        <w:jc w:val="center"/>
        <w:rPr>
          <w:rFonts w:ascii="Century Gothic" w:eastAsia="Century Gothic" w:hAnsi="Century Gothic" w:cs="Century Gothic"/>
        </w:rPr>
      </w:pPr>
    </w:p>
    <w:p w:rsidR="00575087" w:rsidRDefault="00D716F9">
      <w:pPr>
        <w:jc w:val="center"/>
        <w:rPr>
          <w:rFonts w:ascii="Century Gothic" w:eastAsia="Century Gothic" w:hAnsi="Century Gothic" w:cs="Century Gothic"/>
          <w:b/>
          <w:color w:val="FF0000"/>
        </w:rPr>
      </w:pPr>
      <w:r>
        <w:rPr>
          <w:rFonts w:ascii="Century Gothic" w:eastAsia="Century Gothic" w:hAnsi="Century Gothic" w:cs="Century Gothic"/>
          <w:b/>
          <w:color w:val="FF0000"/>
        </w:rPr>
        <w:t>The above does not include staff training days which will be held during ‘twilight sessions’ after the school day.</w:t>
      </w:r>
    </w:p>
    <w:p w:rsidR="00575087" w:rsidRDefault="00575087">
      <w:pPr>
        <w:pBdr>
          <w:bottom w:val="single" w:sz="12" w:space="1" w:color="000000"/>
        </w:pBdr>
        <w:rPr>
          <w:rFonts w:ascii="Century Gothic" w:eastAsia="Century Gothic" w:hAnsi="Century Gothic" w:cs="Century Gothic"/>
        </w:rPr>
      </w:pPr>
    </w:p>
    <w:p w:rsidR="00575087" w:rsidRDefault="00575087">
      <w:pPr>
        <w:jc w:val="center"/>
        <w:rPr>
          <w:rFonts w:ascii="Century Gothic" w:eastAsia="Century Gothic" w:hAnsi="Century Gothic" w:cs="Century Gothic"/>
          <w:b/>
          <w:i/>
        </w:rPr>
      </w:pPr>
    </w:p>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London Borough of Hammersmith and Fulham</w:t>
      </w:r>
    </w:p>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Community Secondary Schools</w:t>
      </w:r>
    </w:p>
    <w:p w:rsidR="00575087" w:rsidRDefault="00575087">
      <w:pPr>
        <w:jc w:val="center"/>
        <w:rPr>
          <w:rFonts w:ascii="Century Gothic" w:eastAsia="Century Gothic" w:hAnsi="Century Gothic" w:cs="Century Gothic"/>
          <w:b/>
        </w:rPr>
      </w:pPr>
    </w:p>
    <w:tbl>
      <w:tblPr>
        <w:tblStyle w:val="a4"/>
        <w:tblW w:w="1077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80"/>
        <w:gridCol w:w="3374"/>
        <w:gridCol w:w="2536"/>
        <w:gridCol w:w="724"/>
      </w:tblGrid>
      <w:tr w:rsidR="00575087">
        <w:tc>
          <w:tcPr>
            <w:tcW w:w="1560" w:type="dxa"/>
          </w:tcPr>
          <w:p w:rsidR="00575087" w:rsidRDefault="00575087">
            <w:pPr>
              <w:jc w:val="center"/>
              <w:rPr>
                <w:rFonts w:ascii="Century Gothic" w:eastAsia="Century Gothic" w:hAnsi="Century Gothic" w:cs="Century Gothic"/>
                <w:b/>
                <w:color w:val="1F497D"/>
              </w:rPr>
            </w:pPr>
          </w:p>
        </w:tc>
        <w:tc>
          <w:tcPr>
            <w:tcW w:w="2580"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First Day</w:t>
            </w:r>
          </w:p>
        </w:tc>
        <w:tc>
          <w:tcPr>
            <w:tcW w:w="3374"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Half Term</w:t>
            </w:r>
          </w:p>
        </w:tc>
        <w:tc>
          <w:tcPr>
            <w:tcW w:w="2536"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Last Day</w:t>
            </w:r>
          </w:p>
        </w:tc>
        <w:tc>
          <w:tcPr>
            <w:tcW w:w="724" w:type="dxa"/>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No of Days</w:t>
            </w:r>
          </w:p>
        </w:tc>
      </w:tr>
      <w:tr w:rsidR="00575087">
        <w:tc>
          <w:tcPr>
            <w:tcW w:w="1560" w:type="dxa"/>
            <w:vAlign w:val="center"/>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AUTUMN 2021</w:t>
            </w:r>
          </w:p>
        </w:tc>
        <w:tc>
          <w:tcPr>
            <w:tcW w:w="2580" w:type="dxa"/>
          </w:tcPr>
          <w:p w:rsidR="00575087" w:rsidRDefault="00575087">
            <w:pPr>
              <w:jc w:val="center"/>
              <w:rPr>
                <w:rFonts w:ascii="Century Gothic" w:eastAsia="Century Gothic" w:hAnsi="Century Gothic" w:cs="Century Gothic"/>
              </w:rPr>
            </w:pPr>
          </w:p>
          <w:p w:rsidR="00575087" w:rsidRDefault="00D716F9">
            <w:pPr>
              <w:jc w:val="center"/>
              <w:rPr>
                <w:rFonts w:ascii="Century Gothic" w:eastAsia="Century Gothic" w:hAnsi="Century Gothic" w:cs="Century Gothic"/>
              </w:rPr>
            </w:pPr>
            <w:r>
              <w:rPr>
                <w:rFonts w:ascii="Century Gothic" w:eastAsia="Century Gothic" w:hAnsi="Century Gothic" w:cs="Century Gothic"/>
              </w:rPr>
              <w:t>Wednesday 1</w:t>
            </w:r>
            <w:r>
              <w:rPr>
                <w:rFonts w:ascii="Century Gothic" w:eastAsia="Century Gothic" w:hAnsi="Century Gothic" w:cs="Century Gothic"/>
                <w:vertAlign w:val="superscript"/>
              </w:rPr>
              <w:t>st</w:t>
            </w:r>
            <w:r>
              <w:rPr>
                <w:rFonts w:ascii="Century Gothic" w:eastAsia="Century Gothic" w:hAnsi="Century Gothic" w:cs="Century Gothic"/>
              </w:rPr>
              <w:t xml:space="preserve"> Sep 2021</w:t>
            </w:r>
          </w:p>
          <w:p w:rsidR="00575087" w:rsidRDefault="00575087">
            <w:pPr>
              <w:jc w:val="center"/>
              <w:rPr>
                <w:rFonts w:ascii="Century Gothic" w:eastAsia="Century Gothic" w:hAnsi="Century Gothic" w:cs="Century Gothic"/>
              </w:rPr>
            </w:pPr>
          </w:p>
          <w:p w:rsidR="00575087" w:rsidRDefault="00575087">
            <w:pPr>
              <w:jc w:val="center"/>
              <w:rPr>
                <w:rFonts w:ascii="Century Gothic" w:eastAsia="Century Gothic" w:hAnsi="Century Gothic" w:cs="Century Gothic"/>
              </w:rPr>
            </w:pPr>
          </w:p>
        </w:tc>
        <w:tc>
          <w:tcPr>
            <w:tcW w:w="337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 25</w:t>
            </w:r>
            <w:r>
              <w:rPr>
                <w:rFonts w:ascii="Century Gothic" w:eastAsia="Century Gothic" w:hAnsi="Century Gothic" w:cs="Century Gothic"/>
                <w:vertAlign w:val="superscript"/>
              </w:rPr>
              <w:t>th</w:t>
            </w:r>
            <w:r>
              <w:rPr>
                <w:rFonts w:ascii="Century Gothic" w:eastAsia="Century Gothic" w:hAnsi="Century Gothic" w:cs="Century Gothic"/>
              </w:rPr>
              <w:t xml:space="preserve"> Oct – Fri 29</w:t>
            </w:r>
            <w:r>
              <w:rPr>
                <w:rFonts w:ascii="Century Gothic" w:eastAsia="Century Gothic" w:hAnsi="Century Gothic" w:cs="Century Gothic"/>
                <w:vertAlign w:val="superscript"/>
              </w:rPr>
              <w:t>th</w:t>
            </w:r>
            <w:r>
              <w:rPr>
                <w:rFonts w:ascii="Century Gothic" w:eastAsia="Century Gothic" w:hAnsi="Century Gothic" w:cs="Century Gothic"/>
              </w:rPr>
              <w:t xml:space="preserve"> Oct 2021</w:t>
            </w:r>
          </w:p>
        </w:tc>
        <w:tc>
          <w:tcPr>
            <w:tcW w:w="2536"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Friday 17</w:t>
            </w:r>
            <w:r>
              <w:rPr>
                <w:rFonts w:ascii="Century Gothic" w:eastAsia="Century Gothic" w:hAnsi="Century Gothic" w:cs="Century Gothic"/>
                <w:vertAlign w:val="superscript"/>
              </w:rPr>
              <w:t>th</w:t>
            </w:r>
            <w:r>
              <w:rPr>
                <w:rFonts w:ascii="Century Gothic" w:eastAsia="Century Gothic" w:hAnsi="Century Gothic" w:cs="Century Gothic"/>
              </w:rPr>
              <w:t xml:space="preserve"> December 2021</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73</w:t>
            </w:r>
          </w:p>
        </w:tc>
      </w:tr>
      <w:tr w:rsidR="00575087">
        <w:tc>
          <w:tcPr>
            <w:tcW w:w="1560" w:type="dxa"/>
            <w:vAlign w:val="center"/>
          </w:tcPr>
          <w:p w:rsidR="00575087" w:rsidRDefault="00D716F9">
            <w:pPr>
              <w:jc w:val="center"/>
              <w:rPr>
                <w:rFonts w:ascii="Century Gothic" w:eastAsia="Century Gothic" w:hAnsi="Century Gothic" w:cs="Century Gothic"/>
                <w:b/>
              </w:rPr>
            </w:pPr>
            <w:r>
              <w:rPr>
                <w:rFonts w:ascii="Century Gothic" w:eastAsia="Century Gothic" w:hAnsi="Century Gothic" w:cs="Century Gothic"/>
                <w:b/>
              </w:rPr>
              <w:t>SPRING 2022</w:t>
            </w:r>
          </w:p>
        </w:tc>
        <w:tc>
          <w:tcPr>
            <w:tcW w:w="2580" w:type="dxa"/>
          </w:tcPr>
          <w:p w:rsidR="00575087" w:rsidRDefault="00575087">
            <w:pPr>
              <w:jc w:val="center"/>
              <w:rPr>
                <w:rFonts w:ascii="Century Gothic" w:eastAsia="Century Gothic" w:hAnsi="Century Gothic" w:cs="Century Gothic"/>
              </w:rPr>
            </w:pPr>
          </w:p>
          <w:p w:rsidR="00575087" w:rsidRDefault="00D716F9">
            <w:pPr>
              <w:jc w:val="center"/>
              <w:rPr>
                <w:rFonts w:ascii="Century Gothic" w:eastAsia="Century Gothic" w:hAnsi="Century Gothic" w:cs="Century Gothic"/>
              </w:rPr>
            </w:pPr>
            <w:r>
              <w:rPr>
                <w:rFonts w:ascii="Century Gothic" w:eastAsia="Century Gothic" w:hAnsi="Century Gothic" w:cs="Century Gothic"/>
              </w:rPr>
              <w:t>Tuesday 4</w:t>
            </w:r>
            <w:r>
              <w:rPr>
                <w:rFonts w:ascii="Century Gothic" w:eastAsia="Century Gothic" w:hAnsi="Century Gothic" w:cs="Century Gothic"/>
                <w:vertAlign w:val="superscript"/>
              </w:rPr>
              <w:t>th</w:t>
            </w:r>
            <w:r>
              <w:rPr>
                <w:rFonts w:ascii="Century Gothic" w:eastAsia="Century Gothic" w:hAnsi="Century Gothic" w:cs="Century Gothic"/>
              </w:rPr>
              <w:t xml:space="preserve"> January 2022</w:t>
            </w:r>
          </w:p>
          <w:p w:rsidR="00575087" w:rsidRDefault="00575087">
            <w:pPr>
              <w:jc w:val="center"/>
              <w:rPr>
                <w:rFonts w:ascii="Century Gothic" w:eastAsia="Century Gothic" w:hAnsi="Century Gothic" w:cs="Century Gothic"/>
              </w:rPr>
            </w:pPr>
          </w:p>
          <w:p w:rsidR="00575087" w:rsidRDefault="00575087">
            <w:pPr>
              <w:jc w:val="center"/>
              <w:rPr>
                <w:rFonts w:ascii="Century Gothic" w:eastAsia="Century Gothic" w:hAnsi="Century Gothic" w:cs="Century Gothic"/>
              </w:rPr>
            </w:pPr>
          </w:p>
        </w:tc>
        <w:tc>
          <w:tcPr>
            <w:tcW w:w="337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 14</w:t>
            </w:r>
            <w:r>
              <w:rPr>
                <w:rFonts w:ascii="Century Gothic" w:eastAsia="Century Gothic" w:hAnsi="Century Gothic" w:cs="Century Gothic"/>
                <w:vertAlign w:val="superscript"/>
              </w:rPr>
              <w:t>th</w:t>
            </w:r>
            <w:r>
              <w:rPr>
                <w:rFonts w:ascii="Century Gothic" w:eastAsia="Century Gothic" w:hAnsi="Century Gothic" w:cs="Century Gothic"/>
              </w:rPr>
              <w:t xml:space="preserve"> Feb – Fri 18</w:t>
            </w:r>
            <w:r>
              <w:rPr>
                <w:rFonts w:ascii="Century Gothic" w:eastAsia="Century Gothic" w:hAnsi="Century Gothic" w:cs="Century Gothic"/>
                <w:vertAlign w:val="superscript"/>
              </w:rPr>
              <w:t>th</w:t>
            </w:r>
            <w:r>
              <w:rPr>
                <w:rFonts w:ascii="Century Gothic" w:eastAsia="Century Gothic" w:hAnsi="Century Gothic" w:cs="Century Gothic"/>
              </w:rPr>
              <w:t xml:space="preserve"> Feb 2022</w:t>
            </w:r>
          </w:p>
        </w:tc>
        <w:tc>
          <w:tcPr>
            <w:tcW w:w="2536"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Friday 1</w:t>
            </w:r>
            <w:r>
              <w:rPr>
                <w:rFonts w:ascii="Century Gothic" w:eastAsia="Century Gothic" w:hAnsi="Century Gothic" w:cs="Century Gothic"/>
                <w:vertAlign w:val="superscript"/>
              </w:rPr>
              <w:t>st</w:t>
            </w:r>
            <w:r>
              <w:rPr>
                <w:rFonts w:ascii="Century Gothic" w:eastAsia="Century Gothic" w:hAnsi="Century Gothic" w:cs="Century Gothic"/>
              </w:rPr>
              <w:t xml:space="preserve"> April 2022</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59</w:t>
            </w:r>
          </w:p>
        </w:tc>
      </w:tr>
      <w:tr w:rsidR="00575087">
        <w:tc>
          <w:tcPr>
            <w:tcW w:w="1560" w:type="dxa"/>
            <w:tcBorders>
              <w:bottom w:val="single" w:sz="4" w:space="0" w:color="000000"/>
            </w:tcBorders>
            <w:vAlign w:val="center"/>
          </w:tcPr>
          <w:p w:rsidR="00575087" w:rsidRDefault="00D716F9">
            <w:pPr>
              <w:keepNext/>
              <w:jc w:val="center"/>
              <w:rPr>
                <w:rFonts w:ascii="Century Gothic" w:eastAsia="Century Gothic" w:hAnsi="Century Gothic" w:cs="Century Gothic"/>
                <w:b/>
              </w:rPr>
            </w:pPr>
            <w:r>
              <w:rPr>
                <w:rFonts w:ascii="Century Gothic" w:eastAsia="Century Gothic" w:hAnsi="Century Gothic" w:cs="Century Gothic"/>
                <w:b/>
              </w:rPr>
              <w:lastRenderedPageBreak/>
              <w:t>SUMMER 2022</w:t>
            </w:r>
          </w:p>
        </w:tc>
        <w:tc>
          <w:tcPr>
            <w:tcW w:w="2580" w:type="dxa"/>
            <w:tcBorders>
              <w:bottom w:val="single" w:sz="4" w:space="0" w:color="000000"/>
            </w:tcBorders>
            <w:vAlign w:val="center"/>
          </w:tcPr>
          <w:p w:rsidR="00575087" w:rsidRDefault="00575087">
            <w:pPr>
              <w:rPr>
                <w:rFonts w:ascii="Century Gothic" w:eastAsia="Century Gothic" w:hAnsi="Century Gothic" w:cs="Century Gothic"/>
              </w:rPr>
            </w:pPr>
          </w:p>
          <w:p w:rsidR="00575087" w:rsidRDefault="00D716F9">
            <w:pPr>
              <w:jc w:val="center"/>
              <w:rPr>
                <w:rFonts w:ascii="Century Gothic" w:eastAsia="Century Gothic" w:hAnsi="Century Gothic" w:cs="Century Gothic"/>
              </w:rPr>
            </w:pPr>
            <w:r>
              <w:rPr>
                <w:rFonts w:ascii="Century Gothic" w:eastAsia="Century Gothic" w:hAnsi="Century Gothic" w:cs="Century Gothic"/>
              </w:rPr>
              <w:t>Tuesday 19</w:t>
            </w:r>
            <w:r>
              <w:rPr>
                <w:rFonts w:ascii="Century Gothic" w:eastAsia="Century Gothic" w:hAnsi="Century Gothic" w:cs="Century Gothic"/>
                <w:vertAlign w:val="superscript"/>
              </w:rPr>
              <w:t>th</w:t>
            </w:r>
            <w:r>
              <w:rPr>
                <w:rFonts w:ascii="Century Gothic" w:eastAsia="Century Gothic" w:hAnsi="Century Gothic" w:cs="Century Gothic"/>
              </w:rPr>
              <w:t xml:space="preserve"> April 2022</w:t>
            </w:r>
          </w:p>
          <w:p w:rsidR="00575087" w:rsidRDefault="00575087">
            <w:pPr>
              <w:rPr>
                <w:rFonts w:ascii="Century Gothic" w:eastAsia="Century Gothic" w:hAnsi="Century Gothic" w:cs="Century Gothic"/>
              </w:rPr>
            </w:pPr>
          </w:p>
          <w:p w:rsidR="00575087" w:rsidRDefault="00575087">
            <w:pPr>
              <w:rPr>
                <w:rFonts w:ascii="Century Gothic" w:eastAsia="Century Gothic" w:hAnsi="Century Gothic" w:cs="Century Gothic"/>
              </w:rPr>
            </w:pPr>
          </w:p>
        </w:tc>
        <w:tc>
          <w:tcPr>
            <w:tcW w:w="3374" w:type="dxa"/>
            <w:tcBorders>
              <w:bottom w:val="single" w:sz="4" w:space="0" w:color="000000"/>
            </w:tcBorders>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Mon 30</w:t>
            </w:r>
            <w:r>
              <w:rPr>
                <w:rFonts w:ascii="Century Gothic" w:eastAsia="Century Gothic" w:hAnsi="Century Gothic" w:cs="Century Gothic"/>
                <w:vertAlign w:val="superscript"/>
              </w:rPr>
              <w:t>th</w:t>
            </w:r>
            <w:r>
              <w:rPr>
                <w:rFonts w:ascii="Century Gothic" w:eastAsia="Century Gothic" w:hAnsi="Century Gothic" w:cs="Century Gothic"/>
              </w:rPr>
              <w:t xml:space="preserve"> May – Fri 3</w:t>
            </w:r>
            <w:r>
              <w:rPr>
                <w:rFonts w:ascii="Century Gothic" w:eastAsia="Century Gothic" w:hAnsi="Century Gothic" w:cs="Century Gothic"/>
                <w:vertAlign w:val="superscript"/>
              </w:rPr>
              <w:t>rd</w:t>
            </w:r>
            <w:r>
              <w:rPr>
                <w:rFonts w:ascii="Century Gothic" w:eastAsia="Century Gothic" w:hAnsi="Century Gothic" w:cs="Century Gothic"/>
              </w:rPr>
              <w:t xml:space="preserve"> June 2022</w:t>
            </w:r>
          </w:p>
        </w:tc>
        <w:tc>
          <w:tcPr>
            <w:tcW w:w="2536" w:type="dxa"/>
            <w:tcBorders>
              <w:bottom w:val="single" w:sz="4" w:space="0" w:color="000000"/>
            </w:tcBorders>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Friday 22</w:t>
            </w:r>
            <w:r>
              <w:rPr>
                <w:rFonts w:ascii="Century Gothic" w:eastAsia="Century Gothic" w:hAnsi="Century Gothic" w:cs="Century Gothic"/>
                <w:vertAlign w:val="superscript"/>
              </w:rPr>
              <w:t>nd</w:t>
            </w:r>
            <w:r>
              <w:rPr>
                <w:rFonts w:ascii="Century Gothic" w:eastAsia="Century Gothic" w:hAnsi="Century Gothic" w:cs="Century Gothic"/>
              </w:rPr>
              <w:t xml:space="preserve"> July 2022</w:t>
            </w: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63</w:t>
            </w:r>
          </w:p>
        </w:tc>
      </w:tr>
      <w:tr w:rsidR="00575087">
        <w:trPr>
          <w:trHeight w:val="338"/>
        </w:trPr>
        <w:tc>
          <w:tcPr>
            <w:tcW w:w="1560" w:type="dxa"/>
            <w:tcBorders>
              <w:right w:val="single" w:sz="4" w:space="0" w:color="000000"/>
            </w:tcBorders>
            <w:vAlign w:val="center"/>
          </w:tcPr>
          <w:p w:rsidR="00575087" w:rsidRDefault="00575087">
            <w:pPr>
              <w:keepNext/>
              <w:jc w:val="center"/>
              <w:rPr>
                <w:rFonts w:ascii="Century Gothic" w:eastAsia="Century Gothic" w:hAnsi="Century Gothic" w:cs="Century Gothic"/>
                <w:b/>
              </w:rPr>
            </w:pPr>
          </w:p>
          <w:p w:rsidR="00575087" w:rsidRDefault="00D716F9">
            <w:pPr>
              <w:keepNext/>
              <w:jc w:val="center"/>
              <w:rPr>
                <w:rFonts w:ascii="Century Gothic" w:eastAsia="Century Gothic" w:hAnsi="Century Gothic" w:cs="Century Gothic"/>
                <w:b/>
              </w:rPr>
            </w:pPr>
            <w:r>
              <w:rPr>
                <w:rFonts w:ascii="Century Gothic" w:eastAsia="Century Gothic" w:hAnsi="Century Gothic" w:cs="Century Gothic"/>
                <w:b/>
              </w:rPr>
              <w:t>TOTAL</w:t>
            </w:r>
          </w:p>
          <w:p w:rsidR="00575087" w:rsidRDefault="00575087">
            <w:pPr>
              <w:keepNext/>
              <w:jc w:val="center"/>
              <w:rPr>
                <w:rFonts w:ascii="Century Gothic" w:eastAsia="Century Gothic" w:hAnsi="Century Gothic" w:cs="Century Gothic"/>
                <w:b/>
              </w:rPr>
            </w:pPr>
          </w:p>
        </w:tc>
        <w:tc>
          <w:tcPr>
            <w:tcW w:w="2580" w:type="dxa"/>
            <w:tcBorders>
              <w:left w:val="single" w:sz="4" w:space="0" w:color="000000"/>
              <w:bottom w:val="single" w:sz="4" w:space="0" w:color="000000"/>
              <w:right w:val="nil"/>
            </w:tcBorders>
            <w:vAlign w:val="center"/>
          </w:tcPr>
          <w:p w:rsidR="00575087" w:rsidRDefault="00575087">
            <w:pPr>
              <w:jc w:val="center"/>
              <w:rPr>
                <w:rFonts w:ascii="Century Gothic" w:eastAsia="Century Gothic" w:hAnsi="Century Gothic" w:cs="Century Gothic"/>
              </w:rPr>
            </w:pPr>
          </w:p>
        </w:tc>
        <w:tc>
          <w:tcPr>
            <w:tcW w:w="3374" w:type="dxa"/>
            <w:tcBorders>
              <w:left w:val="nil"/>
              <w:bottom w:val="single" w:sz="4" w:space="0" w:color="000000"/>
              <w:right w:val="nil"/>
            </w:tcBorders>
            <w:vAlign w:val="center"/>
          </w:tcPr>
          <w:p w:rsidR="00575087" w:rsidRDefault="00575087">
            <w:pPr>
              <w:jc w:val="center"/>
              <w:rPr>
                <w:rFonts w:ascii="Century Gothic" w:eastAsia="Century Gothic" w:hAnsi="Century Gothic" w:cs="Century Gothic"/>
              </w:rPr>
            </w:pPr>
          </w:p>
        </w:tc>
        <w:tc>
          <w:tcPr>
            <w:tcW w:w="2536" w:type="dxa"/>
            <w:tcBorders>
              <w:left w:val="nil"/>
              <w:bottom w:val="single" w:sz="4" w:space="0" w:color="000000"/>
            </w:tcBorders>
            <w:vAlign w:val="center"/>
          </w:tcPr>
          <w:p w:rsidR="00575087" w:rsidRDefault="00575087">
            <w:pPr>
              <w:jc w:val="center"/>
              <w:rPr>
                <w:rFonts w:ascii="Century Gothic" w:eastAsia="Century Gothic" w:hAnsi="Century Gothic" w:cs="Century Gothic"/>
              </w:rPr>
            </w:pPr>
          </w:p>
        </w:tc>
        <w:tc>
          <w:tcPr>
            <w:tcW w:w="724" w:type="dxa"/>
            <w:vAlign w:val="center"/>
          </w:tcPr>
          <w:p w:rsidR="00575087" w:rsidRDefault="00D716F9">
            <w:pPr>
              <w:jc w:val="center"/>
              <w:rPr>
                <w:rFonts w:ascii="Century Gothic" w:eastAsia="Century Gothic" w:hAnsi="Century Gothic" w:cs="Century Gothic"/>
              </w:rPr>
            </w:pPr>
            <w:r>
              <w:rPr>
                <w:rFonts w:ascii="Century Gothic" w:eastAsia="Century Gothic" w:hAnsi="Century Gothic" w:cs="Century Gothic"/>
              </w:rPr>
              <w:t>195</w:t>
            </w:r>
          </w:p>
        </w:tc>
      </w:tr>
    </w:tbl>
    <w:p w:rsidR="00575087" w:rsidRDefault="00575087">
      <w:pPr>
        <w:spacing w:line="259" w:lineRule="auto"/>
        <w:ind w:left="-851"/>
        <w:jc w:val="center"/>
        <w:rPr>
          <w:rFonts w:ascii="Century Gothic" w:eastAsia="Century Gothic" w:hAnsi="Century Gothic" w:cs="Century Gothic"/>
          <w:b/>
        </w:rPr>
        <w:sectPr w:rsidR="00575087">
          <w:headerReference w:type="default" r:id="rId17"/>
          <w:headerReference w:type="first" r:id="rId18"/>
          <w:footerReference w:type="first" r:id="rId19"/>
          <w:pgSz w:w="11900" w:h="16840"/>
          <w:pgMar w:top="1276" w:right="1127" w:bottom="1843" w:left="1800" w:header="708" w:footer="708" w:gutter="0"/>
          <w:cols w:space="720"/>
          <w:titlePg/>
        </w:sectPr>
      </w:pPr>
    </w:p>
    <w:p w:rsidR="00575087" w:rsidRDefault="00575087">
      <w:pPr>
        <w:ind w:left="873" w:right="-1239" w:firstLine="1287"/>
        <w:jc w:val="both"/>
        <w:rPr>
          <w:rFonts w:ascii="Century Gothic" w:eastAsia="Century Gothic" w:hAnsi="Century Gothic" w:cs="Century Gothic"/>
          <w:b/>
          <w:color w:val="000000"/>
        </w:rPr>
      </w:pPr>
    </w:p>
    <w:p w:rsidR="00575087" w:rsidRDefault="00D716F9">
      <w:pPr>
        <w:ind w:left="873" w:right="-1239" w:firstLine="1287"/>
        <w:jc w:val="both"/>
        <w:rPr>
          <w:rFonts w:ascii="Century Gothic" w:eastAsia="Century Gothic" w:hAnsi="Century Gothic" w:cs="Century Gothic"/>
          <w:color w:val="000000"/>
        </w:rPr>
      </w:pPr>
      <w:r>
        <w:rPr>
          <w:rFonts w:ascii="Century Gothic" w:eastAsia="Century Gothic" w:hAnsi="Century Gothic" w:cs="Century Gothic"/>
          <w:b/>
          <w:color w:val="000000"/>
        </w:rPr>
        <w:t>Safer Recruitment Information for Applicants</w:t>
      </w:r>
    </w:p>
    <w:p w:rsidR="00575087" w:rsidRDefault="00D716F9">
      <w:pPr>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spacing w:after="5"/>
        <w:ind w:left="-567" w:right="42"/>
        <w:rPr>
          <w:rFonts w:ascii="Century Gothic" w:eastAsia="Century Gothic" w:hAnsi="Century Gothic" w:cs="Century Gothic"/>
          <w:color w:val="000000"/>
        </w:rPr>
      </w:pPr>
      <w:r>
        <w:rPr>
          <w:rFonts w:ascii="Century Gothic" w:eastAsia="Century Gothic" w:hAnsi="Century Gothic" w:cs="Century Gothic"/>
          <w:color w:val="000000"/>
        </w:rPr>
        <w:t>The information contained within this document is aimed at helping applicants understand what is required should they be asked to attend for interview</w:t>
      </w:r>
      <w:r>
        <w:rPr>
          <w:rFonts w:ascii="Century Gothic" w:eastAsia="Century Gothic" w:hAnsi="Century Gothic" w:cs="Century Gothic"/>
          <w:color w:val="000000"/>
        </w:rPr>
        <w:t xml:space="preserve">.  </w:t>
      </w:r>
    </w:p>
    <w:p w:rsidR="00575087" w:rsidRDefault="00D716F9">
      <w:pPr>
        <w:ind w:left="-567"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ind w:left="-567" w:right="-23" w:hanging="10"/>
        <w:rPr>
          <w:rFonts w:ascii="Century Gothic" w:eastAsia="Century Gothic" w:hAnsi="Century Gothic" w:cs="Century Gothic"/>
          <w:color w:val="000000"/>
        </w:rPr>
      </w:pPr>
      <w:r>
        <w:rPr>
          <w:rFonts w:ascii="Century Gothic" w:eastAsia="Century Gothic" w:hAnsi="Century Gothic" w:cs="Century Gothic"/>
          <w:b/>
          <w:color w:val="000000"/>
          <w:u w:val="single"/>
        </w:rPr>
        <w:t>Safeguarding Children and Young People</w:t>
      </w:r>
      <w:r>
        <w:rPr>
          <w:rFonts w:ascii="Century Gothic" w:eastAsia="Century Gothic" w:hAnsi="Century Gothic" w:cs="Century Gothic"/>
          <w:b/>
          <w:color w:val="000000"/>
          <w:u w:val="single"/>
        </w:rPr>
        <w:br/>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 </w:t>
      </w:r>
    </w:p>
    <w:p w:rsidR="00575087" w:rsidRDefault="00D716F9">
      <w:pPr>
        <w:spacing w:after="2"/>
        <w:ind w:left="-567" w:right="42" w:hanging="10"/>
        <w:rPr>
          <w:rFonts w:ascii="Century Gothic" w:eastAsia="Century Gothic" w:hAnsi="Century Gothic" w:cs="Century Gothic"/>
          <w:color w:val="000000"/>
        </w:rPr>
      </w:pPr>
      <w:r>
        <w:rPr>
          <w:rFonts w:ascii="Century Gothic" w:eastAsia="Century Gothic" w:hAnsi="Century Gothic" w:cs="Century Gothic"/>
          <w:color w:val="000000"/>
        </w:rPr>
        <w:t>William Morris Sixth Form (WMSF) has a commitment to safeguard and promote the welfare of children and/or young people. We have robust processes and procedures to reduce risk and continuously promote a positive culture of safeguarding amongst our workforce</w:t>
      </w:r>
      <w:r>
        <w:rPr>
          <w:rFonts w:ascii="Century Gothic" w:eastAsia="Century Gothic" w:hAnsi="Century Gothic" w:cs="Century Gothic"/>
          <w:color w:val="000000"/>
        </w:rPr>
        <w:t xml:space="preserve">.  The post you are applying for involves working with children and/or young people and you will be subject to our safer recruitment process.  </w:t>
      </w:r>
    </w:p>
    <w:p w:rsidR="00575087" w:rsidRDefault="00D716F9">
      <w:pPr>
        <w:ind w:left="-567"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ind w:left="-567" w:right="-23" w:hanging="10"/>
        <w:rPr>
          <w:rFonts w:ascii="Century Gothic" w:eastAsia="Century Gothic" w:hAnsi="Century Gothic" w:cs="Century Gothic"/>
          <w:color w:val="000000"/>
        </w:rPr>
      </w:pPr>
      <w:r>
        <w:rPr>
          <w:rFonts w:ascii="Century Gothic" w:eastAsia="Century Gothic" w:hAnsi="Century Gothic" w:cs="Century Gothic"/>
          <w:b/>
          <w:color w:val="000000"/>
          <w:u w:val="single"/>
        </w:rPr>
        <w:t>Pre- Employment Vetting</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 </w:t>
      </w:r>
      <w:r>
        <w:rPr>
          <w:rFonts w:ascii="Century Gothic" w:eastAsia="Century Gothic" w:hAnsi="Century Gothic" w:cs="Century Gothic"/>
          <w:color w:val="000000"/>
        </w:rPr>
        <w:br/>
      </w:r>
    </w:p>
    <w:p w:rsidR="00575087" w:rsidRDefault="00D716F9">
      <w:pPr>
        <w:spacing w:line="238" w:lineRule="auto"/>
        <w:ind w:left="-567" w:right="42"/>
        <w:rPr>
          <w:rFonts w:ascii="Century Gothic" w:eastAsia="Century Gothic" w:hAnsi="Century Gothic" w:cs="Century Gothic"/>
          <w:color w:val="000000"/>
        </w:rPr>
      </w:pPr>
      <w:r>
        <w:rPr>
          <w:rFonts w:ascii="Century Gothic" w:eastAsia="Century Gothic" w:hAnsi="Century Gothic" w:cs="Century Gothic"/>
          <w:color w:val="000000"/>
        </w:rPr>
        <w:t>As part of our safer recruitment process, WMSF operates a strict pre-employment vet</w:t>
      </w:r>
      <w:r>
        <w:rPr>
          <w:rFonts w:ascii="Century Gothic" w:eastAsia="Century Gothic" w:hAnsi="Century Gothic" w:cs="Century Gothic"/>
          <w:color w:val="000000"/>
        </w:rPr>
        <w:t xml:space="preserve">ting procedure.  All applicants will be required to undergo the checks outlined below: -  </w:t>
      </w:r>
    </w:p>
    <w:p w:rsidR="00575087" w:rsidRDefault="00D716F9">
      <w:pPr>
        <w:ind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numPr>
          <w:ilvl w:val="0"/>
          <w:numId w:val="1"/>
        </w:numPr>
        <w:ind w:left="284" w:right="-23" w:hanging="568"/>
        <w:rPr>
          <w:rFonts w:ascii="Century Gothic" w:eastAsia="Century Gothic" w:hAnsi="Century Gothic" w:cs="Century Gothic"/>
          <w:color w:val="000000"/>
        </w:rPr>
      </w:pPr>
      <w:r>
        <w:rPr>
          <w:rFonts w:ascii="Century Gothic" w:eastAsia="Century Gothic" w:hAnsi="Century Gothic" w:cs="Century Gothic"/>
          <w:b/>
          <w:color w:val="000000"/>
        </w:rPr>
        <w:t xml:space="preserve">Declaration of Previous Convictions </w:t>
      </w: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The </w:t>
      </w:r>
      <w:r>
        <w:rPr>
          <w:rFonts w:ascii="Century Gothic" w:eastAsia="Century Gothic" w:hAnsi="Century Gothic" w:cs="Century Gothic"/>
          <w:b/>
          <w:color w:val="000000"/>
        </w:rPr>
        <w:t xml:space="preserve">Rehabilitation of Offenders Act 1974 (Exceptions) Order 1975 as amended </w:t>
      </w:r>
      <w:r>
        <w:rPr>
          <w:rFonts w:ascii="Century Gothic" w:eastAsia="Century Gothic" w:hAnsi="Century Gothic" w:cs="Century Gothic"/>
          <w:color w:val="000000"/>
        </w:rPr>
        <w:t>makes certain regulated activity (i.e. work with</w:t>
      </w:r>
      <w:r>
        <w:rPr>
          <w:rFonts w:ascii="Century Gothic" w:eastAsia="Century Gothic" w:hAnsi="Century Gothic" w:cs="Century Gothic"/>
          <w:color w:val="000000"/>
        </w:rPr>
        <w:t xml:space="preserve"> children and/or young people) exempt from the Act and therefore requires individuals seeking to work with these groups to be subject to Enhanced Criminal Records Bureau Disclosure checks, amongst others.  This post is classed as exempt under the Rehabilit</w:t>
      </w:r>
      <w:r>
        <w:rPr>
          <w:rFonts w:ascii="Century Gothic" w:eastAsia="Century Gothic" w:hAnsi="Century Gothic" w:cs="Century Gothic"/>
          <w:color w:val="000000"/>
        </w:rPr>
        <w:t xml:space="preserve">ation of Offenders Act 1974 (Exceptions) Order 1975 as amended.  Therefore, you are required to reveal all convictions, both spent and unspent, in your application.  </w:t>
      </w:r>
    </w:p>
    <w:p w:rsidR="00575087" w:rsidRDefault="00D716F9">
      <w:pPr>
        <w:ind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numPr>
          <w:ilvl w:val="0"/>
          <w:numId w:val="1"/>
        </w:numPr>
        <w:ind w:left="284" w:right="-23" w:hanging="568"/>
        <w:rPr>
          <w:rFonts w:ascii="Century Gothic" w:eastAsia="Century Gothic" w:hAnsi="Century Gothic" w:cs="Century Gothic"/>
          <w:color w:val="000000"/>
        </w:rPr>
      </w:pPr>
      <w:r>
        <w:rPr>
          <w:rFonts w:ascii="Century Gothic" w:eastAsia="Century Gothic" w:hAnsi="Century Gothic" w:cs="Century Gothic"/>
          <w:b/>
          <w:color w:val="000000"/>
        </w:rPr>
        <w:t xml:space="preserve">Disclosure and Barring Service Check (DBS) </w:t>
      </w: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Successful applicants seeking to work with</w:t>
      </w:r>
      <w:r>
        <w:rPr>
          <w:rFonts w:ascii="Century Gothic" w:eastAsia="Century Gothic" w:hAnsi="Century Gothic" w:cs="Century Gothic"/>
          <w:color w:val="000000"/>
        </w:rPr>
        <w:t xml:space="preserve"> children and/or young people will be required to undergo an Enhanced DBS check; this will include a check against the Protection of Children Act (</w:t>
      </w:r>
      <w:proofErr w:type="spellStart"/>
      <w:r>
        <w:rPr>
          <w:rFonts w:ascii="Century Gothic" w:eastAsia="Century Gothic" w:hAnsi="Century Gothic" w:cs="Century Gothic"/>
          <w:color w:val="000000"/>
        </w:rPr>
        <w:t>PoCA</w:t>
      </w:r>
      <w:proofErr w:type="spellEnd"/>
      <w:r>
        <w:rPr>
          <w:rFonts w:ascii="Century Gothic" w:eastAsia="Century Gothic" w:hAnsi="Century Gothic" w:cs="Century Gothic"/>
          <w:color w:val="000000"/>
        </w:rPr>
        <w:t>) List and List 99.  A List 99 check is the minimum check required for staff working in organisations.  S</w:t>
      </w:r>
      <w:r>
        <w:rPr>
          <w:rFonts w:ascii="Century Gothic" w:eastAsia="Century Gothic" w:hAnsi="Century Gothic" w:cs="Century Gothic"/>
          <w:color w:val="000000"/>
        </w:rPr>
        <w:t xml:space="preserve">uccessful applicants will be checked against the List prior to an offer of appointment being made.  </w:t>
      </w:r>
    </w:p>
    <w:p w:rsidR="00575087" w:rsidRDefault="00D716F9">
      <w:pPr>
        <w:spacing w:after="5"/>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For posts working with children and/or young people, our policy requires all new employees to complete a DBS application form before your employment comm</w:t>
      </w:r>
      <w:r>
        <w:rPr>
          <w:rFonts w:ascii="Century Gothic" w:eastAsia="Century Gothic" w:hAnsi="Century Gothic" w:cs="Century Gothic"/>
          <w:color w:val="000000"/>
        </w:rPr>
        <w:t xml:space="preserve">ences.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Where an applicant is not normally resident in the United Kingdom, or has been resident outside the United Kingdom for more than 6 months, an additional police check will be carried out with the normal or most recent country of residence.</w:t>
      </w:r>
    </w:p>
    <w:p w:rsidR="00575087" w:rsidRDefault="00575087">
      <w:pPr>
        <w:spacing w:after="2"/>
        <w:ind w:right="-23"/>
        <w:rPr>
          <w:rFonts w:ascii="Century Gothic" w:eastAsia="Century Gothic" w:hAnsi="Century Gothic" w:cs="Century Gothic"/>
          <w:color w:val="000000"/>
        </w:rPr>
      </w:pPr>
    </w:p>
    <w:p w:rsidR="00575087" w:rsidRDefault="00D716F9">
      <w:pPr>
        <w:numPr>
          <w:ilvl w:val="0"/>
          <w:numId w:val="1"/>
        </w:numPr>
        <w:ind w:left="284" w:right="-23" w:hanging="568"/>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Qualifications/Registration with a Professional Body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If the post applied for requires a specific qualification and/or registration with a professional body, the applicant will be required to bring the original certificate along to the interview.  If the </w:t>
      </w:r>
      <w:r>
        <w:rPr>
          <w:rFonts w:ascii="Century Gothic" w:eastAsia="Century Gothic" w:hAnsi="Century Gothic" w:cs="Century Gothic"/>
          <w:color w:val="000000"/>
        </w:rPr>
        <w:t xml:space="preserve">original certificate is unavailable, a certified copy of the document must be provided by the issuing establishment.  </w:t>
      </w:r>
    </w:p>
    <w:p w:rsidR="00575087" w:rsidRDefault="00D716F9">
      <w:pPr>
        <w:ind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numPr>
          <w:ilvl w:val="0"/>
          <w:numId w:val="1"/>
        </w:numPr>
        <w:ind w:left="284" w:right="-23" w:hanging="568"/>
        <w:rPr>
          <w:rFonts w:ascii="Century Gothic" w:eastAsia="Century Gothic" w:hAnsi="Century Gothic" w:cs="Century Gothic"/>
          <w:color w:val="000000"/>
        </w:rPr>
      </w:pPr>
      <w:r>
        <w:rPr>
          <w:rFonts w:ascii="Century Gothic" w:eastAsia="Century Gothic" w:hAnsi="Century Gothic" w:cs="Century Gothic"/>
          <w:b/>
          <w:color w:val="000000"/>
        </w:rPr>
        <w:t xml:space="preserve">References </w:t>
      </w: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Applicants are required to provide a minimum of two referees, one of whom must be your most recent employer and should be </w:t>
      </w:r>
      <w:r>
        <w:rPr>
          <w:rFonts w:ascii="Century Gothic" w:eastAsia="Century Gothic" w:hAnsi="Century Gothic" w:cs="Century Gothic"/>
          <w:color w:val="000000"/>
        </w:rPr>
        <w:t xml:space="preserve">able to confirm your suitability to working with children and/or young people.  If you have undertaken voluntary work with children and/or young people you may use the voluntary organisation employer as a referee.  </w:t>
      </w:r>
    </w:p>
    <w:p w:rsidR="00575087" w:rsidRDefault="00D716F9">
      <w:pPr>
        <w:spacing w:after="5"/>
        <w:ind w:left="284" w:right="-23" w:hanging="851"/>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If you have not previously worked with</w:t>
      </w:r>
      <w:r>
        <w:rPr>
          <w:rFonts w:ascii="Century Gothic" w:eastAsia="Century Gothic" w:hAnsi="Century Gothic" w:cs="Century Gothic"/>
          <w:color w:val="000000"/>
        </w:rPr>
        <w:t xml:space="preserve"> children and/or young people you must provide a character reference from someone who is able to confirm your suitability to work with children and/or young people.  This would normally be someone in authority, e.g. a lecturer, doctor or community leader. </w:t>
      </w:r>
      <w:r>
        <w:rPr>
          <w:rFonts w:ascii="Century Gothic" w:eastAsia="Century Gothic" w:hAnsi="Century Gothic" w:cs="Century Gothic"/>
          <w:color w:val="000000"/>
        </w:rPr>
        <w:t xml:space="preserve"> Please note that character references are normally only accepted as a supplement to an employer’s reference.  </w:t>
      </w:r>
    </w:p>
    <w:p w:rsidR="00575087" w:rsidRDefault="00D716F9">
      <w:pPr>
        <w:ind w:left="284" w:right="-23" w:hanging="851"/>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In addition, we will seek references from educational establishments for those applicants with no previous employment history.  </w:t>
      </w:r>
    </w:p>
    <w:p w:rsidR="00575087" w:rsidRDefault="00D716F9">
      <w:pPr>
        <w:ind w:left="284" w:right="-23" w:hanging="851"/>
        <w:rPr>
          <w:rFonts w:ascii="Century Gothic" w:eastAsia="Century Gothic" w:hAnsi="Century Gothic" w:cs="Century Gothic"/>
          <w:color w:val="000000"/>
        </w:rPr>
      </w:pPr>
      <w:r>
        <w:rPr>
          <w:rFonts w:ascii="Century Gothic" w:eastAsia="Century Gothic" w:hAnsi="Century Gothic" w:cs="Century Gothic"/>
          <w:b/>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In all case</w:t>
      </w:r>
      <w:r>
        <w:rPr>
          <w:rFonts w:ascii="Century Gothic" w:eastAsia="Century Gothic" w:hAnsi="Century Gothic" w:cs="Century Gothic"/>
          <w:color w:val="000000"/>
        </w:rPr>
        <w:t xml:space="preserve">s, we will contact the referee prior to the interview, except if you have specifically indicated that you would prefer us to contact them only if you are made an offer of appointment. </w:t>
      </w:r>
    </w:p>
    <w:p w:rsidR="00575087" w:rsidRDefault="00575087">
      <w:pPr>
        <w:spacing w:after="2"/>
        <w:ind w:left="567" w:right="-23" w:hanging="10"/>
        <w:rPr>
          <w:rFonts w:ascii="Century Gothic" w:eastAsia="Century Gothic" w:hAnsi="Century Gothic" w:cs="Century Gothic"/>
          <w:color w:val="000000"/>
        </w:rPr>
      </w:pPr>
    </w:p>
    <w:p w:rsidR="00575087" w:rsidRDefault="00D716F9">
      <w:pPr>
        <w:spacing w:after="2"/>
        <w:ind w:left="284" w:right="-23" w:hanging="10"/>
        <w:rPr>
          <w:rFonts w:ascii="Century Gothic" w:eastAsia="Century Gothic" w:hAnsi="Century Gothic" w:cs="Century Gothic"/>
          <w:b/>
          <w:color w:val="000000"/>
        </w:rPr>
      </w:pPr>
      <w:r>
        <w:rPr>
          <w:rFonts w:ascii="Century Gothic" w:eastAsia="Century Gothic" w:hAnsi="Century Gothic" w:cs="Century Gothic"/>
          <w:b/>
          <w:color w:val="000000"/>
        </w:rPr>
        <w:t xml:space="preserve">Under no circumstances will Open References (i.e. addressed “to whom it may concern”) be accepted.  </w:t>
      </w:r>
    </w:p>
    <w:p w:rsidR="00575087" w:rsidRDefault="00D716F9">
      <w:pPr>
        <w:ind w:right="-2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rsidR="00575087" w:rsidRDefault="00D716F9">
      <w:pPr>
        <w:numPr>
          <w:ilvl w:val="0"/>
          <w:numId w:val="1"/>
        </w:numPr>
        <w:ind w:left="284" w:right="-23" w:hanging="568"/>
        <w:rPr>
          <w:rFonts w:ascii="Century Gothic" w:eastAsia="Century Gothic" w:hAnsi="Century Gothic" w:cs="Century Gothic"/>
          <w:color w:val="000000"/>
        </w:rPr>
      </w:pPr>
      <w:r>
        <w:rPr>
          <w:rFonts w:ascii="Century Gothic" w:eastAsia="Century Gothic" w:hAnsi="Century Gothic" w:cs="Century Gothic"/>
          <w:b/>
          <w:color w:val="000000"/>
        </w:rPr>
        <w:t xml:space="preserve">Eligibility to Work in the UK </w:t>
      </w:r>
      <w:r>
        <w:rPr>
          <w:rFonts w:ascii="Century Gothic" w:eastAsia="Century Gothic" w:hAnsi="Century Gothic" w:cs="Century Gothic"/>
          <w:color w:val="000000"/>
        </w:rPr>
        <w:t xml:space="preserve"> </w:t>
      </w:r>
    </w:p>
    <w:p w:rsidR="00575087" w:rsidRDefault="00D716F9">
      <w:pPr>
        <w:spacing w:after="2"/>
        <w:ind w:left="284" w:right="-23" w:hanging="10"/>
        <w:rPr>
          <w:rFonts w:ascii="Century Gothic" w:eastAsia="Century Gothic" w:hAnsi="Century Gothic" w:cs="Century Gothic"/>
          <w:color w:val="000000"/>
        </w:rPr>
      </w:pPr>
      <w:r>
        <w:rPr>
          <w:rFonts w:ascii="Century Gothic" w:eastAsia="Century Gothic" w:hAnsi="Century Gothic" w:cs="Century Gothic"/>
          <w:color w:val="000000"/>
        </w:rPr>
        <w:t xml:space="preserve">We have a legal obligation to check documentary evidence to confirm that all potential employees are eligible to work in </w:t>
      </w:r>
      <w:r>
        <w:rPr>
          <w:rFonts w:ascii="Century Gothic" w:eastAsia="Century Gothic" w:hAnsi="Century Gothic" w:cs="Century Gothic"/>
          <w:color w:val="000000"/>
        </w:rPr>
        <w:t xml:space="preserve">the UK.  </w:t>
      </w:r>
    </w:p>
    <w:p w:rsidR="00575087" w:rsidRDefault="00575087">
      <w:pPr>
        <w:spacing w:after="2"/>
        <w:ind w:right="-23"/>
        <w:rPr>
          <w:rFonts w:ascii="Century Gothic" w:eastAsia="Century Gothic" w:hAnsi="Century Gothic" w:cs="Century Gothic"/>
          <w:color w:val="000000"/>
        </w:rPr>
      </w:pPr>
    </w:p>
    <w:p w:rsidR="00575087" w:rsidRDefault="00D716F9">
      <w:pPr>
        <w:spacing w:after="2"/>
        <w:ind w:left="284" w:right="-23" w:hanging="10"/>
        <w:rPr>
          <w:rFonts w:ascii="Century Gothic" w:eastAsia="Century Gothic" w:hAnsi="Century Gothic" w:cs="Century Gothic"/>
          <w:color w:val="000000"/>
        </w:rPr>
      </w:pPr>
      <w:r>
        <w:rPr>
          <w:rFonts w:ascii="Century Gothic" w:eastAsia="Century Gothic" w:hAnsi="Century Gothic" w:cs="Century Gothic"/>
          <w:color w:val="000000"/>
        </w:rPr>
        <w:t>Right to work in the UK can be validated through sight of original documents or online. When relying on original documents, these must be from the lists of acceptable documents prescribed by the Home Office. When relying on an online right-to-work check, t</w:t>
      </w:r>
      <w:r>
        <w:rPr>
          <w:rFonts w:ascii="Century Gothic" w:eastAsia="Century Gothic" w:hAnsi="Century Gothic" w:cs="Century Gothic"/>
          <w:color w:val="000000"/>
        </w:rPr>
        <w:t>he new employee will provide a share code inviting the employer to view their status online. The employer will download the information presented, noting by whom and when the check was completed. We will also need to confirm that the employee presenting th</w:t>
      </w:r>
      <w:r>
        <w:rPr>
          <w:rFonts w:ascii="Century Gothic" w:eastAsia="Century Gothic" w:hAnsi="Century Gothic" w:cs="Century Gothic"/>
          <w:color w:val="000000"/>
        </w:rPr>
        <w:t>emselves for work is indeed the individual presented through the portal.</w:t>
      </w:r>
    </w:p>
    <w:p w:rsidR="00575087" w:rsidRDefault="00575087">
      <w:pPr>
        <w:ind w:right="-23"/>
        <w:rPr>
          <w:rFonts w:ascii="Century Gothic" w:eastAsia="Century Gothic" w:hAnsi="Century Gothic" w:cs="Century Gothic"/>
          <w:color w:val="000000"/>
        </w:rPr>
      </w:pPr>
    </w:p>
    <w:p w:rsidR="00575087" w:rsidRDefault="00D716F9">
      <w:pPr>
        <w:numPr>
          <w:ilvl w:val="0"/>
          <w:numId w:val="1"/>
        </w:numPr>
        <w:ind w:left="284" w:right="-23" w:hanging="568"/>
        <w:rPr>
          <w:rFonts w:ascii="Century Gothic" w:eastAsia="Century Gothic" w:hAnsi="Century Gothic" w:cs="Century Gothic"/>
          <w:color w:val="000000"/>
        </w:rPr>
      </w:pPr>
      <w:r>
        <w:rPr>
          <w:rFonts w:ascii="Century Gothic" w:eastAsia="Century Gothic" w:hAnsi="Century Gothic" w:cs="Century Gothic"/>
          <w:b/>
          <w:color w:val="000000"/>
        </w:rPr>
        <w:lastRenderedPageBreak/>
        <w:t xml:space="preserve">Medical Assessment </w:t>
      </w:r>
      <w:r>
        <w:rPr>
          <w:rFonts w:ascii="Century Gothic" w:eastAsia="Century Gothic" w:hAnsi="Century Gothic" w:cs="Century Gothic"/>
          <w:color w:val="000000"/>
        </w:rPr>
        <w:t xml:space="preserve"> </w:t>
      </w:r>
    </w:p>
    <w:p w:rsidR="00575087" w:rsidRDefault="00D716F9">
      <w:pPr>
        <w:spacing w:after="2"/>
        <w:ind w:left="284" w:right="-23"/>
        <w:rPr>
          <w:rFonts w:ascii="Century Gothic" w:eastAsia="Century Gothic" w:hAnsi="Century Gothic" w:cs="Century Gothic"/>
          <w:color w:val="000000"/>
        </w:rPr>
      </w:pPr>
      <w:r>
        <w:rPr>
          <w:rFonts w:ascii="Century Gothic" w:eastAsia="Century Gothic" w:hAnsi="Century Gothic" w:cs="Century Gothic"/>
          <w:color w:val="000000"/>
        </w:rPr>
        <w:t xml:space="preserve">All offers of appointment will be subject to the satisfactory outcome of Hammersmith and Fulham Council’s medical assessment procedure.  </w:t>
      </w: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p w:rsidR="00575087" w:rsidRDefault="00575087">
      <w:pPr>
        <w:spacing w:after="2"/>
        <w:ind w:left="284" w:right="-23"/>
        <w:rPr>
          <w:rFonts w:ascii="Century Gothic" w:eastAsia="Century Gothic" w:hAnsi="Century Gothic" w:cs="Century Gothic"/>
          <w:color w:val="000000"/>
        </w:rPr>
      </w:pPr>
    </w:p>
    <w:sectPr w:rsidR="00575087">
      <w:pgSz w:w="11900" w:h="16840"/>
      <w:pgMar w:top="1276" w:right="1127" w:bottom="1843"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F9" w:rsidRDefault="00D716F9">
      <w:r>
        <w:separator/>
      </w:r>
    </w:p>
  </w:endnote>
  <w:endnote w:type="continuationSeparator" w:id="0">
    <w:p w:rsidR="00D716F9" w:rsidRDefault="00D7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320"/>
        <w:tab w:val="right" w:pos="8640"/>
      </w:tabs>
      <w:jc w:val="right"/>
      <w:rPr>
        <w:color w:val="000000"/>
      </w:rPr>
    </w:pPr>
  </w:p>
  <w:p w:rsidR="00575087" w:rsidRDefault="00575087">
    <w:pPr>
      <w:pBdr>
        <w:top w:val="nil"/>
        <w:left w:val="nil"/>
        <w:bottom w:val="nil"/>
        <w:right w:val="nil"/>
        <w:between w:val="nil"/>
      </w:pBdr>
      <w:tabs>
        <w:tab w:val="center" w:pos="4320"/>
        <w:tab w:val="right" w:pos="8640"/>
      </w:tabs>
      <w:ind w:left="-567"/>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F9" w:rsidRDefault="00D716F9">
      <w:r>
        <w:separator/>
      </w:r>
    </w:p>
  </w:footnote>
  <w:footnote w:type="continuationSeparator" w:id="0">
    <w:p w:rsidR="00D716F9" w:rsidRDefault="00D71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320"/>
        <w:tab w:val="right" w:pos="8640"/>
      </w:tabs>
      <w:jc w:val="right"/>
      <w:rPr>
        <w:color w:val="000000"/>
      </w:rPr>
    </w:pPr>
  </w:p>
  <w:p w:rsidR="00575087" w:rsidRDefault="00D716F9">
    <w:pPr>
      <w:pBdr>
        <w:top w:val="nil"/>
        <w:left w:val="nil"/>
        <w:bottom w:val="nil"/>
        <w:right w:val="nil"/>
        <w:between w:val="nil"/>
      </w:pBdr>
      <w:tabs>
        <w:tab w:val="center" w:pos="4320"/>
        <w:tab w:val="right" w:pos="8640"/>
      </w:tabs>
      <w:ind w:right="-808"/>
      <w:jc w:val="right"/>
      <w:rPr>
        <w:color w:val="000000"/>
      </w:rPr>
    </w:pPr>
    <w:r>
      <w:rPr>
        <w:noProof/>
        <w:color w:val="000000"/>
      </w:rPr>
      <w:drawing>
        <wp:inline distT="0" distB="0" distL="0" distR="0">
          <wp:extent cx="2331699" cy="457320"/>
          <wp:effectExtent l="0" t="0" r="0" b="0"/>
          <wp:docPr id="69" name="image2.jpg" descr="K:\Branding &amp; Marketing\Branding\Logos\Logos 2020-21\WMSF new brand logos\jpegs\Logo - blue on white - no strapline.jpg"/>
          <wp:cNvGraphicFramePr/>
          <a:graphic xmlns:a="http://schemas.openxmlformats.org/drawingml/2006/main">
            <a:graphicData uri="http://schemas.openxmlformats.org/drawingml/2006/picture">
              <pic:pic xmlns:pic="http://schemas.openxmlformats.org/drawingml/2006/picture">
                <pic:nvPicPr>
                  <pic:cNvPr id="0" name="image2.jpg" descr="K:\Branding &amp; Marketing\Branding\Logos\Logos 2020-21\WMSF new brand logos\jpegs\Logo - blue on white - no strapline.jpg"/>
                  <pic:cNvPicPr preferRelativeResize="0"/>
                </pic:nvPicPr>
                <pic:blipFill>
                  <a:blip r:embed="rId1"/>
                  <a:srcRect t="38146" b="36424"/>
                  <a:stretch>
                    <a:fillRect/>
                  </a:stretch>
                </pic:blipFill>
                <pic:spPr>
                  <a:xfrm>
                    <a:off x="0" y="0"/>
                    <a:ext cx="2331699" cy="457320"/>
                  </a:xfrm>
                  <a:prstGeom prst="rect">
                    <a:avLst/>
                  </a:prstGeom>
                  <a:ln/>
                </pic:spPr>
              </pic:pic>
            </a:graphicData>
          </a:graphic>
        </wp:inline>
      </w:drawing>
    </w:r>
  </w:p>
  <w:p w:rsidR="00575087" w:rsidRDefault="00575087">
    <w:pPr>
      <w:jc w:val="right"/>
      <w:rPr>
        <w:i/>
        <w:color w:val="000044"/>
        <w:sz w:val="14"/>
        <w:szCs w:val="14"/>
      </w:rPr>
    </w:pPr>
  </w:p>
  <w:p w:rsidR="00575087" w:rsidRDefault="00D716F9">
    <w:pPr>
      <w:ind w:right="-241"/>
      <w:jc w:val="right"/>
      <w:rPr>
        <w:rFonts w:ascii="Calibri" w:eastAsia="Calibri" w:hAnsi="Calibri" w:cs="Calibri"/>
        <w:color w:val="000044"/>
        <w:sz w:val="16"/>
        <w:szCs w:val="16"/>
      </w:rPr>
    </w:pPr>
    <w:r>
      <w:rPr>
        <w:rFonts w:ascii="Calibri" w:eastAsia="Calibri" w:hAnsi="Calibri" w:cs="Calibri"/>
        <w:i/>
        <w:color w:val="000044"/>
        <w:sz w:val="16"/>
        <w:szCs w:val="16"/>
      </w:rPr>
      <w:t xml:space="preserve">Principal: </w:t>
    </w:r>
    <w:r>
      <w:rPr>
        <w:rFonts w:ascii="Calibri" w:eastAsia="Calibri" w:hAnsi="Calibri" w:cs="Calibri"/>
        <w:color w:val="000044"/>
        <w:sz w:val="16"/>
        <w:szCs w:val="16"/>
      </w:rPr>
      <w:t xml:space="preserve">Mary </w:t>
    </w:r>
    <w:proofErr w:type="spellStart"/>
    <w:r>
      <w:rPr>
        <w:rFonts w:ascii="Calibri" w:eastAsia="Calibri" w:hAnsi="Calibri" w:cs="Calibri"/>
        <w:color w:val="000044"/>
        <w:sz w:val="16"/>
        <w:szCs w:val="16"/>
      </w:rPr>
      <w:t>Berrisford</w:t>
    </w:r>
    <w:proofErr w:type="spellEnd"/>
    <w:r>
      <w:rPr>
        <w:rFonts w:ascii="Calibri" w:eastAsia="Calibri" w:hAnsi="Calibri" w:cs="Calibri"/>
        <w:color w:val="000044"/>
        <w:sz w:val="16"/>
        <w:szCs w:val="16"/>
      </w:rPr>
      <w:t xml:space="preserve"> BA (Hons)</w:t>
    </w:r>
  </w:p>
  <w:p w:rsidR="00575087" w:rsidRDefault="00D716F9">
    <w:pPr>
      <w:ind w:right="-241"/>
      <w:jc w:val="right"/>
      <w:rPr>
        <w:rFonts w:ascii="Calibri" w:eastAsia="Calibri" w:hAnsi="Calibri" w:cs="Calibri"/>
      </w:rPr>
    </w:pPr>
    <w:r>
      <w:rPr>
        <w:rFonts w:ascii="Calibri" w:eastAsia="Calibri" w:hAnsi="Calibri" w:cs="Calibri"/>
        <w:i/>
        <w:color w:val="000044"/>
        <w:sz w:val="16"/>
        <w:szCs w:val="16"/>
      </w:rPr>
      <w:t xml:space="preserve">Vice Principals: </w:t>
    </w:r>
    <w:r>
      <w:rPr>
        <w:rFonts w:ascii="Calibri" w:eastAsia="Calibri" w:hAnsi="Calibri" w:cs="Calibri"/>
        <w:color w:val="000044"/>
        <w:sz w:val="16"/>
        <w:szCs w:val="16"/>
      </w:rPr>
      <w:t>Maurice Hartnett BSc</w:t>
    </w:r>
  </w:p>
  <w:p w:rsidR="00575087" w:rsidRDefault="00D716F9">
    <w:pPr>
      <w:pBdr>
        <w:top w:val="nil"/>
        <w:left w:val="nil"/>
        <w:bottom w:val="nil"/>
        <w:right w:val="nil"/>
        <w:between w:val="nil"/>
      </w:pBdr>
      <w:tabs>
        <w:tab w:val="center" w:pos="4320"/>
        <w:tab w:val="right" w:pos="8640"/>
      </w:tabs>
      <w:ind w:right="-241"/>
      <w:jc w:val="right"/>
      <w:rPr>
        <w:rFonts w:ascii="Calibri" w:eastAsia="Calibri" w:hAnsi="Calibri" w:cs="Calibri"/>
        <w:color w:val="000000"/>
      </w:rPr>
    </w:pPr>
    <w:r>
      <w:rPr>
        <w:rFonts w:ascii="Calibri" w:eastAsia="Calibri" w:hAnsi="Calibri" w:cs="Calibri"/>
        <w:color w:val="000044"/>
        <w:sz w:val="16"/>
        <w:szCs w:val="16"/>
      </w:rPr>
      <w:t xml:space="preserve">Kate Mitchell BA (Hons), </w:t>
    </w:r>
    <w:proofErr w:type="spellStart"/>
    <w:proofErr w:type="gramStart"/>
    <w:r>
      <w:rPr>
        <w:rFonts w:ascii="Calibri" w:eastAsia="Calibri" w:hAnsi="Calibri" w:cs="Calibri"/>
        <w:color w:val="000044"/>
        <w:sz w:val="16"/>
        <w:szCs w:val="16"/>
      </w:rPr>
      <w:t>M.Ed</w:t>
    </w:r>
    <w:proofErr w:type="spellEnd"/>
    <w:proofErr w:type="gramEnd"/>
    <w:r>
      <w:rPr>
        <w:rFonts w:ascii="Calibri" w:eastAsia="Calibri" w:hAnsi="Calibri" w:cs="Calibri"/>
        <w:color w:val="000044"/>
        <w:sz w:val="16"/>
        <w:szCs w:val="16"/>
      </w:rPr>
      <w:t>, M.A</w:t>
    </w:r>
  </w:p>
  <w:p w:rsidR="00575087" w:rsidRDefault="0057508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320"/>
        <w:tab w:val="right" w:pos="8640"/>
      </w:tabs>
      <w:rPr>
        <w:color w:val="000000"/>
      </w:rPr>
    </w:pPr>
  </w:p>
  <w:p w:rsidR="00575087" w:rsidRDefault="0057508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419"/>
        <w:tab w:val="right" w:pos="8838"/>
      </w:tabs>
      <w:rPr>
        <w:color w:val="000000"/>
      </w:rPr>
    </w:pPr>
  </w:p>
  <w:p w:rsidR="00575087" w:rsidRDefault="00575087">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D716F9">
    <w:pPr>
      <w:pBdr>
        <w:top w:val="nil"/>
        <w:left w:val="nil"/>
        <w:bottom w:val="nil"/>
        <w:right w:val="nil"/>
        <w:between w:val="nil"/>
      </w:pBdr>
      <w:tabs>
        <w:tab w:val="center" w:pos="4419"/>
        <w:tab w:val="right" w:pos="8838"/>
        <w:tab w:val="left" w:pos="3990"/>
        <w:tab w:val="right" w:pos="9214"/>
      </w:tabs>
      <w:rPr>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575087" w:rsidRDefault="00575087">
    <w:pPr>
      <w:pBdr>
        <w:top w:val="nil"/>
        <w:left w:val="nil"/>
        <w:bottom w:val="nil"/>
        <w:right w:val="nil"/>
        <w:between w:val="nil"/>
      </w:pBdr>
      <w:tabs>
        <w:tab w:val="center" w:pos="4419"/>
        <w:tab w:val="right" w:pos="8838"/>
      </w:tabs>
      <w:ind w:left="-142" w:hanging="283"/>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575087">
    <w:pPr>
      <w:pBdr>
        <w:top w:val="nil"/>
        <w:left w:val="nil"/>
        <w:bottom w:val="nil"/>
        <w:right w:val="nil"/>
        <w:between w:val="nil"/>
      </w:pBdr>
      <w:tabs>
        <w:tab w:val="center" w:pos="4320"/>
        <w:tab w:val="right" w:pos="8640"/>
      </w:tabs>
      <w:jc w:val="center"/>
      <w:rPr>
        <w:color w:val="000000"/>
      </w:rPr>
    </w:pPr>
  </w:p>
  <w:p w:rsidR="00575087" w:rsidRDefault="00575087">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87" w:rsidRDefault="00D716F9">
    <w:pPr>
      <w:pBdr>
        <w:top w:val="nil"/>
        <w:left w:val="nil"/>
        <w:bottom w:val="nil"/>
        <w:right w:val="nil"/>
        <w:between w:val="nil"/>
      </w:pBdr>
      <w:tabs>
        <w:tab w:val="center" w:pos="4320"/>
        <w:tab w:val="right" w:pos="8640"/>
      </w:tabs>
      <w:ind w:right="-666"/>
      <w:jc w:val="right"/>
      <w:rPr>
        <w:color w:val="000000"/>
      </w:rPr>
    </w:pPr>
    <w:r>
      <w:rPr>
        <w:noProof/>
        <w:color w:val="000000"/>
      </w:rPr>
      <w:drawing>
        <wp:inline distT="0" distB="0" distL="0" distR="0">
          <wp:extent cx="2331699" cy="457320"/>
          <wp:effectExtent l="0" t="0" r="0" b="0"/>
          <wp:docPr id="68" name="image2.jpg" descr="K:\Branding &amp; Marketing\Branding\Logos\Logos 2020-21\WMSF new brand logos\jpegs\Logo - blue on white - no strapline.jpg"/>
          <wp:cNvGraphicFramePr/>
          <a:graphic xmlns:a="http://schemas.openxmlformats.org/drawingml/2006/main">
            <a:graphicData uri="http://schemas.openxmlformats.org/drawingml/2006/picture">
              <pic:pic xmlns:pic="http://schemas.openxmlformats.org/drawingml/2006/picture">
                <pic:nvPicPr>
                  <pic:cNvPr id="0" name="image2.jpg" descr="K:\Branding &amp; Marketing\Branding\Logos\Logos 2020-21\WMSF new brand logos\jpegs\Logo - blue on white - no strapline.jpg"/>
                  <pic:cNvPicPr preferRelativeResize="0"/>
                </pic:nvPicPr>
                <pic:blipFill>
                  <a:blip r:embed="rId1"/>
                  <a:srcRect t="38146" b="36424"/>
                  <a:stretch>
                    <a:fillRect/>
                  </a:stretch>
                </pic:blipFill>
                <pic:spPr>
                  <a:xfrm>
                    <a:off x="0" y="0"/>
                    <a:ext cx="2331699" cy="4573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9C0"/>
    <w:multiLevelType w:val="multilevel"/>
    <w:tmpl w:val="BB56828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87"/>
    <w:rsid w:val="00575087"/>
    <w:rsid w:val="00815A4B"/>
    <w:rsid w:val="00D7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A534"/>
  <w15:docId w15:val="{D3C59C8A-EF12-4DF9-A630-5B25D796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4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16445"/>
    <w:pPr>
      <w:tabs>
        <w:tab w:val="center" w:pos="4320"/>
        <w:tab w:val="right" w:pos="8640"/>
      </w:tabs>
    </w:pPr>
  </w:style>
  <w:style w:type="character" w:customStyle="1" w:styleId="HeaderChar">
    <w:name w:val="Header Char"/>
    <w:basedOn w:val="DefaultParagraphFont"/>
    <w:link w:val="Header"/>
    <w:uiPriority w:val="99"/>
    <w:rsid w:val="00B16445"/>
  </w:style>
  <w:style w:type="paragraph" w:styleId="Footer">
    <w:name w:val="footer"/>
    <w:basedOn w:val="Normal"/>
    <w:link w:val="FooterChar"/>
    <w:uiPriority w:val="99"/>
    <w:unhideWhenUsed/>
    <w:rsid w:val="00B16445"/>
    <w:pPr>
      <w:tabs>
        <w:tab w:val="center" w:pos="4320"/>
        <w:tab w:val="right" w:pos="8640"/>
      </w:tabs>
    </w:pPr>
  </w:style>
  <w:style w:type="character" w:customStyle="1" w:styleId="FooterChar">
    <w:name w:val="Footer Char"/>
    <w:basedOn w:val="DefaultParagraphFont"/>
    <w:link w:val="Footer"/>
    <w:uiPriority w:val="99"/>
    <w:rsid w:val="00B16445"/>
  </w:style>
  <w:style w:type="character" w:styleId="Hyperlink">
    <w:name w:val="Hyperlink"/>
    <w:basedOn w:val="DefaultParagraphFont"/>
    <w:uiPriority w:val="99"/>
    <w:rsid w:val="009D6C2E"/>
    <w:rPr>
      <w:color w:val="0000FF" w:themeColor="hyperlink"/>
      <w:u w:val="single"/>
    </w:rPr>
  </w:style>
  <w:style w:type="paragraph" w:styleId="ListParagraph">
    <w:name w:val="List Paragraph"/>
    <w:basedOn w:val="Normal"/>
    <w:uiPriority w:val="1"/>
    <w:qFormat/>
    <w:rsid w:val="009D6C2E"/>
    <w:pPr>
      <w:ind w:left="720"/>
    </w:pPr>
    <w:rPr>
      <w:rFonts w:ascii="Times New Roman" w:eastAsia="Times New Roman" w:hAnsi="Times New Roman" w:cs="Times New Roman"/>
    </w:rPr>
  </w:style>
  <w:style w:type="paragraph" w:styleId="BodyText">
    <w:name w:val="Body Text"/>
    <w:basedOn w:val="Normal"/>
    <w:link w:val="BodyTextChar"/>
    <w:rsid w:val="00656B5B"/>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656B5B"/>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7E6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E59"/>
    <w:rPr>
      <w:rFonts w:ascii="Segoe UI" w:hAnsi="Segoe UI" w:cs="Segoe UI"/>
      <w:sz w:val="18"/>
      <w:szCs w:val="18"/>
    </w:rPr>
  </w:style>
  <w:style w:type="character" w:styleId="CommentReference">
    <w:name w:val="annotation reference"/>
    <w:basedOn w:val="DefaultParagraphFont"/>
    <w:uiPriority w:val="99"/>
    <w:semiHidden/>
    <w:unhideWhenUsed/>
    <w:rsid w:val="00736382"/>
    <w:rPr>
      <w:sz w:val="16"/>
      <w:szCs w:val="16"/>
    </w:rPr>
  </w:style>
  <w:style w:type="paragraph" w:styleId="CommentText">
    <w:name w:val="annotation text"/>
    <w:basedOn w:val="Normal"/>
    <w:link w:val="CommentTextChar"/>
    <w:uiPriority w:val="99"/>
    <w:semiHidden/>
    <w:unhideWhenUsed/>
    <w:rsid w:val="00736382"/>
    <w:rPr>
      <w:sz w:val="20"/>
      <w:szCs w:val="20"/>
    </w:rPr>
  </w:style>
  <w:style w:type="character" w:customStyle="1" w:styleId="CommentTextChar">
    <w:name w:val="Comment Text Char"/>
    <w:basedOn w:val="DefaultParagraphFont"/>
    <w:link w:val="CommentText"/>
    <w:uiPriority w:val="99"/>
    <w:semiHidden/>
    <w:rsid w:val="00736382"/>
    <w:rPr>
      <w:sz w:val="20"/>
      <w:szCs w:val="20"/>
    </w:rPr>
  </w:style>
  <w:style w:type="paragraph" w:styleId="CommentSubject">
    <w:name w:val="annotation subject"/>
    <w:basedOn w:val="CommentText"/>
    <w:next w:val="CommentText"/>
    <w:link w:val="CommentSubjectChar"/>
    <w:uiPriority w:val="99"/>
    <w:semiHidden/>
    <w:unhideWhenUsed/>
    <w:rsid w:val="00736382"/>
    <w:rPr>
      <w:b/>
      <w:bCs/>
    </w:rPr>
  </w:style>
  <w:style w:type="character" w:customStyle="1" w:styleId="CommentSubjectChar">
    <w:name w:val="Comment Subject Char"/>
    <w:basedOn w:val="CommentTextChar"/>
    <w:link w:val="CommentSubject"/>
    <w:uiPriority w:val="99"/>
    <w:semiHidden/>
    <w:rsid w:val="00736382"/>
    <w:rPr>
      <w:b/>
      <w:bCs/>
      <w:sz w:val="20"/>
      <w:szCs w:val="20"/>
    </w:rPr>
  </w:style>
  <w:style w:type="table" w:customStyle="1" w:styleId="TableGrid1">
    <w:name w:val="Table Grid1"/>
    <w:basedOn w:val="TableNormal"/>
    <w:next w:val="TableGrid"/>
    <w:rsid w:val="001D142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253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wmsf.ac.uk"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msf.ac.u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wmsf.ac.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rKs5bx5NZklJuLG1YLPVGkraQ==">AMUW2mX5y4CElj4d/d211puBKFAAgR2rupricQHmtLCO6oqVgcYPltIvlThJwfIjHhtEA6RL1ZQG7dpOqlmWZp2TnL02Da1pgglz5X/k7tgpv/ego+qBWO8MTRAhRCD2kribOdZk+TX7Kv+Guh03TOIZQNMoS+wZ+w==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Moore, Rebecca</cp:lastModifiedBy>
  <cp:revision>2</cp:revision>
  <dcterms:created xsi:type="dcterms:W3CDTF">2022-03-24T14:30:00Z</dcterms:created>
  <dcterms:modified xsi:type="dcterms:W3CDTF">2022-03-24T14:30:00Z</dcterms:modified>
</cp:coreProperties>
</file>